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758D" w:rsidRPr="007A758D" w:rsidRDefault="007A758D" w:rsidP="007A758D">
      <w:pPr>
        <w:bidi/>
        <w:spacing w:after="0" w:line="240" w:lineRule="auto"/>
        <w:jc w:val="center"/>
        <w:rPr>
          <w:rFonts w:ascii="Times New Roman" w:eastAsia="Times New Roman" w:hAnsi="Times New Roman" w:cs="David"/>
          <w:sz w:val="26"/>
          <w:szCs w:val="24"/>
          <w:rtl/>
          <w:lang w:val="en-US"/>
        </w:rPr>
      </w:pPr>
      <w:r w:rsidRPr="007A758D">
        <w:rPr>
          <w:rFonts w:ascii="Times New Roman" w:eastAsia="Times New Roman" w:hAnsi="Times New Roman" w:cs="David" w:hint="cs"/>
          <w:sz w:val="26"/>
          <w:szCs w:val="24"/>
          <w:rtl/>
          <w:lang w:val="en-US"/>
        </w:rPr>
        <w:t xml:space="preserve">המרכז הרפואי "בני ציון", חיפה </w:t>
      </w:r>
    </w:p>
    <w:p w:rsidR="007A758D" w:rsidRPr="007A758D" w:rsidRDefault="007A758D" w:rsidP="007A758D">
      <w:pPr>
        <w:bidi/>
        <w:spacing w:after="0" w:line="240" w:lineRule="auto"/>
        <w:jc w:val="center"/>
        <w:rPr>
          <w:rFonts w:ascii="Times New Roman" w:eastAsia="Times New Roman" w:hAnsi="Times New Roman" w:cs="David"/>
          <w:sz w:val="20"/>
          <w:szCs w:val="20"/>
          <w:u w:val="single"/>
          <w:rtl/>
          <w:lang w:val="en-US"/>
        </w:rPr>
      </w:pPr>
      <w:r w:rsidRPr="007A758D">
        <w:rPr>
          <w:rFonts w:ascii="Times New Roman" w:eastAsia="Times New Roman" w:hAnsi="Times New Roman" w:cs="David" w:hint="cs"/>
          <w:b/>
          <w:bCs/>
          <w:sz w:val="20"/>
          <w:szCs w:val="20"/>
          <w:u w:val="single"/>
          <w:rtl/>
          <w:lang w:val="en-US"/>
        </w:rPr>
        <w:t xml:space="preserve">מכרז פומבי מס' </w:t>
      </w:r>
      <w:r>
        <w:rPr>
          <w:rFonts w:ascii="Times New Roman" w:eastAsia="Times New Roman" w:hAnsi="Times New Roman" w:cs="David" w:hint="cs"/>
          <w:b/>
          <w:bCs/>
          <w:sz w:val="20"/>
          <w:szCs w:val="20"/>
          <w:u w:val="single"/>
          <w:rtl/>
          <w:lang w:val="en-US"/>
        </w:rPr>
        <w:t>3/2019</w:t>
      </w:r>
    </w:p>
    <w:p w:rsidR="007A758D" w:rsidRDefault="007A758D" w:rsidP="007A758D">
      <w:pPr>
        <w:bidi/>
        <w:spacing w:after="0" w:line="240" w:lineRule="auto"/>
        <w:jc w:val="center"/>
        <w:rPr>
          <w:rFonts w:ascii="Times New Roman" w:eastAsia="Times New Roman" w:hAnsi="Times New Roman" w:cs="David"/>
          <w:b/>
          <w:bCs/>
          <w:u w:val="single"/>
          <w:rtl/>
          <w:lang w:val="en-US"/>
        </w:rPr>
      </w:pPr>
      <w:r>
        <w:rPr>
          <w:rFonts w:ascii="Times New Roman" w:eastAsia="Times New Roman" w:hAnsi="Times New Roman" w:cs="David" w:hint="cs"/>
          <w:b/>
          <w:bCs/>
          <w:u w:val="single"/>
          <w:rtl/>
          <w:lang w:val="en-US"/>
        </w:rPr>
        <w:t>רכישת מכשירים לאספקת חשמל</w:t>
      </w:r>
    </w:p>
    <w:p w:rsidR="007A758D" w:rsidRPr="007A758D" w:rsidRDefault="007A758D" w:rsidP="007A758D">
      <w:pPr>
        <w:bidi/>
        <w:spacing w:after="0" w:line="240" w:lineRule="auto"/>
        <w:jc w:val="center"/>
        <w:rPr>
          <w:rFonts w:ascii="Times New Roman" w:eastAsia="Times New Roman" w:hAnsi="Times New Roman" w:cs="David"/>
          <w:b/>
          <w:bCs/>
          <w:u w:val="single"/>
          <w:rtl/>
          <w:lang w:val="en-US"/>
        </w:rPr>
      </w:pPr>
      <w:r>
        <w:rPr>
          <w:rFonts w:ascii="Times New Roman" w:eastAsia="Times New Roman" w:hAnsi="Times New Roman" w:cs="David" w:hint="cs"/>
          <w:b/>
          <w:bCs/>
          <w:u w:val="single"/>
          <w:rtl/>
          <w:lang w:val="en-US"/>
        </w:rPr>
        <w:t>ללא הפסקה</w:t>
      </w:r>
    </w:p>
    <w:p w:rsidR="007A758D" w:rsidRPr="007A758D" w:rsidRDefault="007A758D" w:rsidP="007A758D">
      <w:pPr>
        <w:bidi/>
        <w:spacing w:after="0" w:line="240" w:lineRule="auto"/>
        <w:jc w:val="center"/>
        <w:rPr>
          <w:rFonts w:ascii="Times New Roman" w:eastAsia="Times New Roman" w:hAnsi="Times New Roman" w:cs="David"/>
          <w:sz w:val="20"/>
          <w:szCs w:val="20"/>
          <w:rtl/>
          <w:lang w:val="en-US"/>
        </w:rPr>
      </w:pPr>
    </w:p>
    <w:p w:rsidR="007A758D" w:rsidRPr="007A758D" w:rsidRDefault="007A758D" w:rsidP="007A758D">
      <w:pPr>
        <w:bidi/>
        <w:spacing w:after="0" w:line="240" w:lineRule="auto"/>
        <w:jc w:val="center"/>
        <w:rPr>
          <w:rFonts w:ascii="Times New Roman" w:eastAsia="Times New Roman" w:hAnsi="Times New Roman" w:cs="David"/>
          <w:sz w:val="20"/>
          <w:szCs w:val="20"/>
          <w:rtl/>
          <w:lang w:val="en-US"/>
        </w:rPr>
      </w:pPr>
    </w:p>
    <w:p w:rsidR="007A758D" w:rsidRPr="007A758D" w:rsidRDefault="007A758D" w:rsidP="007A758D">
      <w:pPr>
        <w:bidi/>
        <w:spacing w:after="0" w:line="240" w:lineRule="auto"/>
        <w:rPr>
          <w:rFonts w:ascii="Times New Roman" w:eastAsia="Times New Roman" w:hAnsi="Times New Roman" w:cs="David"/>
          <w:sz w:val="24"/>
          <w:szCs w:val="24"/>
          <w:rtl/>
          <w:lang w:val="en-US"/>
        </w:rPr>
      </w:pPr>
      <w:r w:rsidRPr="007A758D">
        <w:rPr>
          <w:rFonts w:ascii="Times New Roman" w:eastAsia="Times New Roman" w:hAnsi="Times New Roman" w:cs="David" w:hint="cs"/>
          <w:sz w:val="24"/>
          <w:szCs w:val="24"/>
          <w:rtl/>
          <w:lang w:val="en-US"/>
        </w:rPr>
        <w:t>אנו מזמינים בזאת קבלת הצעת מחיר כוללת ל</w:t>
      </w:r>
      <w:r w:rsidRPr="00D67669">
        <w:rPr>
          <w:rFonts w:ascii="Times New Roman" w:eastAsia="Times New Roman" w:hAnsi="Times New Roman" w:cs="David" w:hint="cs"/>
          <w:sz w:val="24"/>
          <w:szCs w:val="24"/>
          <w:rtl/>
          <w:lang w:val="en-US"/>
        </w:rPr>
        <w:t>רכישת מכשירים לאספקת חשמל ללא הפסקה למרכז הרפואי "ב</w:t>
      </w:r>
      <w:r w:rsidRPr="007A758D">
        <w:rPr>
          <w:rFonts w:ascii="Times New Roman" w:eastAsia="Times New Roman" w:hAnsi="Times New Roman" w:cs="David" w:hint="cs"/>
          <w:sz w:val="24"/>
          <w:szCs w:val="24"/>
          <w:rtl/>
          <w:lang w:val="en-US"/>
        </w:rPr>
        <w:t xml:space="preserve">ני ציון" בהתאם לכתבי הכמויות, המפרטים והשרטוטים שיצורפו לטופסי המכרז (על ההצעה שתוגש לכלול את כל העבודות הנ"ל).    </w:t>
      </w:r>
    </w:p>
    <w:p w:rsidR="007A758D" w:rsidRPr="007A758D" w:rsidRDefault="007A758D" w:rsidP="007A758D">
      <w:pPr>
        <w:bidi/>
        <w:spacing w:after="0" w:line="240" w:lineRule="auto"/>
        <w:rPr>
          <w:rFonts w:ascii="Times New Roman" w:eastAsia="Times New Roman" w:hAnsi="Times New Roman" w:cs="David"/>
          <w:sz w:val="24"/>
          <w:szCs w:val="24"/>
          <w:rtl/>
          <w:lang w:val="en-US"/>
        </w:rPr>
      </w:pPr>
    </w:p>
    <w:p w:rsidR="007A758D" w:rsidRPr="007A758D" w:rsidRDefault="007A758D" w:rsidP="00F44F7F">
      <w:pPr>
        <w:bidi/>
        <w:spacing w:after="0" w:line="240" w:lineRule="auto"/>
        <w:rPr>
          <w:rFonts w:ascii="Times New Roman" w:eastAsia="Times New Roman" w:hAnsi="Times New Roman" w:cs="David"/>
          <w:sz w:val="24"/>
          <w:szCs w:val="24"/>
          <w:rtl/>
          <w:lang w:val="en-US"/>
        </w:rPr>
      </w:pPr>
      <w:r w:rsidRPr="007A758D">
        <w:rPr>
          <w:rFonts w:ascii="Times New Roman" w:eastAsia="Times New Roman" w:hAnsi="Times New Roman" w:cs="David" w:hint="cs"/>
          <w:sz w:val="24"/>
          <w:szCs w:val="24"/>
          <w:rtl/>
          <w:lang w:val="en-US"/>
        </w:rPr>
        <w:t xml:space="preserve">את חומר המכרז ניתן לקבל </w:t>
      </w:r>
      <w:r w:rsidR="006F525A">
        <w:rPr>
          <w:rFonts w:ascii="Times New Roman" w:eastAsia="Times New Roman" w:hAnsi="Times New Roman" w:cs="David" w:hint="cs"/>
          <w:sz w:val="24"/>
          <w:szCs w:val="24"/>
          <w:rtl/>
          <w:lang w:val="en-US"/>
        </w:rPr>
        <w:t xml:space="preserve">בביה"ח בני ציון במשרד ועדת המכרזים בקומה 6 טל': 04-8359514/9960. (ניתן לקבל גם במייל: </w:t>
      </w:r>
      <w:hyperlink r:id="rId8" w:history="1">
        <w:r w:rsidR="006F525A" w:rsidRPr="00072558">
          <w:rPr>
            <w:rStyle w:val="Hyperlink"/>
            <w:rFonts w:ascii="Times New Roman" w:eastAsia="Times New Roman" w:hAnsi="Times New Roman" w:cs="David"/>
            <w:sz w:val="24"/>
            <w:szCs w:val="24"/>
            <w:lang w:val="en-US"/>
          </w:rPr>
          <w:t>Eti.mizrachi@b-zion.org.il</w:t>
        </w:r>
      </w:hyperlink>
      <w:r w:rsidR="006F525A">
        <w:rPr>
          <w:rFonts w:ascii="Times New Roman" w:eastAsia="Times New Roman" w:hAnsi="Times New Roman" w:cs="David"/>
          <w:sz w:val="24"/>
          <w:szCs w:val="24"/>
          <w:lang w:val="en-US"/>
        </w:rPr>
        <w:t xml:space="preserve">( </w:t>
      </w:r>
      <w:r w:rsidRPr="00D67669">
        <w:rPr>
          <w:rFonts w:ascii="Times New Roman" w:eastAsia="Times New Roman" w:hAnsi="Times New Roman" w:cs="David" w:hint="cs"/>
          <w:sz w:val="24"/>
          <w:szCs w:val="24"/>
          <w:rtl/>
          <w:lang w:val="en-US"/>
        </w:rPr>
        <w:t xml:space="preserve">  </w:t>
      </w:r>
      <w:r w:rsidRPr="007A758D">
        <w:rPr>
          <w:rFonts w:ascii="Times New Roman" w:eastAsia="Times New Roman" w:hAnsi="Times New Roman" w:cs="David" w:hint="cs"/>
          <w:sz w:val="24"/>
          <w:szCs w:val="24"/>
          <w:rtl/>
          <w:lang w:val="en-US"/>
        </w:rPr>
        <w:t>מיום</w:t>
      </w:r>
      <w:r w:rsidRPr="007A758D">
        <w:rPr>
          <w:rFonts w:ascii="Times New Roman" w:eastAsia="Times New Roman" w:hAnsi="Times New Roman" w:cs="David" w:hint="cs"/>
          <w:b/>
          <w:bCs/>
          <w:color w:val="000000"/>
          <w:sz w:val="24"/>
          <w:szCs w:val="24"/>
          <w:u w:val="single"/>
          <w:rtl/>
          <w:lang w:val="en-US"/>
        </w:rPr>
        <w:t xml:space="preserve"> </w:t>
      </w:r>
      <w:r w:rsidR="00F44F7F">
        <w:rPr>
          <w:rFonts w:ascii="Times New Roman" w:eastAsia="Times New Roman" w:hAnsi="Times New Roman" w:cs="David" w:hint="cs"/>
          <w:b/>
          <w:bCs/>
          <w:color w:val="000000"/>
          <w:sz w:val="24"/>
          <w:szCs w:val="24"/>
          <w:u w:val="single"/>
          <w:rtl/>
          <w:lang w:val="en-US"/>
        </w:rPr>
        <w:t>שלישי 14.5.2019</w:t>
      </w:r>
    </w:p>
    <w:p w:rsidR="007A758D" w:rsidRDefault="007A758D" w:rsidP="007A758D">
      <w:pPr>
        <w:bidi/>
        <w:spacing w:after="0" w:line="240" w:lineRule="auto"/>
        <w:rPr>
          <w:rFonts w:ascii="Times New Roman" w:eastAsia="Times New Roman" w:hAnsi="Times New Roman" w:cs="David"/>
          <w:b/>
          <w:bCs/>
          <w:sz w:val="24"/>
          <w:szCs w:val="24"/>
          <w:u w:val="single"/>
          <w:rtl/>
          <w:lang w:val="en-US"/>
        </w:rPr>
      </w:pPr>
      <w:r w:rsidRPr="007A758D">
        <w:rPr>
          <w:rFonts w:ascii="Times New Roman" w:eastAsia="Times New Roman" w:hAnsi="Times New Roman" w:cs="David" w:hint="cs"/>
          <w:b/>
          <w:bCs/>
          <w:sz w:val="24"/>
          <w:szCs w:val="24"/>
          <w:u w:val="single"/>
          <w:rtl/>
          <w:lang w:val="en-US"/>
        </w:rPr>
        <w:t>תנאים יסודיים להשתתפות במכרז/תנאי סף:</w:t>
      </w:r>
    </w:p>
    <w:p w:rsidR="006F525A" w:rsidRDefault="006F525A" w:rsidP="006F525A">
      <w:pPr>
        <w:bidi/>
        <w:spacing w:after="0" w:line="240" w:lineRule="auto"/>
        <w:rPr>
          <w:rFonts w:ascii="Times New Roman" w:eastAsia="Times New Roman" w:hAnsi="Times New Roman" w:cs="David"/>
          <w:b/>
          <w:bCs/>
          <w:sz w:val="24"/>
          <w:szCs w:val="24"/>
          <w:u w:val="single"/>
          <w:rtl/>
          <w:lang w:val="en-US"/>
        </w:rPr>
      </w:pPr>
    </w:p>
    <w:p w:rsidR="006F525A" w:rsidRPr="00192380" w:rsidRDefault="006F525A" w:rsidP="00192380">
      <w:pPr>
        <w:pStyle w:val="a3"/>
        <w:numPr>
          <w:ilvl w:val="0"/>
          <w:numId w:val="42"/>
        </w:numPr>
        <w:bidi/>
        <w:spacing w:after="0" w:line="240" w:lineRule="auto"/>
        <w:rPr>
          <w:rFonts w:ascii="Times New Roman" w:eastAsia="Times New Roman" w:hAnsi="Times New Roman" w:cs="David"/>
          <w:sz w:val="24"/>
          <w:szCs w:val="24"/>
          <w:lang w:val="en-US"/>
        </w:rPr>
      </w:pPr>
      <w:r w:rsidRPr="00192380">
        <w:rPr>
          <w:rFonts w:ascii="Times New Roman" w:eastAsia="Times New Roman" w:hAnsi="Times New Roman" w:cs="David" w:hint="cs"/>
          <w:sz w:val="24"/>
          <w:szCs w:val="24"/>
          <w:rtl/>
          <w:lang w:val="en-US"/>
        </w:rPr>
        <w:t xml:space="preserve">קבלת חומר המכרז על כל נספחיו. </w:t>
      </w:r>
    </w:p>
    <w:p w:rsidR="00D67669" w:rsidRPr="00A62F1A" w:rsidRDefault="00D67669" w:rsidP="00D67669">
      <w:pPr>
        <w:pStyle w:val="a3"/>
        <w:numPr>
          <w:ilvl w:val="0"/>
          <w:numId w:val="42"/>
        </w:numPr>
        <w:bidi/>
        <w:spacing w:after="0" w:line="240" w:lineRule="auto"/>
        <w:rPr>
          <w:rFonts w:ascii="Times New Roman" w:eastAsia="Times New Roman" w:hAnsi="Times New Roman" w:cs="David"/>
          <w:b/>
          <w:bCs/>
          <w:sz w:val="24"/>
          <w:szCs w:val="24"/>
          <w:u w:val="single"/>
          <w:rtl/>
          <w:lang w:val="en-US"/>
        </w:rPr>
      </w:pPr>
      <w:r w:rsidRPr="00A62F1A">
        <w:rPr>
          <w:rFonts w:ascii="Times New Roman" w:eastAsia="Times New Roman" w:hAnsi="Times New Roman" w:cs="David" w:hint="cs"/>
          <w:sz w:val="24"/>
          <w:szCs w:val="24"/>
          <w:rtl/>
          <w:lang w:val="en-US"/>
        </w:rPr>
        <w:t>ההצעה בצירוף כל הטפסים הנלווים תוגש במעטפה המצורפת, שעליה ירשם מכרז</w:t>
      </w:r>
      <w:r w:rsidR="00192380" w:rsidRPr="00A62F1A">
        <w:rPr>
          <w:rFonts w:ascii="Times New Roman" w:eastAsia="Times New Roman" w:hAnsi="Times New Roman" w:cs="David" w:hint="cs"/>
          <w:sz w:val="24"/>
          <w:szCs w:val="24"/>
          <w:rtl/>
          <w:lang w:val="en-US"/>
        </w:rPr>
        <w:t xml:space="preserve"> </w:t>
      </w:r>
      <w:r w:rsidRPr="00A62F1A">
        <w:rPr>
          <w:rFonts w:ascii="Times New Roman" w:eastAsia="Times New Roman" w:hAnsi="Times New Roman" w:cs="David" w:hint="cs"/>
          <w:b/>
          <w:bCs/>
          <w:sz w:val="24"/>
          <w:szCs w:val="24"/>
          <w:u w:val="single"/>
          <w:rtl/>
          <w:lang w:val="en-US"/>
        </w:rPr>
        <w:t xml:space="preserve">3/2019  </w:t>
      </w:r>
      <w:r w:rsidRPr="00A62F1A">
        <w:rPr>
          <w:rFonts w:ascii="Times New Roman" w:eastAsia="Times New Roman" w:hAnsi="Times New Roman" w:cs="David" w:hint="cs"/>
          <w:sz w:val="24"/>
          <w:szCs w:val="24"/>
          <w:rtl/>
          <w:lang w:val="en-US"/>
        </w:rPr>
        <w:t xml:space="preserve"> , ותושם בתיבת המכרזים שנמצאת בקומה 6 במזכירות, עד יום</w:t>
      </w:r>
      <w:r w:rsidR="00192380" w:rsidRPr="00A62F1A">
        <w:rPr>
          <w:rFonts w:ascii="Times New Roman" w:eastAsia="Times New Roman" w:hAnsi="Times New Roman" w:cs="David" w:hint="cs"/>
          <w:b/>
          <w:bCs/>
          <w:sz w:val="24"/>
          <w:szCs w:val="24"/>
          <w:u w:val="single"/>
          <w:rtl/>
          <w:lang w:val="en-US"/>
        </w:rPr>
        <w:t xml:space="preserve"> </w:t>
      </w:r>
      <w:r w:rsidR="00F44F7F" w:rsidRPr="00A62F1A">
        <w:rPr>
          <w:rFonts w:ascii="Times New Roman" w:eastAsia="Times New Roman" w:hAnsi="Times New Roman" w:cs="David" w:hint="cs"/>
          <w:b/>
          <w:bCs/>
          <w:sz w:val="24"/>
          <w:szCs w:val="24"/>
          <w:u w:val="single"/>
          <w:rtl/>
          <w:lang w:val="en-US"/>
        </w:rPr>
        <w:t xml:space="preserve">שלישי ה </w:t>
      </w:r>
      <w:r w:rsidR="00F44F7F" w:rsidRPr="00A62F1A">
        <w:rPr>
          <w:rFonts w:ascii="Times New Roman" w:eastAsia="Times New Roman" w:hAnsi="Times New Roman" w:cs="David"/>
          <w:b/>
          <w:bCs/>
          <w:sz w:val="24"/>
          <w:szCs w:val="24"/>
          <w:u w:val="single"/>
          <w:rtl/>
          <w:lang w:val="en-US"/>
        </w:rPr>
        <w:t>–</w:t>
      </w:r>
      <w:r w:rsidR="00F44F7F" w:rsidRPr="00A62F1A">
        <w:rPr>
          <w:rFonts w:ascii="Times New Roman" w:eastAsia="Times New Roman" w:hAnsi="Times New Roman" w:cs="David" w:hint="cs"/>
          <w:b/>
          <w:bCs/>
          <w:sz w:val="24"/>
          <w:szCs w:val="24"/>
          <w:u w:val="single"/>
          <w:rtl/>
          <w:lang w:val="en-US"/>
        </w:rPr>
        <w:t xml:space="preserve"> 28.5.2019 בשעה 12:00.</w:t>
      </w:r>
    </w:p>
    <w:p w:rsidR="00192380" w:rsidRPr="00192380" w:rsidRDefault="00D67669" w:rsidP="00192380">
      <w:pPr>
        <w:pStyle w:val="a3"/>
        <w:numPr>
          <w:ilvl w:val="0"/>
          <w:numId w:val="42"/>
        </w:numPr>
        <w:tabs>
          <w:tab w:val="left" w:pos="567"/>
        </w:tabs>
        <w:autoSpaceDE w:val="0"/>
        <w:autoSpaceDN w:val="0"/>
        <w:bidi/>
        <w:adjustRightInd w:val="0"/>
        <w:spacing w:after="0" w:line="276" w:lineRule="auto"/>
        <w:rPr>
          <w:rFonts w:ascii="David" w:hAnsi="David" w:cs="David" w:hint="cs"/>
          <w:sz w:val="24"/>
          <w:szCs w:val="24"/>
          <w:rtl/>
        </w:rPr>
      </w:pPr>
      <w:r w:rsidRPr="00192380">
        <w:rPr>
          <w:rFonts w:ascii="David" w:hAnsi="David" w:cs="David"/>
          <w:sz w:val="24"/>
          <w:szCs w:val="24"/>
          <w:rtl/>
        </w:rPr>
        <w:t>הספק/יצרן חייב להיות מוכר ובעל נ</w:t>
      </w:r>
      <w:r w:rsidRPr="00192380">
        <w:rPr>
          <w:rFonts w:ascii="David" w:hAnsi="David" w:cs="David" w:hint="cs"/>
          <w:sz w:val="24"/>
          <w:szCs w:val="24"/>
          <w:rtl/>
        </w:rPr>
        <w:t>י</w:t>
      </w:r>
      <w:r w:rsidRPr="00192380">
        <w:rPr>
          <w:rFonts w:ascii="David" w:hAnsi="David" w:cs="David"/>
          <w:sz w:val="24"/>
          <w:szCs w:val="24"/>
          <w:rtl/>
        </w:rPr>
        <w:t xml:space="preserve">סיון מוכח בנושא </w:t>
      </w:r>
      <w:r w:rsidRPr="00192380">
        <w:rPr>
          <w:rFonts w:ascii="David" w:hAnsi="David" w:cs="David" w:hint="cs"/>
          <w:sz w:val="24"/>
          <w:szCs w:val="24"/>
          <w:rtl/>
        </w:rPr>
        <w:t>מערכות אל פסק,</w:t>
      </w:r>
      <w:r w:rsidRPr="00192380">
        <w:rPr>
          <w:rFonts w:ascii="David" w:hAnsi="David" w:cs="David"/>
          <w:sz w:val="24"/>
          <w:szCs w:val="24"/>
          <w:rtl/>
        </w:rPr>
        <w:t xml:space="preserve"> מערכות הפיקוד </w:t>
      </w:r>
      <w:r w:rsidRPr="00192380">
        <w:rPr>
          <w:rFonts w:ascii="David" w:hAnsi="David" w:cs="David" w:hint="cs"/>
          <w:sz w:val="24"/>
          <w:szCs w:val="24"/>
          <w:rtl/>
        </w:rPr>
        <w:t xml:space="preserve">           </w:t>
      </w:r>
      <w:r w:rsidR="003C6705" w:rsidRPr="00192380">
        <w:rPr>
          <w:rFonts w:ascii="David" w:hAnsi="David" w:cs="David" w:hint="cs"/>
          <w:sz w:val="24"/>
          <w:szCs w:val="24"/>
          <w:rtl/>
        </w:rPr>
        <w:t xml:space="preserve">   </w:t>
      </w:r>
      <w:r w:rsidR="00C11DB4" w:rsidRPr="00192380">
        <w:rPr>
          <w:rFonts w:ascii="David" w:hAnsi="David" w:cs="David" w:hint="cs"/>
          <w:sz w:val="24"/>
          <w:szCs w:val="24"/>
          <w:rtl/>
        </w:rPr>
        <w:t xml:space="preserve">      </w:t>
      </w:r>
      <w:r w:rsidRPr="00192380">
        <w:rPr>
          <w:rFonts w:ascii="David" w:hAnsi="David" w:cs="David"/>
          <w:sz w:val="24"/>
          <w:szCs w:val="24"/>
          <w:rtl/>
        </w:rPr>
        <w:t xml:space="preserve">שלהם, בתקופה של לפחות </w:t>
      </w:r>
      <w:r w:rsidR="00C021C7" w:rsidRPr="00192380">
        <w:rPr>
          <w:rFonts w:ascii="David" w:hAnsi="David" w:cs="David" w:hint="cs"/>
          <w:sz w:val="24"/>
          <w:szCs w:val="24"/>
          <w:rtl/>
        </w:rPr>
        <w:t>3</w:t>
      </w:r>
      <w:r w:rsidRPr="00192380">
        <w:rPr>
          <w:rFonts w:ascii="David" w:hAnsi="David" w:cs="David"/>
          <w:sz w:val="24"/>
          <w:szCs w:val="24"/>
          <w:rtl/>
        </w:rPr>
        <w:t xml:space="preserve"> שנים.</w:t>
      </w:r>
    </w:p>
    <w:p w:rsidR="00192380" w:rsidRPr="00192380" w:rsidRDefault="00D67669" w:rsidP="00192380">
      <w:pPr>
        <w:pStyle w:val="a3"/>
        <w:numPr>
          <w:ilvl w:val="0"/>
          <w:numId w:val="42"/>
        </w:numPr>
        <w:tabs>
          <w:tab w:val="left" w:pos="567"/>
        </w:tabs>
        <w:autoSpaceDE w:val="0"/>
        <w:autoSpaceDN w:val="0"/>
        <w:bidi/>
        <w:adjustRightInd w:val="0"/>
        <w:spacing w:after="0" w:line="276" w:lineRule="auto"/>
        <w:rPr>
          <w:rFonts w:ascii="David" w:hAnsi="David" w:cs="David" w:hint="cs"/>
          <w:sz w:val="24"/>
          <w:szCs w:val="24"/>
          <w:rtl/>
        </w:rPr>
      </w:pPr>
      <w:r w:rsidRPr="00192380">
        <w:rPr>
          <w:rFonts w:ascii="David" w:hAnsi="David" w:cs="David"/>
          <w:sz w:val="24"/>
          <w:szCs w:val="24"/>
          <w:rtl/>
        </w:rPr>
        <w:t>הספק/יצרן חייב להיות מוכר ובעל</w:t>
      </w:r>
      <w:r w:rsidRPr="00192380">
        <w:rPr>
          <w:rFonts w:ascii="David" w:hAnsi="David" w:cs="David" w:hint="cs"/>
          <w:sz w:val="24"/>
          <w:szCs w:val="24"/>
          <w:rtl/>
        </w:rPr>
        <w:t xml:space="preserve"> </w:t>
      </w:r>
      <w:r w:rsidRPr="00192380">
        <w:rPr>
          <w:rFonts w:ascii="David" w:hAnsi="David" w:cs="David"/>
          <w:sz w:val="24"/>
          <w:szCs w:val="24"/>
          <w:rtl/>
        </w:rPr>
        <w:t xml:space="preserve"> נ</w:t>
      </w:r>
      <w:r w:rsidRPr="00192380">
        <w:rPr>
          <w:rFonts w:ascii="David" w:hAnsi="David" w:cs="David" w:hint="cs"/>
          <w:sz w:val="24"/>
          <w:szCs w:val="24"/>
          <w:rtl/>
        </w:rPr>
        <w:t>י</w:t>
      </w:r>
      <w:r w:rsidRPr="00192380">
        <w:rPr>
          <w:rFonts w:ascii="David" w:hAnsi="David" w:cs="David"/>
          <w:sz w:val="24"/>
          <w:szCs w:val="24"/>
          <w:rtl/>
        </w:rPr>
        <w:t xml:space="preserve">סיון מוכח בנושא מערכת סנכרון </w:t>
      </w:r>
      <w:r w:rsidRPr="00192380">
        <w:rPr>
          <w:rFonts w:ascii="David" w:hAnsi="David" w:cs="David" w:hint="cs"/>
          <w:sz w:val="24"/>
          <w:szCs w:val="24"/>
          <w:rtl/>
        </w:rPr>
        <w:t>אל פסק</w:t>
      </w:r>
    </w:p>
    <w:p w:rsidR="00192380" w:rsidRPr="00192380" w:rsidRDefault="002E16F6" w:rsidP="00192380">
      <w:pPr>
        <w:pStyle w:val="a3"/>
        <w:numPr>
          <w:ilvl w:val="0"/>
          <w:numId w:val="42"/>
        </w:numPr>
        <w:tabs>
          <w:tab w:val="left" w:pos="567"/>
        </w:tabs>
        <w:autoSpaceDE w:val="0"/>
        <w:autoSpaceDN w:val="0"/>
        <w:bidi/>
        <w:adjustRightInd w:val="0"/>
        <w:spacing w:after="0" w:line="276" w:lineRule="auto"/>
        <w:rPr>
          <w:rFonts w:ascii="David" w:hAnsi="David" w:cs="David" w:hint="cs"/>
          <w:sz w:val="24"/>
          <w:szCs w:val="24"/>
          <w:rtl/>
        </w:rPr>
      </w:pPr>
      <w:r w:rsidRPr="00192380">
        <w:rPr>
          <w:rFonts w:ascii="David" w:hAnsi="David" w:cs="David" w:hint="cs"/>
          <w:sz w:val="24"/>
          <w:szCs w:val="24"/>
          <w:rtl/>
        </w:rPr>
        <w:t xml:space="preserve">הספק/יצרן חייב להיות בעל </w:t>
      </w:r>
      <w:r w:rsidR="00D67669" w:rsidRPr="00192380">
        <w:rPr>
          <w:rFonts w:ascii="David" w:hAnsi="David" w:cs="David"/>
          <w:sz w:val="24"/>
          <w:szCs w:val="24"/>
          <w:rtl/>
        </w:rPr>
        <w:t>יכולת מתן שירותים הנדסיים באתר התקנה של המוזמן</w:t>
      </w:r>
      <w:r w:rsidRPr="00192380">
        <w:rPr>
          <w:rFonts w:ascii="David" w:hAnsi="David" w:cs="David" w:hint="cs"/>
          <w:sz w:val="24"/>
          <w:szCs w:val="24"/>
          <w:rtl/>
        </w:rPr>
        <w:t xml:space="preserve"> ויכולת מ</w:t>
      </w:r>
      <w:r w:rsidR="00D67669" w:rsidRPr="00192380">
        <w:rPr>
          <w:rFonts w:ascii="David" w:hAnsi="David" w:cs="David"/>
          <w:sz w:val="24"/>
          <w:szCs w:val="24"/>
          <w:rtl/>
        </w:rPr>
        <w:t>תן שירותי אחזקה ותיקונים בארץ ע"י בעלי מקצוע מיומנים הנמנים עם עובדיו הישירים ושאינם קבלני משנה, (עם אמצעי עבודה ובדיקה מתאימים), תוך זמן סביר.</w:t>
      </w:r>
    </w:p>
    <w:p w:rsidR="00D67669" w:rsidRPr="00192380" w:rsidRDefault="00D67669" w:rsidP="00A62F1A">
      <w:pPr>
        <w:pStyle w:val="a3"/>
        <w:numPr>
          <w:ilvl w:val="0"/>
          <w:numId w:val="42"/>
        </w:numPr>
        <w:autoSpaceDE w:val="0"/>
        <w:autoSpaceDN w:val="0"/>
        <w:bidi/>
        <w:adjustRightInd w:val="0"/>
        <w:spacing w:after="0" w:line="276" w:lineRule="auto"/>
        <w:rPr>
          <w:rFonts w:ascii="David" w:hAnsi="David" w:cs="David"/>
          <w:sz w:val="24"/>
          <w:szCs w:val="24"/>
        </w:rPr>
      </w:pPr>
      <w:r w:rsidRPr="00192380">
        <w:rPr>
          <w:rFonts w:ascii="David" w:hAnsi="David" w:cs="David"/>
          <w:sz w:val="24"/>
          <w:szCs w:val="24"/>
          <w:rtl/>
        </w:rPr>
        <w:t xml:space="preserve"> נמצא ברשות</w:t>
      </w:r>
      <w:r w:rsidR="00B65B12" w:rsidRPr="00192380">
        <w:rPr>
          <w:rFonts w:cs="David"/>
          <w:sz w:val="24"/>
          <w:szCs w:val="24"/>
          <w:lang w:val="en-US"/>
        </w:rPr>
        <w:t xml:space="preserve"> </w:t>
      </w:r>
      <w:r w:rsidR="00B65B12" w:rsidRPr="00192380">
        <w:rPr>
          <w:rFonts w:cs="David" w:hint="cs"/>
          <w:sz w:val="24"/>
          <w:szCs w:val="24"/>
          <w:rtl/>
          <w:lang w:val="en-US"/>
        </w:rPr>
        <w:t xml:space="preserve">הספק/יצרן </w:t>
      </w:r>
      <w:r w:rsidRPr="00192380">
        <w:rPr>
          <w:rFonts w:ascii="David" w:hAnsi="David" w:cs="David"/>
          <w:sz w:val="24"/>
          <w:szCs w:val="24"/>
          <w:rtl/>
        </w:rPr>
        <w:t xml:space="preserve">מלאי חלפים לצורך ביצוע אחזקה שוטפת, או </w:t>
      </w:r>
      <w:r w:rsidR="00B65B12" w:rsidRPr="00192380">
        <w:rPr>
          <w:rFonts w:ascii="David" w:hAnsi="David" w:cs="David" w:hint="cs"/>
          <w:sz w:val="24"/>
          <w:szCs w:val="24"/>
          <w:rtl/>
        </w:rPr>
        <w:t>ש</w:t>
      </w:r>
      <w:r w:rsidRPr="00192380">
        <w:rPr>
          <w:rFonts w:ascii="David" w:hAnsi="David" w:cs="David"/>
          <w:sz w:val="24"/>
          <w:szCs w:val="24"/>
          <w:rtl/>
        </w:rPr>
        <w:t>יש באפשרותו להשיגם תוך זמן מקסימום 2</w:t>
      </w:r>
      <w:r w:rsidR="00A62F1A">
        <w:rPr>
          <w:rFonts w:ascii="David" w:hAnsi="David" w:cs="David" w:hint="cs"/>
          <w:sz w:val="24"/>
          <w:szCs w:val="24"/>
          <w:rtl/>
        </w:rPr>
        <w:t xml:space="preserve"> </w:t>
      </w:r>
      <w:r w:rsidRPr="00192380">
        <w:rPr>
          <w:rFonts w:ascii="David" w:hAnsi="David" w:cs="David"/>
          <w:sz w:val="24"/>
          <w:szCs w:val="24"/>
          <w:rtl/>
        </w:rPr>
        <w:t xml:space="preserve"> ימי עבודה.</w:t>
      </w:r>
    </w:p>
    <w:p w:rsidR="00D67669" w:rsidRPr="007A758D" w:rsidRDefault="00D67669" w:rsidP="00D67669">
      <w:pPr>
        <w:autoSpaceDE w:val="0"/>
        <w:autoSpaceDN w:val="0"/>
        <w:bidi/>
        <w:adjustRightInd w:val="0"/>
        <w:spacing w:after="0" w:line="276" w:lineRule="auto"/>
        <w:contextualSpacing/>
        <w:rPr>
          <w:rFonts w:ascii="Times New Roman" w:eastAsia="Times New Roman" w:hAnsi="Times New Roman" w:cs="David"/>
          <w:b/>
          <w:bCs/>
          <w:sz w:val="24"/>
          <w:szCs w:val="24"/>
          <w:u w:val="single"/>
          <w:rtl/>
          <w:lang w:val="en-US"/>
        </w:rPr>
      </w:pPr>
      <w:r w:rsidRPr="00D67669">
        <w:rPr>
          <w:rFonts w:ascii="David" w:hAnsi="David" w:cs="David"/>
          <w:sz w:val="24"/>
          <w:szCs w:val="24"/>
          <w:rtl/>
        </w:rPr>
        <w:t xml:space="preserve">כ"ספק" יוכר רק הנציג הרשמי של ה"יצרן" בישראל ורואים אותו כאחראי למילוי כל חובות היצרן לפי תנאי מפרט/חוזה זה, בין שהוזכר רק ה"יצרן", ו/או ה"ספק". </w:t>
      </w:r>
    </w:p>
    <w:p w:rsidR="007A758D" w:rsidRPr="007A758D" w:rsidRDefault="007A758D" w:rsidP="00D67669">
      <w:pPr>
        <w:bidi/>
        <w:spacing w:after="0" w:line="240" w:lineRule="auto"/>
        <w:ind w:left="26"/>
        <w:rPr>
          <w:rFonts w:ascii="Times New Roman" w:eastAsia="Times New Roman" w:hAnsi="Times New Roman" w:cs="David"/>
          <w:sz w:val="24"/>
          <w:szCs w:val="24"/>
          <w:lang w:val="en-US"/>
        </w:rPr>
      </w:pPr>
      <w:r w:rsidRPr="007A758D">
        <w:rPr>
          <w:rFonts w:ascii="Times New Roman" w:eastAsia="Times New Roman" w:hAnsi="Times New Roman" w:cs="David" w:hint="cs"/>
          <w:sz w:val="24"/>
          <w:szCs w:val="24"/>
          <w:rtl/>
          <w:lang w:val="en-US"/>
        </w:rPr>
        <w:t xml:space="preserve">המזמין ו/או נציגיו כגון המפקח ו/או המתכנן יהיה רשאי לבדוק את הנ"ל, לאשר או לפסול </w:t>
      </w:r>
      <w:proofErr w:type="spellStart"/>
      <w:r w:rsidRPr="007A758D">
        <w:rPr>
          <w:rFonts w:ascii="Times New Roman" w:eastAsia="Times New Roman" w:hAnsi="Times New Roman" w:cs="David" w:hint="cs"/>
          <w:sz w:val="24"/>
          <w:szCs w:val="24"/>
          <w:rtl/>
          <w:lang w:val="en-US"/>
        </w:rPr>
        <w:t>הכל</w:t>
      </w:r>
      <w:proofErr w:type="spellEnd"/>
      <w:r w:rsidRPr="007A758D">
        <w:rPr>
          <w:rFonts w:ascii="Times New Roman" w:eastAsia="Times New Roman" w:hAnsi="Times New Roman" w:cs="David" w:hint="cs"/>
          <w:sz w:val="24"/>
          <w:szCs w:val="24"/>
          <w:rtl/>
          <w:lang w:val="en-US"/>
        </w:rPr>
        <w:t xml:space="preserve"> בהתאם לשיקול דעתו.    </w:t>
      </w:r>
      <w:r w:rsidR="00F7224D">
        <w:rPr>
          <w:rFonts w:ascii="Times New Roman" w:eastAsia="Times New Roman" w:hAnsi="Times New Roman" w:cs="David"/>
          <w:sz w:val="24"/>
          <w:szCs w:val="24"/>
          <w:rtl/>
          <w:lang w:val="en-US"/>
        </w:rPr>
        <w:br/>
      </w:r>
    </w:p>
    <w:p w:rsidR="007A758D" w:rsidRPr="007A758D" w:rsidRDefault="007A758D" w:rsidP="00D67669">
      <w:pPr>
        <w:bidi/>
        <w:spacing w:after="0" w:line="240" w:lineRule="auto"/>
        <w:ind w:left="26"/>
        <w:rPr>
          <w:rFonts w:ascii="Times New Roman" w:eastAsia="Times New Roman" w:hAnsi="Times New Roman" w:cs="David"/>
          <w:sz w:val="24"/>
          <w:szCs w:val="24"/>
          <w:rtl/>
          <w:lang w:val="en-US"/>
        </w:rPr>
      </w:pPr>
      <w:r w:rsidRPr="007A758D">
        <w:rPr>
          <w:rFonts w:ascii="Times New Roman" w:eastAsia="Times New Roman" w:hAnsi="Times New Roman" w:cs="David" w:hint="cs"/>
          <w:sz w:val="24"/>
          <w:szCs w:val="24"/>
          <w:rtl/>
          <w:lang w:val="en-US"/>
        </w:rPr>
        <w:t xml:space="preserve">המזמין שומר לעצמו את הזכות לנהל מו"מ עם המציעים שהצעותיהם נמצאו מתאימות. </w:t>
      </w:r>
      <w:r w:rsidR="00F7224D">
        <w:rPr>
          <w:rFonts w:ascii="Times New Roman" w:eastAsia="Times New Roman" w:hAnsi="Times New Roman" w:cs="David"/>
          <w:sz w:val="24"/>
          <w:szCs w:val="24"/>
          <w:rtl/>
          <w:lang w:val="en-US"/>
        </w:rPr>
        <w:br/>
      </w:r>
    </w:p>
    <w:p w:rsidR="007A758D" w:rsidRPr="007A758D" w:rsidRDefault="007A758D" w:rsidP="00D67669">
      <w:pPr>
        <w:bidi/>
        <w:spacing w:after="0" w:line="240" w:lineRule="auto"/>
        <w:ind w:left="26"/>
        <w:rPr>
          <w:rFonts w:ascii="Times New Roman" w:eastAsia="Times New Roman" w:hAnsi="Times New Roman" w:cs="David"/>
          <w:sz w:val="24"/>
          <w:szCs w:val="24"/>
          <w:rtl/>
          <w:lang w:val="en-US"/>
        </w:rPr>
      </w:pPr>
      <w:r w:rsidRPr="007A758D">
        <w:rPr>
          <w:rFonts w:ascii="Times New Roman" w:eastAsia="Times New Roman" w:hAnsi="Times New Roman" w:cs="David" w:hint="cs"/>
          <w:sz w:val="24"/>
          <w:szCs w:val="24"/>
          <w:rtl/>
          <w:lang w:val="en-US"/>
        </w:rPr>
        <w:t>אין אנו מתחייבים לבחור בהצעה הזולה ביותר.</w:t>
      </w:r>
      <w:r w:rsidR="00F7224D">
        <w:rPr>
          <w:rFonts w:ascii="Times New Roman" w:eastAsia="Times New Roman" w:hAnsi="Times New Roman" w:cs="David"/>
          <w:sz w:val="24"/>
          <w:szCs w:val="24"/>
          <w:rtl/>
          <w:lang w:val="en-US"/>
        </w:rPr>
        <w:br/>
      </w:r>
    </w:p>
    <w:p w:rsidR="007A758D" w:rsidRPr="007A758D" w:rsidRDefault="007A758D" w:rsidP="007A758D">
      <w:pPr>
        <w:bidi/>
        <w:spacing w:after="0" w:line="240" w:lineRule="auto"/>
        <w:ind w:left="1050" w:hanging="1024"/>
        <w:rPr>
          <w:rFonts w:ascii="Times New Roman" w:eastAsia="Times New Roman" w:hAnsi="Times New Roman" w:cs="David"/>
          <w:sz w:val="24"/>
          <w:szCs w:val="24"/>
          <w:rtl/>
          <w:lang w:val="en-US"/>
        </w:rPr>
      </w:pPr>
      <w:r w:rsidRPr="007A758D">
        <w:rPr>
          <w:rFonts w:ascii="Times New Roman" w:eastAsia="Times New Roman" w:hAnsi="Times New Roman" w:cs="David" w:hint="cs"/>
          <w:sz w:val="24"/>
          <w:szCs w:val="24"/>
          <w:rtl/>
          <w:lang w:val="en-US"/>
        </w:rPr>
        <w:t>במקרה שיש סתירה כלשהיא בין  מודעה זו לבין מסמכי המכרז, האמור במסמכי המכרז קובע.</w:t>
      </w:r>
    </w:p>
    <w:p w:rsidR="007A758D" w:rsidRPr="007A758D" w:rsidRDefault="007A758D" w:rsidP="00B65B12">
      <w:pPr>
        <w:bidi/>
        <w:spacing w:after="0" w:line="240" w:lineRule="auto"/>
        <w:rPr>
          <w:rFonts w:ascii="Times New Roman" w:eastAsia="Times New Roman" w:hAnsi="Times New Roman" w:cs="David"/>
          <w:sz w:val="24"/>
          <w:szCs w:val="24"/>
          <w:lang w:val="en-US"/>
        </w:rPr>
      </w:pPr>
      <w:r w:rsidRPr="007A758D">
        <w:rPr>
          <w:rFonts w:ascii="Times New Roman" w:eastAsia="Times New Roman" w:hAnsi="Times New Roman" w:cs="David" w:hint="cs"/>
          <w:sz w:val="24"/>
          <w:szCs w:val="24"/>
          <w:rtl/>
          <w:lang w:val="en-US"/>
        </w:rPr>
        <w:t xml:space="preserve">לשם קבלת פרטים טכניים נוספים ניתן לפנות למר </w:t>
      </w:r>
      <w:r w:rsidR="00D67669" w:rsidRPr="00D67669">
        <w:rPr>
          <w:rFonts w:ascii="Times New Roman" w:eastAsia="Times New Roman" w:hAnsi="Times New Roman" w:cs="David" w:hint="cs"/>
          <w:sz w:val="24"/>
          <w:szCs w:val="24"/>
          <w:rtl/>
          <w:lang w:val="en-US"/>
        </w:rPr>
        <w:t xml:space="preserve">משה </w:t>
      </w:r>
      <w:proofErr w:type="spellStart"/>
      <w:r w:rsidR="00D67669" w:rsidRPr="00D67669">
        <w:rPr>
          <w:rFonts w:ascii="Times New Roman" w:eastAsia="Times New Roman" w:hAnsi="Times New Roman" w:cs="David" w:hint="cs"/>
          <w:sz w:val="24"/>
          <w:szCs w:val="24"/>
          <w:rtl/>
          <w:lang w:val="en-US"/>
        </w:rPr>
        <w:t>פיליארסקי</w:t>
      </w:r>
      <w:proofErr w:type="spellEnd"/>
      <w:r w:rsidR="00D67669" w:rsidRPr="00D67669">
        <w:rPr>
          <w:rFonts w:ascii="Times New Roman" w:eastAsia="Times New Roman" w:hAnsi="Times New Roman" w:cs="David" w:hint="cs"/>
          <w:sz w:val="24"/>
          <w:szCs w:val="24"/>
          <w:rtl/>
          <w:lang w:val="en-US"/>
        </w:rPr>
        <w:t>, מתכנן</w:t>
      </w:r>
      <w:r w:rsidR="00B65B12">
        <w:rPr>
          <w:rFonts w:ascii="Times New Roman" w:eastAsia="Times New Roman" w:hAnsi="Times New Roman" w:cs="David" w:hint="cs"/>
          <w:sz w:val="24"/>
          <w:szCs w:val="24"/>
          <w:rtl/>
          <w:lang w:val="en-US"/>
        </w:rPr>
        <w:t xml:space="preserve"> </w:t>
      </w:r>
      <w:r w:rsidRPr="007A758D">
        <w:rPr>
          <w:rFonts w:ascii="Times New Roman" w:eastAsia="Times New Roman" w:hAnsi="Times New Roman" w:cs="David" w:hint="cs"/>
          <w:sz w:val="24"/>
          <w:szCs w:val="24"/>
          <w:rtl/>
          <w:lang w:val="en-US"/>
        </w:rPr>
        <w:t xml:space="preserve">בפלאפון: </w:t>
      </w:r>
      <w:r w:rsidR="00D67669" w:rsidRPr="00D67669">
        <w:rPr>
          <w:rFonts w:ascii="Times New Roman" w:eastAsia="Times New Roman" w:hAnsi="Times New Roman" w:cs="David" w:hint="cs"/>
          <w:sz w:val="24"/>
          <w:szCs w:val="24"/>
          <w:rtl/>
          <w:lang w:val="en-US"/>
        </w:rPr>
        <w:t>051-2627021</w:t>
      </w:r>
    </w:p>
    <w:p w:rsidR="007A758D" w:rsidRPr="007A758D" w:rsidRDefault="007A758D" w:rsidP="007A758D">
      <w:pPr>
        <w:bidi/>
        <w:spacing w:after="0" w:line="240" w:lineRule="auto"/>
        <w:rPr>
          <w:rFonts w:ascii="Times New Roman" w:eastAsia="Times New Roman" w:hAnsi="Times New Roman" w:cs="David"/>
          <w:b/>
          <w:bCs/>
          <w:sz w:val="24"/>
          <w:szCs w:val="24"/>
          <w:rtl/>
          <w:lang w:val="en-US"/>
        </w:rPr>
      </w:pPr>
    </w:p>
    <w:p w:rsidR="007A758D" w:rsidRPr="00D67669" w:rsidRDefault="007A758D" w:rsidP="007A758D">
      <w:pPr>
        <w:bidi/>
        <w:spacing w:after="0" w:line="240" w:lineRule="auto"/>
        <w:rPr>
          <w:rFonts w:ascii="Times New Roman" w:eastAsia="Times New Roman" w:hAnsi="Times New Roman" w:cs="David"/>
          <w:b/>
          <w:bCs/>
          <w:sz w:val="24"/>
          <w:szCs w:val="24"/>
          <w:rtl/>
          <w:lang w:val="en-US"/>
        </w:rPr>
      </w:pPr>
    </w:p>
    <w:p w:rsidR="007A758D" w:rsidRPr="007A758D" w:rsidRDefault="007A758D" w:rsidP="007A758D">
      <w:pPr>
        <w:bidi/>
        <w:spacing w:after="0" w:line="240" w:lineRule="auto"/>
        <w:rPr>
          <w:rFonts w:ascii="Times New Roman" w:eastAsia="Times New Roman" w:hAnsi="Times New Roman" w:cs="David"/>
          <w:b/>
          <w:bCs/>
          <w:sz w:val="24"/>
          <w:szCs w:val="24"/>
          <w:rtl/>
          <w:lang w:val="en-US"/>
        </w:rPr>
      </w:pPr>
    </w:p>
    <w:p w:rsidR="00D67669" w:rsidRDefault="00D67669" w:rsidP="00D67669">
      <w:pPr>
        <w:bidi/>
        <w:spacing w:after="0" w:line="240" w:lineRule="auto"/>
        <w:rPr>
          <w:rFonts w:ascii="Times New Roman" w:eastAsia="Times New Roman" w:hAnsi="Times New Roman" w:cs="David"/>
          <w:b/>
          <w:bCs/>
          <w:sz w:val="24"/>
          <w:szCs w:val="24"/>
          <w:rtl/>
          <w:lang w:val="en-US"/>
        </w:rPr>
      </w:pPr>
    </w:p>
    <w:p w:rsidR="002E16F6" w:rsidRDefault="002E16F6" w:rsidP="002E16F6">
      <w:pPr>
        <w:bidi/>
        <w:spacing w:after="0" w:line="240" w:lineRule="auto"/>
        <w:rPr>
          <w:rFonts w:ascii="Times New Roman" w:eastAsia="Times New Roman" w:hAnsi="Times New Roman" w:cs="David"/>
          <w:b/>
          <w:bCs/>
          <w:sz w:val="24"/>
          <w:szCs w:val="24"/>
          <w:rtl/>
          <w:lang w:val="en-US"/>
        </w:rPr>
      </w:pPr>
    </w:p>
    <w:p w:rsidR="002E16F6" w:rsidRDefault="002E16F6" w:rsidP="002E16F6">
      <w:pPr>
        <w:bidi/>
        <w:spacing w:after="0" w:line="240" w:lineRule="auto"/>
        <w:rPr>
          <w:rFonts w:ascii="Times New Roman" w:eastAsia="Times New Roman" w:hAnsi="Times New Roman" w:cs="David"/>
          <w:b/>
          <w:bCs/>
          <w:sz w:val="24"/>
          <w:szCs w:val="24"/>
          <w:rtl/>
          <w:lang w:val="en-US"/>
        </w:rPr>
      </w:pPr>
    </w:p>
    <w:p w:rsidR="002E16F6" w:rsidRDefault="002E16F6" w:rsidP="002E16F6">
      <w:pPr>
        <w:bidi/>
        <w:spacing w:after="0" w:line="240" w:lineRule="auto"/>
        <w:rPr>
          <w:rFonts w:ascii="Times New Roman" w:eastAsia="Times New Roman" w:hAnsi="Times New Roman" w:cs="David"/>
          <w:b/>
          <w:bCs/>
          <w:sz w:val="24"/>
          <w:szCs w:val="24"/>
          <w:rtl/>
          <w:lang w:val="en-US"/>
        </w:rPr>
      </w:pPr>
    </w:p>
    <w:p w:rsidR="002E16F6" w:rsidRDefault="002E16F6" w:rsidP="002E16F6">
      <w:pPr>
        <w:bidi/>
        <w:spacing w:after="0" w:line="240" w:lineRule="auto"/>
        <w:rPr>
          <w:rFonts w:ascii="Times New Roman" w:eastAsia="Times New Roman" w:hAnsi="Times New Roman" w:cs="David"/>
          <w:b/>
          <w:bCs/>
          <w:sz w:val="24"/>
          <w:szCs w:val="24"/>
          <w:rtl/>
          <w:lang w:val="en-US"/>
        </w:rPr>
      </w:pPr>
    </w:p>
    <w:p w:rsidR="002E16F6" w:rsidRDefault="002E16F6" w:rsidP="002E16F6">
      <w:pPr>
        <w:bidi/>
        <w:spacing w:after="0" w:line="240" w:lineRule="auto"/>
        <w:rPr>
          <w:rFonts w:ascii="Times New Roman" w:eastAsia="Times New Roman" w:hAnsi="Times New Roman" w:cs="David"/>
          <w:b/>
          <w:bCs/>
          <w:sz w:val="24"/>
          <w:szCs w:val="24"/>
          <w:rtl/>
          <w:lang w:val="en-US"/>
        </w:rPr>
      </w:pPr>
    </w:p>
    <w:p w:rsidR="00645418" w:rsidRDefault="00645418" w:rsidP="00645418">
      <w:pPr>
        <w:bidi/>
        <w:spacing w:after="0" w:line="240" w:lineRule="auto"/>
        <w:rPr>
          <w:rFonts w:ascii="Times New Roman" w:eastAsia="Times New Roman" w:hAnsi="Times New Roman" w:cs="David"/>
          <w:b/>
          <w:bCs/>
          <w:sz w:val="24"/>
          <w:szCs w:val="24"/>
          <w:rtl/>
          <w:lang w:val="en-US"/>
        </w:rPr>
      </w:pPr>
    </w:p>
    <w:p w:rsidR="00645418" w:rsidRDefault="00645418" w:rsidP="00645418">
      <w:pPr>
        <w:bidi/>
        <w:spacing w:after="0" w:line="240" w:lineRule="auto"/>
        <w:rPr>
          <w:rFonts w:ascii="Times New Roman" w:eastAsia="Times New Roman" w:hAnsi="Times New Roman" w:cs="David"/>
          <w:b/>
          <w:bCs/>
          <w:sz w:val="24"/>
          <w:szCs w:val="24"/>
          <w:rtl/>
          <w:lang w:val="en-US"/>
        </w:rPr>
      </w:pPr>
    </w:p>
    <w:p w:rsidR="00645418" w:rsidRDefault="00645418" w:rsidP="00645418">
      <w:pPr>
        <w:bidi/>
        <w:spacing w:after="0" w:line="240" w:lineRule="auto"/>
        <w:rPr>
          <w:rFonts w:ascii="Times New Roman" w:eastAsia="Times New Roman" w:hAnsi="Times New Roman" w:cs="David"/>
          <w:b/>
          <w:bCs/>
          <w:sz w:val="24"/>
          <w:szCs w:val="24"/>
          <w:rtl/>
          <w:lang w:val="en-US"/>
        </w:rPr>
      </w:pPr>
    </w:p>
    <w:p w:rsidR="00645418" w:rsidRDefault="00645418" w:rsidP="00645418">
      <w:pPr>
        <w:bidi/>
        <w:spacing w:after="0" w:line="240" w:lineRule="auto"/>
        <w:rPr>
          <w:rFonts w:ascii="Times New Roman" w:eastAsia="Times New Roman" w:hAnsi="Times New Roman" w:cs="David"/>
          <w:b/>
          <w:bCs/>
          <w:sz w:val="24"/>
          <w:szCs w:val="24"/>
          <w:rtl/>
          <w:lang w:val="en-US"/>
        </w:rPr>
      </w:pPr>
    </w:p>
    <w:p w:rsidR="00645418" w:rsidRDefault="00645418" w:rsidP="00645418">
      <w:pPr>
        <w:bidi/>
        <w:spacing w:after="0" w:line="240" w:lineRule="auto"/>
        <w:rPr>
          <w:rFonts w:ascii="Times New Roman" w:eastAsia="Times New Roman" w:hAnsi="Times New Roman" w:cs="David"/>
          <w:b/>
          <w:bCs/>
          <w:sz w:val="24"/>
          <w:szCs w:val="24"/>
          <w:rtl/>
          <w:lang w:val="en-US"/>
        </w:rPr>
      </w:pPr>
    </w:p>
    <w:p w:rsidR="00645418" w:rsidRDefault="00645418" w:rsidP="00645418">
      <w:pPr>
        <w:bidi/>
        <w:spacing w:after="0" w:line="240" w:lineRule="auto"/>
        <w:rPr>
          <w:rFonts w:ascii="Times New Roman" w:eastAsia="Times New Roman" w:hAnsi="Times New Roman" w:cs="David"/>
          <w:b/>
          <w:bCs/>
          <w:sz w:val="24"/>
          <w:szCs w:val="24"/>
          <w:rtl/>
          <w:lang w:val="en-US"/>
        </w:rPr>
      </w:pPr>
    </w:p>
    <w:p w:rsidR="005C451A" w:rsidRDefault="005C451A" w:rsidP="005C451A">
      <w:pPr>
        <w:bidi/>
        <w:spacing w:after="0" w:line="240" w:lineRule="auto"/>
        <w:rPr>
          <w:rFonts w:ascii="Times New Roman" w:eastAsia="Times New Roman" w:hAnsi="Times New Roman" w:cs="David"/>
          <w:b/>
          <w:bCs/>
          <w:sz w:val="24"/>
          <w:szCs w:val="24"/>
          <w:rtl/>
          <w:lang w:val="en-US"/>
        </w:rPr>
      </w:pPr>
    </w:p>
    <w:p w:rsidR="005C451A" w:rsidRDefault="005C451A" w:rsidP="005C451A">
      <w:pPr>
        <w:bidi/>
        <w:spacing w:after="0" w:line="240" w:lineRule="auto"/>
        <w:rPr>
          <w:rFonts w:ascii="Times New Roman" w:eastAsia="Times New Roman" w:hAnsi="Times New Roman" w:cs="David"/>
          <w:b/>
          <w:bCs/>
          <w:sz w:val="24"/>
          <w:szCs w:val="24"/>
          <w:rtl/>
          <w:lang w:val="en-US"/>
        </w:rPr>
      </w:pPr>
    </w:p>
    <w:p w:rsidR="00D67669" w:rsidRDefault="00D67669" w:rsidP="00D67669">
      <w:pPr>
        <w:bidi/>
        <w:spacing w:after="0" w:line="240" w:lineRule="auto"/>
        <w:rPr>
          <w:rFonts w:ascii="Times New Roman" w:eastAsia="Times New Roman" w:hAnsi="Times New Roman" w:cs="David"/>
          <w:b/>
          <w:bCs/>
          <w:sz w:val="24"/>
          <w:szCs w:val="24"/>
          <w:rtl/>
          <w:lang w:val="en-US"/>
        </w:rPr>
      </w:pPr>
    </w:p>
    <w:p w:rsidR="00D67669" w:rsidRDefault="00D67669" w:rsidP="00D67669">
      <w:pPr>
        <w:bidi/>
        <w:spacing w:after="0" w:line="240" w:lineRule="auto"/>
        <w:rPr>
          <w:rFonts w:ascii="Times New Roman" w:eastAsia="Times New Roman" w:hAnsi="Times New Roman" w:cs="David"/>
          <w:b/>
          <w:bCs/>
          <w:sz w:val="24"/>
          <w:szCs w:val="24"/>
          <w:rtl/>
          <w:lang w:val="en-US"/>
        </w:rPr>
      </w:pPr>
    </w:p>
    <w:p w:rsidR="00E6384B" w:rsidRDefault="00E6384B" w:rsidP="00E6384B">
      <w:pPr>
        <w:bidi/>
        <w:spacing w:after="0" w:line="240" w:lineRule="auto"/>
        <w:rPr>
          <w:rFonts w:ascii="Times New Roman" w:eastAsia="Times New Roman" w:hAnsi="Times New Roman" w:cs="David"/>
          <w:b/>
          <w:bCs/>
          <w:sz w:val="24"/>
          <w:szCs w:val="24"/>
          <w:rtl/>
          <w:lang w:val="en-US"/>
        </w:rPr>
      </w:pPr>
    </w:p>
    <w:p w:rsidR="00E6384B" w:rsidRDefault="00E6384B" w:rsidP="00E6384B">
      <w:pPr>
        <w:bidi/>
        <w:spacing w:after="0" w:line="240" w:lineRule="auto"/>
        <w:rPr>
          <w:rFonts w:ascii="Times New Roman" w:eastAsia="Times New Roman" w:hAnsi="Times New Roman" w:cs="David"/>
          <w:b/>
          <w:bCs/>
          <w:sz w:val="24"/>
          <w:szCs w:val="24"/>
          <w:rtl/>
          <w:lang w:val="en-US"/>
        </w:rPr>
      </w:pPr>
    </w:p>
    <w:p w:rsidR="00D67669" w:rsidRDefault="00D67669" w:rsidP="00D67669">
      <w:pPr>
        <w:bidi/>
        <w:spacing w:after="0" w:line="240" w:lineRule="auto"/>
        <w:rPr>
          <w:rFonts w:ascii="Times New Roman" w:eastAsia="Times New Roman" w:hAnsi="Times New Roman" w:cs="David"/>
          <w:b/>
          <w:bCs/>
          <w:sz w:val="24"/>
          <w:szCs w:val="24"/>
          <w:rtl/>
          <w:lang w:val="en-US"/>
        </w:rPr>
      </w:pPr>
    </w:p>
    <w:p w:rsidR="00D67669" w:rsidRPr="007A758D" w:rsidRDefault="00D67669" w:rsidP="00D67669">
      <w:pPr>
        <w:bidi/>
        <w:spacing w:after="0" w:line="240" w:lineRule="auto"/>
        <w:rPr>
          <w:rFonts w:ascii="Times New Roman" w:eastAsia="Times New Roman" w:hAnsi="Times New Roman" w:cs="David"/>
          <w:b/>
          <w:bCs/>
          <w:sz w:val="24"/>
          <w:szCs w:val="24"/>
          <w:rtl/>
          <w:lang w:val="en-US"/>
        </w:rPr>
      </w:pPr>
    </w:p>
    <w:p w:rsidR="007A758D" w:rsidRPr="007A758D" w:rsidRDefault="007A758D" w:rsidP="007A758D">
      <w:pPr>
        <w:bidi/>
        <w:spacing w:after="0" w:line="240" w:lineRule="auto"/>
        <w:rPr>
          <w:rFonts w:ascii="Times New Roman" w:eastAsia="Times New Roman" w:hAnsi="Times New Roman" w:cs="David"/>
          <w:sz w:val="24"/>
          <w:szCs w:val="24"/>
          <w:rtl/>
          <w:lang w:val="en-US"/>
        </w:rPr>
      </w:pPr>
      <w:r w:rsidRPr="007A758D">
        <w:rPr>
          <w:rFonts w:ascii="Times New Roman" w:eastAsia="Times New Roman" w:hAnsi="Times New Roman" w:cs="David"/>
          <w:b/>
          <w:bCs/>
          <w:sz w:val="24"/>
          <w:szCs w:val="24"/>
          <w:rtl/>
          <w:lang w:val="en-US"/>
        </w:rPr>
        <w:t>מדינת ישראל</w:t>
      </w:r>
    </w:p>
    <w:p w:rsidR="007A758D" w:rsidRPr="007A758D" w:rsidRDefault="007A758D" w:rsidP="007A758D">
      <w:pPr>
        <w:framePr w:w="2593" w:h="1161" w:hSpace="180" w:wrap="around" w:vAnchor="text" w:hAnchor="page" w:x="1069" w:y="82"/>
        <w:pBdr>
          <w:top w:val="single" w:sz="6" w:space="1" w:color="auto"/>
          <w:left w:val="single" w:sz="6" w:space="1" w:color="auto"/>
          <w:bottom w:val="single" w:sz="6" w:space="1" w:color="auto"/>
          <w:right w:val="single" w:sz="6" w:space="1" w:color="auto"/>
        </w:pBdr>
        <w:bidi/>
        <w:spacing w:after="0" w:line="240" w:lineRule="auto"/>
        <w:rPr>
          <w:rFonts w:ascii="Times New Roman" w:eastAsia="Times New Roman" w:hAnsi="Times New Roman" w:cs="David"/>
          <w:b/>
          <w:bCs/>
          <w:sz w:val="26"/>
          <w:szCs w:val="20"/>
          <w:rtl/>
          <w:lang w:val="en-US"/>
        </w:rPr>
      </w:pPr>
      <w:r w:rsidRPr="007A758D">
        <w:rPr>
          <w:rFonts w:ascii="Times New Roman" w:eastAsia="Times New Roman" w:hAnsi="Times New Roman" w:cs="David" w:hint="cs"/>
          <w:sz w:val="26"/>
          <w:szCs w:val="20"/>
          <w:rtl/>
          <w:lang w:val="en-US"/>
        </w:rPr>
        <w:t xml:space="preserve">       </w:t>
      </w:r>
    </w:p>
    <w:p w:rsidR="007A758D" w:rsidRPr="007A758D" w:rsidRDefault="007A758D" w:rsidP="007A758D">
      <w:pPr>
        <w:framePr w:w="2593" w:h="1161" w:hSpace="180" w:wrap="around" w:vAnchor="text" w:hAnchor="page" w:x="1069" w:y="82"/>
        <w:pBdr>
          <w:top w:val="single" w:sz="6" w:space="1" w:color="auto"/>
          <w:left w:val="single" w:sz="6" w:space="1" w:color="auto"/>
          <w:bottom w:val="single" w:sz="6" w:space="1" w:color="auto"/>
          <w:right w:val="single" w:sz="6" w:space="1" w:color="auto"/>
        </w:pBdr>
        <w:bidi/>
        <w:spacing w:after="0" w:line="240" w:lineRule="auto"/>
        <w:rPr>
          <w:rFonts w:ascii="Times New Roman" w:eastAsia="Times New Roman" w:hAnsi="Times New Roman" w:cs="David"/>
          <w:sz w:val="26"/>
          <w:szCs w:val="20"/>
          <w:rtl/>
          <w:lang w:val="en-US"/>
        </w:rPr>
      </w:pPr>
      <w:r w:rsidRPr="007A758D">
        <w:rPr>
          <w:rFonts w:ascii="Times New Roman" w:eastAsia="Times New Roman" w:hAnsi="Times New Roman" w:cs="David" w:hint="cs"/>
          <w:b/>
          <w:bCs/>
          <w:sz w:val="26"/>
          <w:szCs w:val="20"/>
          <w:rtl/>
          <w:lang w:val="en-US"/>
        </w:rPr>
        <w:t xml:space="preserve">  המרכז הרפואי "</w:t>
      </w:r>
      <w:smartTag w:uri="urn:schemas-microsoft-com:office:smarttags" w:element="PersonName">
        <w:smartTagPr>
          <w:attr w:name="ProductID" w:val="בני ציון"/>
        </w:smartTagPr>
        <w:r w:rsidRPr="007A758D">
          <w:rPr>
            <w:rFonts w:ascii="Times New Roman" w:eastAsia="Times New Roman" w:hAnsi="Times New Roman" w:cs="David" w:hint="cs"/>
            <w:b/>
            <w:bCs/>
            <w:sz w:val="26"/>
            <w:szCs w:val="20"/>
            <w:rtl/>
            <w:lang w:val="en-US"/>
          </w:rPr>
          <w:t>בני ציון</w:t>
        </w:r>
      </w:smartTag>
      <w:r w:rsidRPr="007A758D">
        <w:rPr>
          <w:rFonts w:ascii="Times New Roman" w:eastAsia="Times New Roman" w:hAnsi="Times New Roman" w:cs="David" w:hint="cs"/>
          <w:b/>
          <w:bCs/>
          <w:sz w:val="26"/>
          <w:szCs w:val="20"/>
          <w:rtl/>
          <w:lang w:val="en-US"/>
        </w:rPr>
        <w:t xml:space="preserve">" </w:t>
      </w:r>
      <w:r w:rsidRPr="007A758D">
        <w:rPr>
          <w:rFonts w:ascii="Times New Roman" w:eastAsia="Times New Roman" w:hAnsi="Times New Roman" w:cs="David" w:hint="cs"/>
          <w:sz w:val="26"/>
          <w:szCs w:val="20"/>
          <w:rtl/>
          <w:lang w:val="en-US"/>
        </w:rPr>
        <w:t xml:space="preserve">                 </w:t>
      </w:r>
    </w:p>
    <w:p w:rsidR="007A758D" w:rsidRPr="007A758D" w:rsidRDefault="007A758D" w:rsidP="007A758D">
      <w:pPr>
        <w:framePr w:w="2593" w:h="1161" w:hSpace="180" w:wrap="around" w:vAnchor="text" w:hAnchor="page" w:x="1069" w:y="82"/>
        <w:pBdr>
          <w:top w:val="single" w:sz="6" w:space="1" w:color="auto"/>
          <w:left w:val="single" w:sz="6" w:space="1" w:color="auto"/>
          <w:bottom w:val="single" w:sz="6" w:space="1" w:color="auto"/>
          <w:right w:val="single" w:sz="6" w:space="1" w:color="auto"/>
        </w:pBdr>
        <w:bidi/>
        <w:spacing w:after="0" w:line="240" w:lineRule="auto"/>
        <w:rPr>
          <w:rFonts w:ascii="Times New Roman" w:eastAsia="Times New Roman" w:hAnsi="Times New Roman" w:cs="David"/>
          <w:sz w:val="26"/>
          <w:szCs w:val="20"/>
          <w:rtl/>
          <w:lang w:val="en-US"/>
        </w:rPr>
      </w:pPr>
      <w:r w:rsidRPr="007A758D">
        <w:rPr>
          <w:rFonts w:ascii="Times New Roman" w:eastAsia="Times New Roman" w:hAnsi="Times New Roman" w:cs="David"/>
          <w:sz w:val="26"/>
          <w:szCs w:val="20"/>
          <w:rtl/>
          <w:lang w:val="en-US"/>
        </w:rPr>
        <w:t>כתובת:  גולומב 47</w:t>
      </w:r>
      <w:smartTag w:uri="urn:schemas-microsoft-com:office:smarttags" w:element="PersonName">
        <w:r w:rsidRPr="007A758D">
          <w:rPr>
            <w:rFonts w:ascii="Times New Roman" w:eastAsia="Times New Roman" w:hAnsi="Times New Roman" w:cs="David"/>
            <w:sz w:val="26"/>
            <w:szCs w:val="20"/>
            <w:rtl/>
            <w:lang w:val="en-US"/>
          </w:rPr>
          <w:t>,</w:t>
        </w:r>
      </w:smartTag>
      <w:r w:rsidRPr="007A758D">
        <w:rPr>
          <w:rFonts w:ascii="Times New Roman" w:eastAsia="Times New Roman" w:hAnsi="Times New Roman" w:cs="David"/>
          <w:sz w:val="26"/>
          <w:szCs w:val="20"/>
          <w:rtl/>
          <w:lang w:val="en-US"/>
        </w:rPr>
        <w:t xml:space="preserve"> חיפה 31048</w:t>
      </w:r>
    </w:p>
    <w:p w:rsidR="007A758D" w:rsidRPr="007A758D" w:rsidRDefault="007A758D" w:rsidP="007A758D">
      <w:pPr>
        <w:framePr w:w="2593" w:h="1161" w:hSpace="180" w:wrap="around" w:vAnchor="text" w:hAnchor="page" w:x="1069" w:y="82"/>
        <w:pBdr>
          <w:top w:val="single" w:sz="6" w:space="1" w:color="auto"/>
          <w:left w:val="single" w:sz="6" w:space="1" w:color="auto"/>
          <w:bottom w:val="single" w:sz="6" w:space="1" w:color="auto"/>
          <w:right w:val="single" w:sz="6" w:space="1" w:color="auto"/>
        </w:pBdr>
        <w:bidi/>
        <w:spacing w:after="0" w:line="240" w:lineRule="auto"/>
        <w:rPr>
          <w:rFonts w:ascii="Times New Roman" w:eastAsia="Times New Roman" w:hAnsi="Times New Roman" w:cs="David"/>
          <w:sz w:val="26"/>
          <w:szCs w:val="20"/>
          <w:rtl/>
          <w:lang w:val="en-US"/>
        </w:rPr>
      </w:pPr>
      <w:r w:rsidRPr="007A758D">
        <w:rPr>
          <w:rFonts w:ascii="Times New Roman" w:eastAsia="Times New Roman" w:hAnsi="Times New Roman" w:cs="David"/>
          <w:sz w:val="26"/>
          <w:szCs w:val="20"/>
          <w:rtl/>
          <w:lang w:val="en-US"/>
        </w:rPr>
        <w:t xml:space="preserve">               ת.ד. 4940</w:t>
      </w:r>
    </w:p>
    <w:p w:rsidR="007A758D" w:rsidRPr="007A758D" w:rsidRDefault="007A758D" w:rsidP="007A758D">
      <w:pPr>
        <w:framePr w:w="2593" w:h="1161" w:hSpace="180" w:wrap="around" w:vAnchor="text" w:hAnchor="page" w:x="1069" w:y="82"/>
        <w:pBdr>
          <w:top w:val="single" w:sz="6" w:space="1" w:color="auto"/>
          <w:left w:val="single" w:sz="6" w:space="1" w:color="auto"/>
          <w:bottom w:val="single" w:sz="6" w:space="1" w:color="auto"/>
          <w:right w:val="single" w:sz="6" w:space="1" w:color="auto"/>
        </w:pBdr>
        <w:bidi/>
        <w:spacing w:after="0" w:line="240" w:lineRule="auto"/>
        <w:rPr>
          <w:rFonts w:ascii="Times New Roman" w:eastAsia="Times New Roman" w:hAnsi="Times New Roman" w:cs="David"/>
          <w:sz w:val="26"/>
          <w:szCs w:val="20"/>
          <w:rtl/>
          <w:lang w:val="en-US"/>
        </w:rPr>
      </w:pPr>
      <w:r w:rsidRPr="007A758D">
        <w:rPr>
          <w:rFonts w:ascii="Times New Roman" w:eastAsia="Times New Roman" w:hAnsi="Times New Roman" w:cs="David"/>
          <w:sz w:val="26"/>
          <w:szCs w:val="20"/>
          <w:rtl/>
          <w:lang w:val="en-US"/>
        </w:rPr>
        <w:t>טלפון</w:t>
      </w:r>
      <w:r w:rsidRPr="007A758D">
        <w:rPr>
          <w:rFonts w:ascii="Times New Roman" w:eastAsia="Times New Roman" w:hAnsi="Times New Roman" w:cs="David" w:hint="cs"/>
          <w:sz w:val="26"/>
          <w:szCs w:val="20"/>
          <w:rtl/>
          <w:lang w:val="en-US"/>
        </w:rPr>
        <w:t xml:space="preserve">04-359960  </w:t>
      </w:r>
    </w:p>
    <w:p w:rsidR="007A758D" w:rsidRPr="007A758D" w:rsidRDefault="007A758D" w:rsidP="007A758D">
      <w:pPr>
        <w:framePr w:w="2593" w:h="1161" w:hSpace="180" w:wrap="around" w:vAnchor="text" w:hAnchor="page" w:x="1069" w:y="82"/>
        <w:pBdr>
          <w:top w:val="single" w:sz="6" w:space="1" w:color="auto"/>
          <w:left w:val="single" w:sz="6" w:space="1" w:color="auto"/>
          <w:bottom w:val="single" w:sz="6" w:space="1" w:color="auto"/>
          <w:right w:val="single" w:sz="6" w:space="1" w:color="auto"/>
        </w:pBdr>
        <w:bidi/>
        <w:spacing w:after="0" w:line="240" w:lineRule="auto"/>
        <w:rPr>
          <w:rFonts w:ascii="Times New Roman" w:eastAsia="Times New Roman" w:hAnsi="Times New Roman" w:cs="David"/>
          <w:sz w:val="26"/>
          <w:szCs w:val="24"/>
          <w:rtl/>
          <w:lang w:val="en-US"/>
        </w:rPr>
      </w:pPr>
    </w:p>
    <w:p w:rsidR="007A758D" w:rsidRPr="007A758D" w:rsidRDefault="007A758D" w:rsidP="007A758D">
      <w:pPr>
        <w:bidi/>
        <w:spacing w:after="0" w:line="240" w:lineRule="auto"/>
        <w:rPr>
          <w:rFonts w:ascii="Times New Roman" w:eastAsia="Times New Roman" w:hAnsi="Times New Roman" w:cs="David"/>
          <w:sz w:val="26"/>
          <w:szCs w:val="24"/>
          <w:rtl/>
          <w:lang w:val="en-US"/>
        </w:rPr>
      </w:pPr>
      <w:r w:rsidRPr="007A758D">
        <w:rPr>
          <w:rFonts w:ascii="Times New Roman" w:eastAsia="Times New Roman" w:hAnsi="Times New Roman" w:cs="David"/>
          <w:sz w:val="26"/>
          <w:szCs w:val="24"/>
          <w:rtl/>
          <w:lang w:val="en-US"/>
        </w:rPr>
        <w:t xml:space="preserve">לכבוד ..................................           </w:t>
      </w:r>
      <w:r w:rsidRPr="007A758D">
        <w:rPr>
          <w:rFonts w:ascii="Times New Roman" w:eastAsia="Times New Roman" w:hAnsi="Times New Roman" w:cs="David"/>
          <w:b/>
          <w:bCs/>
          <w:sz w:val="26"/>
          <w:szCs w:val="32"/>
          <w:rtl/>
          <w:lang w:val="en-US"/>
        </w:rPr>
        <w:t>מכרז לטובין/שירותים</w:t>
      </w:r>
      <w:r w:rsidRPr="007A758D">
        <w:rPr>
          <w:rFonts w:ascii="Times New Roman" w:eastAsia="Times New Roman" w:hAnsi="Times New Roman" w:cs="David"/>
          <w:sz w:val="26"/>
          <w:szCs w:val="24"/>
          <w:rtl/>
          <w:lang w:val="en-US"/>
        </w:rPr>
        <w:t xml:space="preserve">                           </w:t>
      </w:r>
    </w:p>
    <w:p w:rsidR="007A758D" w:rsidRPr="007A758D" w:rsidRDefault="007A758D" w:rsidP="007A758D">
      <w:pPr>
        <w:bidi/>
        <w:spacing w:after="0" w:line="240" w:lineRule="auto"/>
        <w:rPr>
          <w:rFonts w:ascii="Times New Roman" w:eastAsia="Times New Roman" w:hAnsi="Times New Roman" w:cs="David"/>
          <w:sz w:val="26"/>
          <w:szCs w:val="24"/>
          <w:rtl/>
          <w:lang w:val="en-US"/>
        </w:rPr>
      </w:pPr>
      <w:r w:rsidRPr="007A758D">
        <w:rPr>
          <w:rFonts w:ascii="Times New Roman" w:eastAsia="Times New Roman" w:hAnsi="Times New Roman" w:cs="David"/>
          <w:sz w:val="26"/>
          <w:szCs w:val="24"/>
          <w:rtl/>
          <w:lang w:val="en-US"/>
        </w:rPr>
        <w:t>...........................................</w:t>
      </w:r>
    </w:p>
    <w:p w:rsidR="007A758D" w:rsidRPr="007A758D" w:rsidRDefault="007A758D" w:rsidP="007A758D">
      <w:pPr>
        <w:framePr w:w="2185" w:h="725" w:hSpace="180" w:wrap="around" w:vAnchor="text" w:hAnchor="page" w:x="4381" w:y="103"/>
        <w:pBdr>
          <w:top w:val="single" w:sz="6" w:space="1" w:color="auto"/>
          <w:left w:val="single" w:sz="6" w:space="1" w:color="auto"/>
          <w:bottom w:val="single" w:sz="6" w:space="1" w:color="auto"/>
          <w:right w:val="single" w:sz="6" w:space="1" w:color="auto"/>
        </w:pBdr>
        <w:bidi/>
        <w:spacing w:after="0" w:line="240" w:lineRule="auto"/>
        <w:rPr>
          <w:rFonts w:ascii="Times New Roman" w:eastAsia="Times New Roman" w:hAnsi="Times New Roman" w:cs="David"/>
          <w:sz w:val="26"/>
          <w:szCs w:val="24"/>
          <w:rtl/>
          <w:lang w:val="en-US"/>
        </w:rPr>
      </w:pPr>
    </w:p>
    <w:p w:rsidR="007A758D" w:rsidRPr="007A758D" w:rsidRDefault="007A758D" w:rsidP="00F7224D">
      <w:pPr>
        <w:framePr w:w="2185" w:h="725" w:hSpace="180" w:wrap="around" w:vAnchor="text" w:hAnchor="page" w:x="4381" w:y="103"/>
        <w:pBdr>
          <w:top w:val="single" w:sz="6" w:space="1" w:color="auto"/>
          <w:left w:val="single" w:sz="6" w:space="1" w:color="auto"/>
          <w:bottom w:val="single" w:sz="6" w:space="1" w:color="auto"/>
          <w:right w:val="single" w:sz="6" w:space="1" w:color="auto"/>
        </w:pBdr>
        <w:bidi/>
        <w:spacing w:after="0" w:line="240" w:lineRule="auto"/>
        <w:rPr>
          <w:rFonts w:ascii="Times New Roman" w:eastAsia="Times New Roman" w:hAnsi="Times New Roman" w:cs="David"/>
          <w:b/>
          <w:bCs/>
          <w:sz w:val="32"/>
          <w:szCs w:val="32"/>
          <w:u w:val="single"/>
          <w:rtl/>
          <w:lang w:val="en-US"/>
        </w:rPr>
      </w:pPr>
      <w:r w:rsidRPr="007A758D">
        <w:rPr>
          <w:rFonts w:ascii="Times New Roman" w:eastAsia="Times New Roman" w:hAnsi="Times New Roman" w:cs="David"/>
          <w:sz w:val="26"/>
          <w:szCs w:val="24"/>
          <w:rtl/>
          <w:lang w:val="en-US"/>
        </w:rPr>
        <w:t xml:space="preserve">מס' - </w:t>
      </w:r>
      <w:r w:rsidRPr="007A758D">
        <w:rPr>
          <w:rFonts w:ascii="Times New Roman" w:eastAsia="Times New Roman" w:hAnsi="Times New Roman" w:cs="David" w:hint="cs"/>
          <w:b/>
          <w:bCs/>
          <w:sz w:val="26"/>
          <w:szCs w:val="32"/>
          <w:rtl/>
          <w:lang w:val="en-US"/>
        </w:rPr>
        <w:t xml:space="preserve"> </w:t>
      </w:r>
      <w:r w:rsidR="00F7224D">
        <w:rPr>
          <w:rFonts w:ascii="Times New Roman" w:eastAsia="Times New Roman" w:hAnsi="Times New Roman" w:cs="David" w:hint="cs"/>
          <w:b/>
          <w:bCs/>
          <w:sz w:val="32"/>
          <w:szCs w:val="32"/>
          <w:u w:val="single"/>
          <w:rtl/>
          <w:lang w:val="en-US"/>
        </w:rPr>
        <w:t>3/2019</w:t>
      </w:r>
    </w:p>
    <w:p w:rsidR="007A758D" w:rsidRPr="007A758D" w:rsidRDefault="007A758D" w:rsidP="007A758D">
      <w:pPr>
        <w:bidi/>
        <w:spacing w:after="0" w:line="240" w:lineRule="auto"/>
        <w:rPr>
          <w:rFonts w:ascii="Times New Roman" w:eastAsia="Times New Roman" w:hAnsi="Times New Roman" w:cs="David"/>
          <w:sz w:val="26"/>
          <w:szCs w:val="24"/>
          <w:rtl/>
          <w:lang w:val="en-US"/>
        </w:rPr>
      </w:pPr>
      <w:r w:rsidRPr="007A758D">
        <w:rPr>
          <w:rFonts w:ascii="Times New Roman" w:eastAsia="Times New Roman" w:hAnsi="Times New Roman" w:cs="David"/>
          <w:sz w:val="26"/>
          <w:szCs w:val="24"/>
          <w:rtl/>
          <w:lang w:val="en-US"/>
        </w:rPr>
        <w:t>...........................................</w:t>
      </w:r>
    </w:p>
    <w:p w:rsidR="007A758D" w:rsidRPr="007A758D" w:rsidRDefault="007A758D" w:rsidP="007A758D">
      <w:pPr>
        <w:bidi/>
        <w:spacing w:after="0" w:line="240" w:lineRule="auto"/>
        <w:rPr>
          <w:rFonts w:ascii="Times New Roman" w:eastAsia="Times New Roman" w:hAnsi="Times New Roman" w:cs="David"/>
          <w:sz w:val="26"/>
          <w:szCs w:val="20"/>
          <w:rtl/>
          <w:lang w:val="en-US"/>
        </w:rPr>
      </w:pPr>
      <w:proofErr w:type="spellStart"/>
      <w:r w:rsidRPr="007A758D">
        <w:rPr>
          <w:rFonts w:ascii="Times New Roman" w:eastAsia="Times New Roman" w:hAnsi="Times New Roman" w:cs="David"/>
          <w:sz w:val="26"/>
          <w:szCs w:val="20"/>
          <w:rtl/>
          <w:lang w:val="en-US"/>
        </w:rPr>
        <w:t>א.ג.נ</w:t>
      </w:r>
      <w:proofErr w:type="spellEnd"/>
      <w:r w:rsidRPr="007A758D">
        <w:rPr>
          <w:rFonts w:ascii="Times New Roman" w:eastAsia="Times New Roman" w:hAnsi="Times New Roman" w:cs="David"/>
          <w:sz w:val="26"/>
          <w:szCs w:val="20"/>
          <w:rtl/>
          <w:lang w:val="en-US"/>
        </w:rPr>
        <w:t xml:space="preserve">.,                                                                                                                                                                                                                                                                                                                                                                                                                                                                       </w:t>
      </w:r>
      <w:r w:rsidRPr="007A758D">
        <w:rPr>
          <w:rFonts w:ascii="Times New Roman" w:eastAsia="Times New Roman" w:hAnsi="Times New Roman" w:cs="David"/>
          <w:sz w:val="26"/>
          <w:szCs w:val="16"/>
          <w:rtl/>
          <w:lang w:val="en-US"/>
        </w:rPr>
        <w:t>(</w:t>
      </w:r>
      <w:r w:rsidRPr="007A758D">
        <w:rPr>
          <w:rFonts w:ascii="Times New Roman" w:eastAsia="Times New Roman" w:hAnsi="Times New Roman" w:cs="David"/>
          <w:sz w:val="26"/>
          <w:szCs w:val="12"/>
          <w:rtl/>
          <w:lang w:val="en-US"/>
        </w:rPr>
        <w:t xml:space="preserve">בהקשר </w:t>
      </w:r>
      <w:proofErr w:type="spellStart"/>
      <w:r w:rsidRPr="007A758D">
        <w:rPr>
          <w:rFonts w:ascii="Times New Roman" w:eastAsia="Times New Roman" w:hAnsi="Times New Roman" w:cs="David"/>
          <w:sz w:val="26"/>
          <w:szCs w:val="12"/>
          <w:rtl/>
          <w:lang w:val="en-US"/>
        </w:rPr>
        <w:t>לתכ"ם</w:t>
      </w:r>
      <w:proofErr w:type="spellEnd"/>
      <w:r w:rsidRPr="007A758D">
        <w:rPr>
          <w:rFonts w:ascii="Times New Roman" w:eastAsia="Times New Roman" w:hAnsi="Times New Roman" w:cs="David"/>
          <w:sz w:val="26"/>
          <w:szCs w:val="12"/>
          <w:rtl/>
          <w:lang w:val="en-US"/>
        </w:rPr>
        <w:t xml:space="preserve"> 16.202/3 )</w:t>
      </w:r>
    </w:p>
    <w:p w:rsidR="007A758D" w:rsidRPr="007A758D" w:rsidRDefault="007A758D" w:rsidP="007A758D">
      <w:pPr>
        <w:bidi/>
        <w:spacing w:after="0" w:line="240" w:lineRule="auto"/>
        <w:rPr>
          <w:rFonts w:ascii="Times New Roman" w:eastAsia="Times New Roman" w:hAnsi="Times New Roman" w:cs="David"/>
          <w:sz w:val="26"/>
          <w:szCs w:val="16"/>
          <w:rtl/>
          <w:lang w:val="en-US"/>
        </w:rPr>
      </w:pPr>
      <w:r w:rsidRPr="007A758D">
        <w:rPr>
          <w:rFonts w:ascii="Times New Roman" w:eastAsia="Times New Roman" w:hAnsi="Times New Roman" w:cs="David"/>
          <w:b/>
          <w:bCs/>
          <w:sz w:val="26"/>
          <w:rtl/>
          <w:lang w:val="en-US"/>
        </w:rPr>
        <w:t>חלק א' - תנאי המכרז</w:t>
      </w:r>
      <w:r w:rsidRPr="007A758D">
        <w:rPr>
          <w:rFonts w:ascii="Times New Roman" w:eastAsia="Times New Roman" w:hAnsi="Times New Roman" w:cs="David"/>
          <w:b/>
          <w:bCs/>
          <w:sz w:val="26"/>
          <w:szCs w:val="16"/>
          <w:rtl/>
          <w:lang w:val="en-US"/>
        </w:rPr>
        <w:t xml:space="preserve"> </w:t>
      </w:r>
      <w:r w:rsidRPr="007A758D">
        <w:rPr>
          <w:rFonts w:ascii="Times New Roman" w:eastAsia="Times New Roman" w:hAnsi="Times New Roman" w:cs="David"/>
          <w:sz w:val="26"/>
          <w:szCs w:val="16"/>
          <w:rtl/>
          <w:lang w:val="en-US"/>
        </w:rPr>
        <w:t>(ימולא ע"י המזמין)</w:t>
      </w: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8"/>
          <w:lang w:val="en-US"/>
        </w:rPr>
      </w:pPr>
      <w:r w:rsidRPr="007A758D">
        <w:rPr>
          <w:rFonts w:ascii="Times New Roman" w:eastAsia="Times New Roman" w:hAnsi="Times New Roman" w:cs="David"/>
          <w:sz w:val="26"/>
          <w:szCs w:val="18"/>
          <w:rtl/>
          <w:lang w:val="en-US"/>
        </w:rPr>
        <w:t>1.  הננו מזמינים בזה את כב' להגיש לנו ע"ג חלק ב' של טופס זה</w:t>
      </w:r>
      <w:smartTag w:uri="urn:schemas-microsoft-com:office:smarttags" w:element="PersonName">
        <w:r w:rsidRPr="007A758D">
          <w:rPr>
            <w:rFonts w:ascii="Times New Roman" w:eastAsia="Times New Roman" w:hAnsi="Times New Roman" w:cs="David"/>
            <w:sz w:val="26"/>
            <w:szCs w:val="18"/>
            <w:rtl/>
            <w:lang w:val="en-US"/>
          </w:rPr>
          <w:t>,</w:t>
        </w:r>
      </w:smartTag>
      <w:r w:rsidRPr="007A758D">
        <w:rPr>
          <w:rFonts w:ascii="Times New Roman" w:eastAsia="Times New Roman" w:hAnsi="Times New Roman" w:cs="David"/>
          <w:sz w:val="26"/>
          <w:szCs w:val="18"/>
          <w:rtl/>
          <w:lang w:val="en-US"/>
        </w:rPr>
        <w:t xml:space="preserve"> הצעת מחירים למכרז זה.                                      </w:t>
      </w:r>
      <w:r w:rsidRPr="007A758D">
        <w:rPr>
          <w:rFonts w:ascii="Times New Roman" w:eastAsia="Times New Roman" w:hAnsi="Times New Roman" w:cs="David" w:hint="cs"/>
          <w:sz w:val="26"/>
          <w:szCs w:val="18"/>
          <w:rtl/>
          <w:lang w:val="en-US"/>
        </w:rPr>
        <w:t xml:space="preserve">            </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2.  תיאור מפורט של הטובין / שירותים* - בחלק ב' להלן.</w:t>
      </w:r>
    </w:p>
    <w:p w:rsidR="007A758D" w:rsidRPr="007A758D" w:rsidRDefault="007A758D" w:rsidP="00C11DB4">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 xml:space="preserve">3.  </w:t>
      </w:r>
      <w:proofErr w:type="spellStart"/>
      <w:r w:rsidRPr="007A758D">
        <w:rPr>
          <w:rFonts w:ascii="Times New Roman" w:eastAsia="Times New Roman" w:hAnsi="Times New Roman" w:cs="David"/>
          <w:sz w:val="26"/>
          <w:szCs w:val="18"/>
          <w:rtl/>
          <w:lang w:val="en-US"/>
        </w:rPr>
        <w:t>מצ"ל</w:t>
      </w:r>
      <w:proofErr w:type="spellEnd"/>
      <w:r w:rsidRPr="007A758D">
        <w:rPr>
          <w:rFonts w:ascii="Times New Roman" w:eastAsia="Times New Roman" w:hAnsi="Times New Roman" w:cs="David"/>
          <w:sz w:val="26"/>
          <w:szCs w:val="18"/>
          <w:rtl/>
          <w:lang w:val="en-US"/>
        </w:rPr>
        <w:t xml:space="preserve"> החומר הבא:</w:t>
      </w:r>
      <w:r w:rsidRPr="007A758D">
        <w:rPr>
          <w:rFonts w:ascii="Times New Roman" w:eastAsia="Times New Roman" w:hAnsi="Times New Roman" w:cs="David" w:hint="cs"/>
          <w:sz w:val="26"/>
          <w:szCs w:val="18"/>
          <w:rtl/>
          <w:lang w:val="en-US"/>
        </w:rPr>
        <w:t xml:space="preserve">                                                                                            </w:t>
      </w:r>
      <w:r w:rsidR="00C11DB4" w:rsidRPr="00C11DB4">
        <w:rPr>
          <w:rFonts w:ascii="Times New Roman" w:eastAsia="Times New Roman" w:hAnsi="Times New Roman" w:cs="David" w:hint="cs"/>
          <w:b/>
          <w:bCs/>
          <w:sz w:val="26"/>
          <w:szCs w:val="18"/>
          <w:u w:val="single"/>
          <w:rtl/>
          <w:lang w:val="en-US"/>
        </w:rPr>
        <w:t>תאריך":</w:t>
      </w:r>
      <w:r w:rsidR="00C11DB4">
        <w:rPr>
          <w:rFonts w:ascii="Times New Roman" w:eastAsia="Times New Roman" w:hAnsi="Times New Roman" w:cs="David" w:hint="cs"/>
          <w:sz w:val="26"/>
          <w:szCs w:val="18"/>
          <w:rtl/>
          <w:lang w:val="en-US"/>
        </w:rPr>
        <w:t xml:space="preserve"> </w:t>
      </w:r>
      <w:r w:rsidR="00C11DB4" w:rsidRPr="00C11DB4">
        <w:rPr>
          <w:rFonts w:ascii="Times New Roman" w:eastAsia="Times New Roman" w:hAnsi="Times New Roman" w:cs="David" w:hint="cs"/>
          <w:b/>
          <w:bCs/>
          <w:sz w:val="26"/>
          <w:szCs w:val="18"/>
          <w:rtl/>
          <w:lang w:val="en-US"/>
        </w:rPr>
        <w:t>12.5.2019</w:t>
      </w:r>
    </w:p>
    <w:tbl>
      <w:tblPr>
        <w:bidiVisual/>
        <w:tblW w:w="0" w:type="auto"/>
        <w:tblInd w:w="295" w:type="dxa"/>
        <w:tblLayout w:type="fixed"/>
        <w:tblLook w:val="0000" w:firstRow="0" w:lastRow="0" w:firstColumn="0" w:lastColumn="0" w:noHBand="0" w:noVBand="0"/>
      </w:tblPr>
      <w:tblGrid>
        <w:gridCol w:w="4449"/>
        <w:gridCol w:w="4449"/>
      </w:tblGrid>
      <w:tr w:rsidR="007A758D" w:rsidRPr="007A758D" w:rsidTr="00674895">
        <w:tc>
          <w:tcPr>
            <w:tcW w:w="4449" w:type="dxa"/>
          </w:tcPr>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 xml:space="preserve">   </w:t>
            </w:r>
            <w:r w:rsidRPr="007A758D">
              <w:rPr>
                <w:rFonts w:ascii="Times New Roman" w:eastAsia="Times New Roman" w:hAnsi="Times New Roman" w:cs="David"/>
                <w:sz w:val="26"/>
                <w:szCs w:val="18"/>
                <w:lang w:val="en-US"/>
              </w:rPr>
              <w:sym w:font="Courier New" w:char="00A0"/>
            </w:r>
            <w:r w:rsidRPr="007A758D">
              <w:rPr>
                <w:rFonts w:ascii="Times New Roman" w:eastAsia="Times New Roman" w:hAnsi="Times New Roman" w:cs="David"/>
                <w:sz w:val="26"/>
                <w:szCs w:val="18"/>
                <w:rtl/>
                <w:lang w:val="en-US"/>
              </w:rPr>
              <w:t xml:space="preserve">  א. מפרטים ............................................................                 </w:t>
            </w:r>
          </w:p>
        </w:tc>
        <w:tc>
          <w:tcPr>
            <w:tcW w:w="4449" w:type="dxa"/>
          </w:tcPr>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lang w:val="en-US"/>
              </w:rPr>
              <w:sym w:font="Courier New" w:char="00A0"/>
            </w:r>
            <w:r w:rsidRPr="007A758D">
              <w:rPr>
                <w:rFonts w:ascii="Times New Roman" w:eastAsia="Times New Roman" w:hAnsi="Times New Roman" w:cs="David"/>
                <w:sz w:val="26"/>
                <w:szCs w:val="18"/>
                <w:rtl/>
                <w:lang w:val="en-US"/>
              </w:rPr>
              <w:t xml:space="preserve">   ד.  .......................  טופסי הצעה ו"תנאים כלליים"</w:t>
            </w:r>
          </w:p>
        </w:tc>
      </w:tr>
      <w:tr w:rsidR="007A758D" w:rsidRPr="007A758D" w:rsidTr="00674895">
        <w:tc>
          <w:tcPr>
            <w:tcW w:w="4449" w:type="dxa"/>
          </w:tcPr>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 xml:space="preserve">   </w:t>
            </w:r>
            <w:r w:rsidRPr="007A758D">
              <w:rPr>
                <w:rFonts w:ascii="Times New Roman" w:eastAsia="Times New Roman" w:hAnsi="Times New Roman" w:cs="David"/>
                <w:sz w:val="26"/>
                <w:szCs w:val="18"/>
                <w:lang w:val="en-US"/>
              </w:rPr>
              <w:sym w:font="Courier New" w:char="00A0"/>
            </w:r>
            <w:r w:rsidRPr="007A758D">
              <w:rPr>
                <w:rFonts w:ascii="Times New Roman" w:eastAsia="Times New Roman" w:hAnsi="Times New Roman" w:cs="David"/>
                <w:sz w:val="26"/>
                <w:szCs w:val="18"/>
                <w:rtl/>
                <w:lang w:val="en-US"/>
              </w:rPr>
              <w:t xml:space="preserve">  ב.  דגמים    ............................................................                  </w:t>
            </w:r>
          </w:p>
        </w:tc>
        <w:tc>
          <w:tcPr>
            <w:tcW w:w="4449" w:type="dxa"/>
          </w:tcPr>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lang w:val="en-US"/>
              </w:rPr>
              <w:sym w:font="Courier New" w:char="00A0"/>
            </w:r>
            <w:r w:rsidRPr="007A758D">
              <w:rPr>
                <w:rFonts w:ascii="Times New Roman" w:eastAsia="Times New Roman" w:hAnsi="Times New Roman" w:cs="David"/>
                <w:sz w:val="26"/>
                <w:szCs w:val="18"/>
                <w:rtl/>
                <w:lang w:val="en-US"/>
              </w:rPr>
              <w:t xml:space="preserve">  ה.  מעטפה להחזרת החומר ע"י המציע</w:t>
            </w:r>
          </w:p>
        </w:tc>
      </w:tr>
      <w:tr w:rsidR="007A758D" w:rsidRPr="007A758D" w:rsidTr="00674895">
        <w:tc>
          <w:tcPr>
            <w:tcW w:w="4449" w:type="dxa"/>
          </w:tcPr>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 xml:space="preserve">   </w:t>
            </w:r>
            <w:r w:rsidRPr="007A758D">
              <w:rPr>
                <w:rFonts w:ascii="Times New Roman" w:eastAsia="Times New Roman" w:hAnsi="Times New Roman" w:cs="David"/>
                <w:sz w:val="26"/>
                <w:szCs w:val="18"/>
                <w:lang w:val="en-US"/>
              </w:rPr>
              <w:sym w:font="Courier New" w:char="00A0"/>
            </w:r>
            <w:r w:rsidRPr="007A758D">
              <w:rPr>
                <w:rFonts w:ascii="Times New Roman" w:eastAsia="Times New Roman" w:hAnsi="Times New Roman" w:cs="David"/>
                <w:sz w:val="26"/>
                <w:szCs w:val="18"/>
                <w:rtl/>
                <w:lang w:val="en-US"/>
              </w:rPr>
              <w:t xml:space="preserve">  ג.  שרטוטים ..........................................................                  </w:t>
            </w:r>
          </w:p>
        </w:tc>
        <w:tc>
          <w:tcPr>
            <w:tcW w:w="4449" w:type="dxa"/>
          </w:tcPr>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lang w:val="en-US"/>
              </w:rPr>
              <w:sym w:font="Courier New" w:char="00A0"/>
            </w:r>
            <w:r w:rsidRPr="007A758D">
              <w:rPr>
                <w:rFonts w:ascii="Times New Roman" w:eastAsia="Times New Roman" w:hAnsi="Times New Roman" w:cs="David"/>
                <w:sz w:val="26"/>
                <w:szCs w:val="18"/>
                <w:rtl/>
                <w:lang w:val="en-US"/>
              </w:rPr>
              <w:t xml:space="preserve">  ו.  ...........................................................................</w:t>
            </w:r>
          </w:p>
        </w:tc>
      </w:tr>
      <w:tr w:rsidR="007A758D" w:rsidRPr="007A758D" w:rsidTr="00674895">
        <w:tc>
          <w:tcPr>
            <w:tcW w:w="8898" w:type="dxa"/>
            <w:gridSpan w:val="2"/>
          </w:tcPr>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 xml:space="preserve">   </w:t>
            </w:r>
            <w:r w:rsidRPr="007A758D">
              <w:rPr>
                <w:rFonts w:ascii="Times New Roman" w:eastAsia="Times New Roman" w:hAnsi="Times New Roman" w:cs="David"/>
                <w:sz w:val="26"/>
                <w:szCs w:val="18"/>
                <w:lang w:val="en-US"/>
              </w:rPr>
              <w:sym w:font="Courier New" w:char="00A0"/>
            </w:r>
            <w:r w:rsidRPr="007A758D">
              <w:rPr>
                <w:rFonts w:ascii="Times New Roman" w:eastAsia="Times New Roman" w:hAnsi="Times New Roman" w:cs="David"/>
                <w:sz w:val="26"/>
                <w:szCs w:val="18"/>
                <w:rtl/>
                <w:lang w:val="en-US"/>
              </w:rPr>
              <w:t xml:space="preserve">  דגמים ושרטוטים נוספים אפשר לראות או לקבל במשרדנו החל מיום .....</w:t>
            </w:r>
            <w:r w:rsidRPr="007A758D">
              <w:rPr>
                <w:rFonts w:ascii="Times New Roman" w:eastAsia="Times New Roman" w:hAnsi="Times New Roman" w:cs="David" w:hint="cs"/>
                <w:sz w:val="26"/>
                <w:szCs w:val="18"/>
                <w:rtl/>
                <w:lang w:val="en-US"/>
              </w:rPr>
              <w:t>..........</w:t>
            </w:r>
            <w:r w:rsidRPr="007A758D">
              <w:rPr>
                <w:rFonts w:ascii="Times New Roman" w:eastAsia="Times New Roman" w:hAnsi="Times New Roman" w:cs="David"/>
                <w:sz w:val="26"/>
                <w:szCs w:val="18"/>
                <w:rtl/>
                <w:lang w:val="en-US"/>
              </w:rPr>
              <w:t xml:space="preserve">..............בשעות </w:t>
            </w:r>
            <w:r w:rsidRPr="007A758D">
              <w:rPr>
                <w:rFonts w:ascii="Times New Roman" w:eastAsia="Times New Roman" w:hAnsi="Times New Roman" w:cs="David" w:hint="cs"/>
                <w:sz w:val="26"/>
                <w:szCs w:val="18"/>
                <w:rtl/>
                <w:lang w:val="en-US"/>
              </w:rPr>
              <w:t>………………….</w:t>
            </w:r>
          </w:p>
        </w:tc>
      </w:tr>
    </w:tbl>
    <w:p w:rsidR="007A758D" w:rsidRPr="007A758D" w:rsidRDefault="007A758D" w:rsidP="00E6384B">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 xml:space="preserve">5.  </w:t>
      </w:r>
      <w:r w:rsidRPr="007A758D">
        <w:rPr>
          <w:rFonts w:ascii="Times New Roman" w:eastAsia="Times New Roman" w:hAnsi="Times New Roman" w:cs="David"/>
          <w:b/>
          <w:bCs/>
          <w:sz w:val="26"/>
          <w:szCs w:val="18"/>
          <w:rtl/>
          <w:lang w:val="en-US"/>
        </w:rPr>
        <w:t>ההצעה</w:t>
      </w:r>
      <w:smartTag w:uri="urn:schemas-microsoft-com:office:smarttags" w:element="PersonName">
        <w:r w:rsidRPr="007A758D">
          <w:rPr>
            <w:rFonts w:ascii="Times New Roman" w:eastAsia="Times New Roman" w:hAnsi="Times New Roman" w:cs="David"/>
            <w:b/>
            <w:bCs/>
            <w:sz w:val="26"/>
            <w:szCs w:val="18"/>
            <w:rtl/>
            <w:lang w:val="en-US"/>
          </w:rPr>
          <w:t>,</w:t>
        </w:r>
      </w:smartTag>
      <w:r w:rsidRPr="007A758D">
        <w:rPr>
          <w:rFonts w:ascii="Times New Roman" w:eastAsia="Times New Roman" w:hAnsi="Times New Roman" w:cs="David"/>
          <w:b/>
          <w:bCs/>
          <w:sz w:val="26"/>
          <w:szCs w:val="18"/>
          <w:rtl/>
          <w:lang w:val="en-US"/>
        </w:rPr>
        <w:t xml:space="preserve"> </w:t>
      </w:r>
      <w:r w:rsidRPr="007A758D">
        <w:rPr>
          <w:rFonts w:ascii="Times New Roman" w:eastAsia="Times New Roman" w:hAnsi="Times New Roman" w:cs="David"/>
          <w:sz w:val="26"/>
          <w:szCs w:val="18"/>
          <w:rtl/>
          <w:lang w:val="en-US"/>
        </w:rPr>
        <w:t xml:space="preserve">בצירוף כל המסמכים הנלווים תוגש במעטפה </w:t>
      </w:r>
      <w:proofErr w:type="spellStart"/>
      <w:r w:rsidRPr="007A758D">
        <w:rPr>
          <w:rFonts w:ascii="Times New Roman" w:eastAsia="Times New Roman" w:hAnsi="Times New Roman" w:cs="David"/>
          <w:sz w:val="26"/>
          <w:szCs w:val="18"/>
          <w:rtl/>
          <w:lang w:val="en-US"/>
        </w:rPr>
        <w:t>המצ"ל</w:t>
      </w:r>
      <w:proofErr w:type="spellEnd"/>
      <w:r w:rsidRPr="007A758D">
        <w:rPr>
          <w:rFonts w:ascii="Times New Roman" w:eastAsia="Times New Roman" w:hAnsi="Times New Roman" w:cs="David"/>
          <w:sz w:val="26"/>
          <w:szCs w:val="18"/>
          <w:rtl/>
          <w:lang w:val="en-US"/>
        </w:rPr>
        <w:t xml:space="preserve"> שעליה יירשם מכרז מס' </w:t>
      </w:r>
      <w:r w:rsidRPr="007A758D">
        <w:rPr>
          <w:rFonts w:ascii="Times New Roman" w:eastAsia="Times New Roman" w:hAnsi="Times New Roman" w:cs="David" w:hint="cs"/>
          <w:sz w:val="26"/>
          <w:szCs w:val="18"/>
          <w:rtl/>
          <w:lang w:val="en-US"/>
        </w:rPr>
        <w:t>…</w:t>
      </w:r>
      <w:r w:rsidR="00B65B12">
        <w:rPr>
          <w:rFonts w:ascii="Times New Roman" w:eastAsia="Times New Roman" w:hAnsi="Times New Roman" w:cs="David" w:hint="cs"/>
          <w:b/>
          <w:bCs/>
          <w:sz w:val="26"/>
          <w:szCs w:val="18"/>
          <w:u w:val="single"/>
          <w:rtl/>
          <w:lang w:val="en-US"/>
        </w:rPr>
        <w:t>3</w:t>
      </w:r>
      <w:r w:rsidR="00F7224D">
        <w:rPr>
          <w:rFonts w:ascii="Times New Roman" w:eastAsia="Times New Roman" w:hAnsi="Times New Roman" w:cs="David" w:hint="cs"/>
          <w:b/>
          <w:bCs/>
          <w:sz w:val="26"/>
          <w:szCs w:val="18"/>
          <w:u w:val="single"/>
          <w:rtl/>
          <w:lang w:val="en-US"/>
        </w:rPr>
        <w:t>/2019</w:t>
      </w:r>
      <w:r w:rsidRPr="007A758D">
        <w:rPr>
          <w:rFonts w:ascii="Times New Roman" w:eastAsia="Times New Roman" w:hAnsi="Times New Roman" w:cs="David" w:hint="cs"/>
          <w:b/>
          <w:bCs/>
          <w:sz w:val="26"/>
          <w:szCs w:val="18"/>
          <w:u w:val="single"/>
          <w:rtl/>
          <w:lang w:val="en-US"/>
        </w:rPr>
        <w:t xml:space="preserve"> </w:t>
      </w:r>
      <w:r w:rsidRPr="007A758D">
        <w:rPr>
          <w:rFonts w:ascii="Times New Roman" w:eastAsia="Times New Roman" w:hAnsi="Times New Roman" w:cs="David"/>
          <w:sz w:val="26"/>
          <w:szCs w:val="18"/>
          <w:rtl/>
          <w:lang w:val="en-US"/>
        </w:rPr>
        <w:t>ו</w:t>
      </w:r>
      <w:r w:rsidRPr="007A758D">
        <w:rPr>
          <w:rFonts w:ascii="Times New Roman" w:eastAsia="Times New Roman" w:hAnsi="Times New Roman" w:cs="David" w:hint="cs"/>
          <w:sz w:val="26"/>
          <w:szCs w:val="18"/>
          <w:rtl/>
          <w:lang w:val="en-US"/>
        </w:rPr>
        <w:t>תו</w:t>
      </w:r>
      <w:r w:rsidRPr="007A758D">
        <w:rPr>
          <w:rFonts w:ascii="Times New Roman" w:eastAsia="Times New Roman" w:hAnsi="Times New Roman" w:cs="David"/>
          <w:sz w:val="26"/>
          <w:szCs w:val="18"/>
          <w:rtl/>
          <w:lang w:val="en-US"/>
        </w:rPr>
        <w:t xml:space="preserve">שם בתיבת המכרזים שתמצא </w:t>
      </w:r>
      <w:r w:rsidRPr="00E6384B">
        <w:rPr>
          <w:rFonts w:ascii="Times New Roman" w:eastAsia="Times New Roman" w:hAnsi="Times New Roman" w:cs="David"/>
          <w:sz w:val="26"/>
          <w:szCs w:val="18"/>
          <w:rtl/>
          <w:lang w:val="en-US"/>
        </w:rPr>
        <w:t>ב...</w:t>
      </w:r>
      <w:r w:rsidRPr="00E6384B">
        <w:rPr>
          <w:rFonts w:ascii="Times New Roman" w:eastAsia="Times New Roman" w:hAnsi="Times New Roman" w:cs="David"/>
          <w:b/>
          <w:bCs/>
          <w:sz w:val="26"/>
          <w:szCs w:val="18"/>
          <w:u w:val="single"/>
          <w:rtl/>
          <w:lang w:val="en-US"/>
        </w:rPr>
        <w:t>מזכירות ביה"ח – קומ</w:t>
      </w:r>
      <w:r w:rsidRPr="00E6384B">
        <w:rPr>
          <w:rFonts w:ascii="Times New Roman" w:eastAsia="Times New Roman" w:hAnsi="Times New Roman" w:cs="David" w:hint="cs"/>
          <w:b/>
          <w:bCs/>
          <w:sz w:val="26"/>
          <w:szCs w:val="18"/>
          <w:u w:val="single"/>
          <w:rtl/>
          <w:lang w:val="en-US"/>
        </w:rPr>
        <w:t>ת ההנהלה</w:t>
      </w:r>
      <w:r w:rsidRPr="00E6384B">
        <w:rPr>
          <w:rFonts w:ascii="Times New Roman" w:eastAsia="Times New Roman" w:hAnsi="Times New Roman" w:cs="David"/>
          <w:sz w:val="26"/>
          <w:szCs w:val="18"/>
          <w:rtl/>
          <w:lang w:val="en-US"/>
        </w:rPr>
        <w:t>..... עד יום</w:t>
      </w:r>
      <w:r w:rsidRPr="00E6384B">
        <w:rPr>
          <w:rFonts w:ascii="Times New Roman" w:eastAsia="Times New Roman" w:hAnsi="Times New Roman" w:cs="David" w:hint="cs"/>
          <w:sz w:val="26"/>
          <w:szCs w:val="18"/>
          <w:rtl/>
          <w:lang w:val="en-US"/>
        </w:rPr>
        <w:t xml:space="preserve"> </w:t>
      </w:r>
      <w:r w:rsidR="00E6384B" w:rsidRPr="00E6384B">
        <w:rPr>
          <w:rFonts w:ascii="Times New Roman" w:eastAsia="Times New Roman" w:hAnsi="Times New Roman" w:cs="David" w:hint="cs"/>
          <w:b/>
          <w:bCs/>
          <w:color w:val="000000"/>
          <w:sz w:val="26"/>
          <w:szCs w:val="18"/>
          <w:u w:val="single"/>
          <w:rtl/>
          <w:lang w:val="en-US"/>
        </w:rPr>
        <w:t xml:space="preserve">שלישי 28.5.2019 </w:t>
      </w:r>
      <w:r w:rsidRPr="00E6384B">
        <w:rPr>
          <w:rFonts w:ascii="Times New Roman" w:eastAsia="Times New Roman" w:hAnsi="Times New Roman" w:cs="David" w:hint="cs"/>
          <w:b/>
          <w:bCs/>
          <w:color w:val="000000"/>
          <w:sz w:val="26"/>
          <w:szCs w:val="18"/>
          <w:u w:val="single"/>
          <w:rtl/>
          <w:lang w:val="en-US"/>
        </w:rPr>
        <w:t xml:space="preserve">  </w:t>
      </w:r>
      <w:r w:rsidRPr="00E6384B">
        <w:rPr>
          <w:rFonts w:ascii="Times New Roman" w:eastAsia="Times New Roman" w:hAnsi="Times New Roman" w:cs="David" w:hint="cs"/>
          <w:b/>
          <w:bCs/>
          <w:sz w:val="26"/>
          <w:szCs w:val="18"/>
          <w:u w:val="single"/>
          <w:rtl/>
          <w:lang w:val="en-US"/>
        </w:rPr>
        <w:t xml:space="preserve"> </w:t>
      </w:r>
      <w:r w:rsidRPr="00E6384B">
        <w:rPr>
          <w:rFonts w:ascii="Times New Roman" w:eastAsia="Times New Roman" w:hAnsi="Times New Roman" w:cs="David" w:hint="cs"/>
          <w:sz w:val="26"/>
          <w:szCs w:val="18"/>
          <w:rtl/>
          <w:lang w:val="en-US"/>
        </w:rPr>
        <w:t xml:space="preserve"> </w:t>
      </w:r>
      <w:r w:rsidRPr="00E6384B">
        <w:rPr>
          <w:rFonts w:ascii="Times New Roman" w:eastAsia="Times New Roman" w:hAnsi="Times New Roman" w:cs="David"/>
          <w:sz w:val="26"/>
          <w:szCs w:val="18"/>
          <w:rtl/>
          <w:lang w:val="en-US"/>
        </w:rPr>
        <w:t>שעה..</w:t>
      </w:r>
      <w:r w:rsidRPr="00E6384B">
        <w:rPr>
          <w:rFonts w:ascii="Times New Roman" w:eastAsia="Times New Roman" w:hAnsi="Times New Roman" w:cs="David" w:hint="cs"/>
          <w:sz w:val="26"/>
          <w:szCs w:val="18"/>
          <w:rtl/>
          <w:lang w:val="en-US"/>
        </w:rPr>
        <w:t xml:space="preserve"> </w:t>
      </w:r>
      <w:r w:rsidRPr="00E6384B">
        <w:rPr>
          <w:rFonts w:ascii="Times New Roman" w:eastAsia="Times New Roman" w:hAnsi="Times New Roman" w:cs="David" w:hint="cs"/>
          <w:b/>
          <w:bCs/>
          <w:sz w:val="26"/>
          <w:szCs w:val="18"/>
          <w:u w:val="single"/>
          <w:rtl/>
          <w:lang w:val="en-US"/>
        </w:rPr>
        <w:t>12:00</w:t>
      </w:r>
      <w:r w:rsidRPr="00E6384B">
        <w:rPr>
          <w:rFonts w:ascii="Times New Roman" w:eastAsia="Times New Roman" w:hAnsi="Times New Roman" w:cs="David"/>
          <w:sz w:val="26"/>
          <w:szCs w:val="18"/>
          <w:rtl/>
          <w:lang w:val="en-US"/>
        </w:rPr>
        <w:t>...</w:t>
      </w:r>
      <w:smartTag w:uri="urn:schemas-microsoft-com:office:smarttags" w:element="PersonName">
        <w:r w:rsidRPr="00E6384B">
          <w:rPr>
            <w:rFonts w:ascii="Times New Roman" w:eastAsia="Times New Roman" w:hAnsi="Times New Roman" w:cs="David"/>
            <w:sz w:val="26"/>
            <w:szCs w:val="18"/>
            <w:rtl/>
            <w:lang w:val="en-US"/>
          </w:rPr>
          <w:t>,</w:t>
        </w:r>
      </w:smartTag>
      <w:r w:rsidRPr="00E6384B">
        <w:rPr>
          <w:rFonts w:ascii="Times New Roman" w:eastAsia="Times New Roman" w:hAnsi="Times New Roman" w:cs="David"/>
          <w:sz w:val="26"/>
          <w:szCs w:val="18"/>
          <w:rtl/>
          <w:lang w:val="en-US"/>
        </w:rPr>
        <w:t>המציע רשאי לשלוח את ההצעה באמצעות הדואר</w:t>
      </w:r>
      <w:smartTag w:uri="urn:schemas-microsoft-com:office:smarttags" w:element="PersonName">
        <w:r w:rsidRPr="00E6384B">
          <w:rPr>
            <w:rFonts w:ascii="Times New Roman" w:eastAsia="Times New Roman" w:hAnsi="Times New Roman" w:cs="David"/>
            <w:sz w:val="26"/>
            <w:szCs w:val="18"/>
            <w:rtl/>
            <w:lang w:val="en-US"/>
          </w:rPr>
          <w:t>,</w:t>
        </w:r>
      </w:smartTag>
      <w:r w:rsidRPr="00E6384B">
        <w:rPr>
          <w:rFonts w:ascii="Times New Roman" w:eastAsia="Times New Roman" w:hAnsi="Times New Roman" w:cs="David"/>
          <w:sz w:val="26"/>
          <w:szCs w:val="18"/>
          <w:rtl/>
          <w:lang w:val="en-US"/>
        </w:rPr>
        <w:t xml:space="preserve"> אך</w:t>
      </w:r>
      <w:r w:rsidRPr="007A758D">
        <w:rPr>
          <w:rFonts w:ascii="Times New Roman" w:eastAsia="Times New Roman" w:hAnsi="Times New Roman" w:cs="David"/>
          <w:sz w:val="26"/>
          <w:szCs w:val="18"/>
          <w:rtl/>
          <w:lang w:val="en-US"/>
        </w:rPr>
        <w:t xml:space="preserve"> ללא ציון שם השולח על גבי המעטפה</w:t>
      </w:r>
      <w:smartTag w:uri="urn:schemas-microsoft-com:office:smarttags" w:element="PersonName">
        <w:r w:rsidRPr="007A758D">
          <w:rPr>
            <w:rFonts w:ascii="Times New Roman" w:eastAsia="Times New Roman" w:hAnsi="Times New Roman" w:cs="David"/>
            <w:sz w:val="26"/>
            <w:szCs w:val="18"/>
            <w:rtl/>
            <w:lang w:val="en-US"/>
          </w:rPr>
          <w:t>,</w:t>
        </w:r>
      </w:smartTag>
      <w:r w:rsidRPr="007A758D">
        <w:rPr>
          <w:rFonts w:ascii="Times New Roman" w:eastAsia="Times New Roman" w:hAnsi="Times New Roman" w:cs="David"/>
          <w:sz w:val="26"/>
          <w:szCs w:val="18"/>
          <w:rtl/>
          <w:lang w:val="en-US"/>
        </w:rPr>
        <w:t xml:space="preserve"> אם תתקבל המעטפה במזכירות עד המועד הנקוב לעיל</w:t>
      </w:r>
      <w:smartTag w:uri="urn:schemas-microsoft-com:office:smarttags" w:element="PersonName">
        <w:r w:rsidRPr="007A758D">
          <w:rPr>
            <w:rFonts w:ascii="Times New Roman" w:eastAsia="Times New Roman" w:hAnsi="Times New Roman" w:cs="David"/>
            <w:sz w:val="26"/>
            <w:szCs w:val="18"/>
            <w:rtl/>
            <w:lang w:val="en-US"/>
          </w:rPr>
          <w:t>,</w:t>
        </w:r>
      </w:smartTag>
      <w:r w:rsidRPr="007A758D">
        <w:rPr>
          <w:rFonts w:ascii="Times New Roman" w:eastAsia="Times New Roman" w:hAnsi="Times New Roman" w:cs="David"/>
          <w:sz w:val="26"/>
          <w:szCs w:val="18"/>
          <w:rtl/>
          <w:lang w:val="en-US"/>
        </w:rPr>
        <w:t xml:space="preserve"> היא תוכנס לתיבת המכרזים מבלי שתפתח.  </w:t>
      </w:r>
    </w:p>
    <w:p w:rsidR="007A758D" w:rsidRPr="007A758D" w:rsidRDefault="007A758D" w:rsidP="006341ED">
      <w:pPr>
        <w:bidi/>
        <w:spacing w:after="0" w:line="240" w:lineRule="auto"/>
        <w:rPr>
          <w:rFonts w:ascii="Times New Roman" w:eastAsia="Times New Roman" w:hAnsi="Times New Roman" w:cs="David"/>
          <w:b/>
          <w:bCs/>
          <w:sz w:val="26"/>
          <w:szCs w:val="18"/>
          <w:u w:val="single"/>
          <w:rtl/>
          <w:lang w:val="en-US"/>
        </w:rPr>
      </w:pPr>
      <w:r w:rsidRPr="007A758D">
        <w:rPr>
          <w:rFonts w:ascii="Times New Roman" w:eastAsia="Times New Roman" w:hAnsi="Times New Roman" w:cs="David"/>
          <w:sz w:val="26"/>
          <w:szCs w:val="18"/>
          <w:rtl/>
          <w:lang w:val="en-US"/>
        </w:rPr>
        <w:t>7.  מועד ההספקה וביצוע השרות</w:t>
      </w:r>
      <w:r w:rsidRPr="007A758D">
        <w:rPr>
          <w:rFonts w:ascii="Times New Roman" w:eastAsia="Times New Roman" w:hAnsi="Times New Roman" w:cs="David" w:hint="cs"/>
          <w:sz w:val="26"/>
          <w:szCs w:val="18"/>
          <w:u w:val="single"/>
          <w:rtl/>
          <w:lang w:val="en-US"/>
        </w:rPr>
        <w:t xml:space="preserve"> </w:t>
      </w:r>
      <w:r w:rsidR="006341ED">
        <w:rPr>
          <w:rFonts w:ascii="Times New Roman" w:eastAsia="Times New Roman" w:hAnsi="Times New Roman" w:cs="David"/>
          <w:sz w:val="26"/>
          <w:szCs w:val="18"/>
          <w:u w:val="single"/>
          <w:rtl/>
          <w:lang w:val="en-US"/>
        </w:rPr>
        <w:t>–</w:t>
      </w:r>
      <w:r w:rsidR="006341ED">
        <w:rPr>
          <w:rFonts w:ascii="Times New Roman" w:eastAsia="Times New Roman" w:hAnsi="Times New Roman" w:cs="David" w:hint="cs"/>
          <w:sz w:val="26"/>
          <w:szCs w:val="18"/>
          <w:u w:val="single"/>
          <w:rtl/>
          <w:lang w:val="en-US"/>
        </w:rPr>
        <w:t xml:space="preserve"> לא יותר מ </w:t>
      </w:r>
      <w:r w:rsidR="006341ED">
        <w:rPr>
          <w:rFonts w:ascii="Times New Roman" w:eastAsia="Times New Roman" w:hAnsi="Times New Roman" w:cs="David"/>
          <w:sz w:val="26"/>
          <w:szCs w:val="18"/>
          <w:u w:val="single"/>
          <w:rtl/>
          <w:lang w:val="en-US"/>
        </w:rPr>
        <w:t>–</w:t>
      </w:r>
      <w:r w:rsidR="006341ED">
        <w:rPr>
          <w:rFonts w:ascii="Times New Roman" w:eastAsia="Times New Roman" w:hAnsi="Times New Roman" w:cs="David" w:hint="cs"/>
          <w:sz w:val="26"/>
          <w:szCs w:val="18"/>
          <w:u w:val="single"/>
          <w:rtl/>
          <w:lang w:val="en-US"/>
        </w:rPr>
        <w:t xml:space="preserve"> 30  ימי עבודה</w:t>
      </w:r>
      <w:r w:rsidRPr="007A758D">
        <w:rPr>
          <w:rFonts w:ascii="Times New Roman" w:eastAsia="Times New Roman" w:hAnsi="Times New Roman" w:cs="David" w:hint="cs"/>
          <w:sz w:val="26"/>
          <w:szCs w:val="18"/>
          <w:rtl/>
          <w:lang w:val="en-US"/>
        </w:rPr>
        <w:t xml:space="preserve">. </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 xml:space="preserve">8. </w:t>
      </w:r>
      <w:r w:rsidRPr="007A758D">
        <w:rPr>
          <w:rFonts w:ascii="Times New Roman" w:eastAsia="Times New Roman" w:hAnsi="Times New Roman" w:cs="David" w:hint="cs"/>
          <w:sz w:val="26"/>
          <w:szCs w:val="18"/>
          <w:rtl/>
          <w:lang w:val="en-US"/>
        </w:rPr>
        <w:t xml:space="preserve">יש לצרף </w:t>
      </w:r>
      <w:r w:rsidRPr="007A758D">
        <w:rPr>
          <w:rFonts w:ascii="Times New Roman" w:eastAsia="Times New Roman" w:hAnsi="Times New Roman" w:cs="David"/>
          <w:sz w:val="26"/>
          <w:szCs w:val="18"/>
          <w:rtl/>
          <w:lang w:val="en-US"/>
        </w:rPr>
        <w:t xml:space="preserve">לוח זמנים מפורט לבצוע העבודה. </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9.  מקום ההספקה או ביצוע השירות</w:t>
      </w:r>
      <w:r w:rsidRPr="007A758D">
        <w:rPr>
          <w:rFonts w:ascii="Times New Roman" w:eastAsia="Times New Roman" w:hAnsi="Times New Roman" w:cs="David" w:hint="cs"/>
          <w:sz w:val="26"/>
          <w:szCs w:val="18"/>
          <w:rtl/>
          <w:lang w:val="en-US"/>
        </w:rPr>
        <w:t xml:space="preserve"> אצל המזמין</w:t>
      </w:r>
      <w:r w:rsidRPr="007A758D">
        <w:rPr>
          <w:rFonts w:ascii="Times New Roman" w:eastAsia="Times New Roman" w:hAnsi="Times New Roman" w:cs="David"/>
          <w:sz w:val="26"/>
          <w:szCs w:val="18"/>
          <w:rtl/>
          <w:lang w:val="en-US"/>
        </w:rPr>
        <w:t xml:space="preserve">. </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10. העמסה/הובלה/פריקה על יד</w:t>
      </w:r>
      <w:r w:rsidRPr="007A758D">
        <w:rPr>
          <w:rFonts w:ascii="Times New Roman" w:eastAsia="Times New Roman" w:hAnsi="Times New Roman" w:cs="David" w:hint="cs"/>
          <w:sz w:val="26"/>
          <w:szCs w:val="18"/>
          <w:rtl/>
          <w:lang w:val="en-US"/>
        </w:rPr>
        <w:t>י המציע ו</w:t>
      </w:r>
      <w:r w:rsidRPr="007A758D">
        <w:rPr>
          <w:rFonts w:ascii="Times New Roman" w:eastAsia="Times New Roman" w:hAnsi="Times New Roman" w:cs="David"/>
          <w:sz w:val="26"/>
          <w:szCs w:val="18"/>
          <w:rtl/>
          <w:lang w:val="en-US"/>
        </w:rPr>
        <w:t>על חשבו</w:t>
      </w:r>
      <w:r w:rsidRPr="007A758D">
        <w:rPr>
          <w:rFonts w:ascii="Times New Roman" w:eastAsia="Times New Roman" w:hAnsi="Times New Roman" w:cs="David" w:hint="cs"/>
          <w:sz w:val="26"/>
          <w:szCs w:val="18"/>
          <w:rtl/>
          <w:lang w:val="en-US"/>
        </w:rPr>
        <w:t xml:space="preserve">נו. </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11. אין אנו מתחייבים לקבל את ההצעה הזולה ביותר</w:t>
      </w:r>
      <w:smartTag w:uri="urn:schemas-microsoft-com:office:smarttags" w:element="PersonName">
        <w:r w:rsidRPr="007A758D">
          <w:rPr>
            <w:rFonts w:ascii="Times New Roman" w:eastAsia="Times New Roman" w:hAnsi="Times New Roman" w:cs="David"/>
            <w:sz w:val="26"/>
            <w:szCs w:val="18"/>
            <w:rtl/>
            <w:lang w:val="en-US"/>
          </w:rPr>
          <w:t>,</w:t>
        </w:r>
      </w:smartTag>
      <w:r w:rsidRPr="007A758D">
        <w:rPr>
          <w:rFonts w:ascii="Times New Roman" w:eastAsia="Times New Roman" w:hAnsi="Times New Roman" w:cs="David"/>
          <w:sz w:val="26"/>
          <w:szCs w:val="18"/>
          <w:rtl/>
          <w:lang w:val="en-US"/>
        </w:rPr>
        <w:t xml:space="preserve"> כל חלק ממנה או כל הצעה שהיא.  </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12. אנו רשאים לפצל את ההזמנה.</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 xml:space="preserve">13. ההזמנה כפופה ל"תנאים הכלליים" </w:t>
      </w:r>
      <w:proofErr w:type="spellStart"/>
      <w:r w:rsidRPr="007A758D">
        <w:rPr>
          <w:rFonts w:ascii="Times New Roman" w:eastAsia="Times New Roman" w:hAnsi="Times New Roman" w:cs="David"/>
          <w:sz w:val="26"/>
          <w:szCs w:val="18"/>
          <w:rtl/>
          <w:lang w:val="en-US"/>
        </w:rPr>
        <w:t>המצ"ל</w:t>
      </w:r>
      <w:proofErr w:type="spellEnd"/>
      <w:r w:rsidRPr="007A758D">
        <w:rPr>
          <w:rFonts w:ascii="Times New Roman" w:eastAsia="Times New Roman" w:hAnsi="Times New Roman" w:cs="David"/>
          <w:sz w:val="26"/>
          <w:szCs w:val="18"/>
          <w:rtl/>
          <w:lang w:val="en-US"/>
        </w:rPr>
        <w:t xml:space="preserve">.                  </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1</w:t>
      </w:r>
      <w:r w:rsidRPr="007A758D">
        <w:rPr>
          <w:rFonts w:ascii="Times New Roman" w:eastAsia="Times New Roman" w:hAnsi="Times New Roman" w:cs="David" w:hint="cs"/>
          <w:sz w:val="26"/>
          <w:szCs w:val="18"/>
          <w:rtl/>
          <w:lang w:val="en-US"/>
        </w:rPr>
        <w:t>4</w:t>
      </w:r>
      <w:r w:rsidRPr="007A758D">
        <w:rPr>
          <w:rFonts w:ascii="Times New Roman" w:eastAsia="Times New Roman" w:hAnsi="Times New Roman" w:cs="David"/>
          <w:sz w:val="26"/>
          <w:szCs w:val="18"/>
          <w:rtl/>
          <w:lang w:val="en-US"/>
        </w:rPr>
        <w:t>. כל שינוי או תוספת שייעשו במסמכי המכרז</w:t>
      </w:r>
      <w:smartTag w:uri="urn:schemas-microsoft-com:office:smarttags" w:element="PersonName">
        <w:r w:rsidRPr="007A758D">
          <w:rPr>
            <w:rFonts w:ascii="Times New Roman" w:eastAsia="Times New Roman" w:hAnsi="Times New Roman" w:cs="David"/>
            <w:sz w:val="26"/>
            <w:szCs w:val="18"/>
            <w:rtl/>
            <w:lang w:val="en-US"/>
          </w:rPr>
          <w:t>,</w:t>
        </w:r>
      </w:smartTag>
      <w:r w:rsidRPr="007A758D">
        <w:rPr>
          <w:rFonts w:ascii="Times New Roman" w:eastAsia="Times New Roman" w:hAnsi="Times New Roman" w:cs="David"/>
          <w:sz w:val="26"/>
          <w:szCs w:val="18"/>
          <w:rtl/>
          <w:lang w:val="en-US"/>
        </w:rPr>
        <w:t xml:space="preserve"> או כל הסתייגות לגביהם בין ע"י תוספת בגוף המסמכים ובין במכתב לוואי או בכל דרך אחרת</w:t>
      </w:r>
      <w:smartTag w:uri="urn:schemas-microsoft-com:office:smarttags" w:element="PersonName">
        <w:r w:rsidRPr="007A758D">
          <w:rPr>
            <w:rFonts w:ascii="Times New Roman" w:eastAsia="Times New Roman" w:hAnsi="Times New Roman" w:cs="David"/>
            <w:sz w:val="26"/>
            <w:szCs w:val="18"/>
            <w:rtl/>
            <w:lang w:val="en-US"/>
          </w:rPr>
          <w:t>,</w:t>
        </w:r>
      </w:smartTag>
      <w:r w:rsidRPr="007A758D">
        <w:rPr>
          <w:rFonts w:ascii="Times New Roman" w:eastAsia="Times New Roman" w:hAnsi="Times New Roman" w:cs="David"/>
          <w:sz w:val="26"/>
          <w:szCs w:val="18"/>
          <w:rtl/>
          <w:lang w:val="en-US"/>
        </w:rPr>
        <w:t xml:space="preserve"> לא יובא בחשבון בעת דיון על ההצעה כאילו לא נכתב ואף עלול לגרום לפסילתה.</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sz w:val="26"/>
          <w:szCs w:val="18"/>
          <w:rtl/>
          <w:lang w:val="en-US"/>
        </w:rPr>
        <w:t>1</w:t>
      </w:r>
      <w:r w:rsidRPr="007A758D">
        <w:rPr>
          <w:rFonts w:ascii="Times New Roman" w:eastAsia="Times New Roman" w:hAnsi="Times New Roman" w:cs="David" w:hint="cs"/>
          <w:sz w:val="26"/>
          <w:szCs w:val="18"/>
          <w:rtl/>
          <w:lang w:val="en-US"/>
        </w:rPr>
        <w:t>5</w:t>
      </w:r>
      <w:r w:rsidRPr="007A758D">
        <w:rPr>
          <w:rFonts w:ascii="Times New Roman" w:eastAsia="Times New Roman" w:hAnsi="Times New Roman" w:cs="David"/>
          <w:sz w:val="26"/>
          <w:szCs w:val="18"/>
          <w:rtl/>
          <w:lang w:val="en-US"/>
        </w:rPr>
        <w:t>. יש לצרף אישור (או תצלום האישור) על ניהול ספרי חשבונות</w:t>
      </w:r>
      <w:smartTag w:uri="urn:schemas-microsoft-com:office:smarttags" w:element="PersonName">
        <w:r w:rsidRPr="007A758D">
          <w:rPr>
            <w:rFonts w:ascii="Times New Roman" w:eastAsia="Times New Roman" w:hAnsi="Times New Roman" w:cs="David"/>
            <w:sz w:val="26"/>
            <w:szCs w:val="18"/>
            <w:rtl/>
            <w:lang w:val="en-US"/>
          </w:rPr>
          <w:t>,</w:t>
        </w:r>
      </w:smartTag>
      <w:r w:rsidRPr="007A758D">
        <w:rPr>
          <w:rFonts w:ascii="Times New Roman" w:eastAsia="Times New Roman" w:hAnsi="Times New Roman" w:cs="David"/>
          <w:sz w:val="26"/>
          <w:szCs w:val="18"/>
          <w:rtl/>
          <w:lang w:val="en-US"/>
        </w:rPr>
        <w:t xml:space="preserve"> בהתאם לפקודת מס הכנסה</w:t>
      </w:r>
      <w:r w:rsidRPr="007A758D">
        <w:rPr>
          <w:rFonts w:ascii="Times New Roman" w:eastAsia="Times New Roman" w:hAnsi="Times New Roman" w:cs="David" w:hint="cs"/>
          <w:sz w:val="26"/>
          <w:szCs w:val="18"/>
          <w:rtl/>
          <w:lang w:val="en-US"/>
        </w:rPr>
        <w:t>,</w:t>
      </w:r>
      <w:r w:rsidRPr="007A758D">
        <w:rPr>
          <w:rFonts w:ascii="Times New Roman" w:eastAsia="Times New Roman" w:hAnsi="Times New Roman" w:cs="David"/>
          <w:sz w:val="26"/>
          <w:szCs w:val="18"/>
          <w:rtl/>
          <w:lang w:val="en-US"/>
        </w:rPr>
        <w:t xml:space="preserve"> מטעם פקיד השומה או רואה חשבון.</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hint="cs"/>
          <w:sz w:val="26"/>
          <w:szCs w:val="18"/>
          <w:rtl/>
          <w:lang w:val="en-US"/>
        </w:rPr>
        <w:t xml:space="preserve">16. יש לצרף אישור רואה חשבון המאשר "טובין מתוצרת הארץ"  כפי הנספח </w:t>
      </w:r>
      <w:proofErr w:type="spellStart"/>
      <w:r w:rsidRPr="007A758D">
        <w:rPr>
          <w:rFonts w:ascii="Times New Roman" w:eastAsia="Times New Roman" w:hAnsi="Times New Roman" w:cs="David" w:hint="cs"/>
          <w:sz w:val="26"/>
          <w:szCs w:val="18"/>
          <w:rtl/>
          <w:lang w:val="en-US"/>
        </w:rPr>
        <w:t>המצ"ב</w:t>
      </w:r>
      <w:proofErr w:type="spellEnd"/>
      <w:r w:rsidRPr="007A758D">
        <w:rPr>
          <w:rFonts w:ascii="Times New Roman" w:eastAsia="Times New Roman" w:hAnsi="Times New Roman" w:cs="David" w:hint="cs"/>
          <w:sz w:val="26"/>
          <w:szCs w:val="18"/>
          <w:rtl/>
          <w:lang w:val="en-US"/>
        </w:rPr>
        <w:t>.</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hint="cs"/>
          <w:sz w:val="26"/>
          <w:szCs w:val="18"/>
          <w:rtl/>
          <w:lang w:val="en-US"/>
        </w:rPr>
        <w:t>17</w:t>
      </w:r>
      <w:r w:rsidRPr="007A758D">
        <w:rPr>
          <w:rFonts w:ascii="Times New Roman" w:eastAsia="Times New Roman" w:hAnsi="Times New Roman" w:cs="David"/>
          <w:sz w:val="26"/>
          <w:szCs w:val="18"/>
          <w:rtl/>
          <w:lang w:val="en-US"/>
        </w:rPr>
        <w:t>. אם כב' יחליט שלא להגיש הצעה</w:t>
      </w:r>
      <w:smartTag w:uri="urn:schemas-microsoft-com:office:smarttags" w:element="PersonName">
        <w:r w:rsidRPr="007A758D">
          <w:rPr>
            <w:rFonts w:ascii="Times New Roman" w:eastAsia="Times New Roman" w:hAnsi="Times New Roman" w:cs="David"/>
            <w:sz w:val="26"/>
            <w:szCs w:val="18"/>
            <w:rtl/>
            <w:lang w:val="en-US"/>
          </w:rPr>
          <w:t>,</w:t>
        </w:r>
      </w:smartTag>
      <w:r w:rsidRPr="007A758D">
        <w:rPr>
          <w:rFonts w:ascii="Times New Roman" w:eastAsia="Times New Roman" w:hAnsi="Times New Roman" w:cs="David"/>
          <w:sz w:val="26"/>
          <w:szCs w:val="18"/>
          <w:rtl/>
          <w:lang w:val="en-US"/>
        </w:rPr>
        <w:t xml:space="preserve"> הוא מתבקש להחזיר את כל מסמכי המכרז עד המועד הנקוב בסעיף 5 לעייל.</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hint="cs"/>
          <w:sz w:val="26"/>
          <w:szCs w:val="18"/>
          <w:rtl/>
          <w:lang w:val="en-US"/>
        </w:rPr>
        <w:t>18</w:t>
      </w:r>
      <w:r w:rsidRPr="007A758D">
        <w:rPr>
          <w:rFonts w:ascii="Times New Roman" w:eastAsia="Times New Roman" w:hAnsi="Times New Roman" w:cs="David"/>
          <w:sz w:val="26"/>
          <w:szCs w:val="18"/>
          <w:rtl/>
          <w:lang w:val="en-US"/>
        </w:rPr>
        <w:t>. המזמין שומר לעצמו את הזכות לנהל מו"מ עם המציעים שהצעותיהם נמצאו מתאימות.</w:t>
      </w: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hint="cs"/>
          <w:sz w:val="26"/>
          <w:szCs w:val="18"/>
          <w:rtl/>
          <w:lang w:val="en-US"/>
        </w:rPr>
        <w:t xml:space="preserve">19. תינתן העדפה לתוצרת הארץ וזאת עפ"י חוק חובת המכרזים לפי סעיף 3 א (א) </w:t>
      </w:r>
      <w:proofErr w:type="spellStart"/>
      <w:r w:rsidRPr="007A758D">
        <w:rPr>
          <w:rFonts w:ascii="Times New Roman" w:eastAsia="Times New Roman" w:hAnsi="Times New Roman" w:cs="David" w:hint="cs"/>
          <w:sz w:val="26"/>
          <w:szCs w:val="18"/>
          <w:rtl/>
          <w:lang w:val="en-US"/>
        </w:rPr>
        <w:t>התשנ"ב</w:t>
      </w:r>
      <w:proofErr w:type="spellEnd"/>
      <w:r w:rsidRPr="007A758D">
        <w:rPr>
          <w:rFonts w:ascii="Times New Roman" w:eastAsia="Times New Roman" w:hAnsi="Times New Roman" w:cs="David" w:hint="cs"/>
          <w:sz w:val="26"/>
          <w:szCs w:val="18"/>
          <w:rtl/>
          <w:lang w:val="en-US"/>
        </w:rPr>
        <w:t xml:space="preserve"> 1992 כמשמעותו בתקנון</w:t>
      </w:r>
    </w:p>
    <w:p w:rsidR="007A758D" w:rsidRPr="007A758D" w:rsidRDefault="007A758D" w:rsidP="007A758D">
      <w:pPr>
        <w:bidi/>
        <w:spacing w:after="0" w:line="240" w:lineRule="auto"/>
        <w:rPr>
          <w:rFonts w:ascii="Times New Roman" w:eastAsia="Times New Roman" w:hAnsi="Times New Roman" w:cs="David"/>
          <w:sz w:val="26"/>
          <w:szCs w:val="20"/>
          <w:rtl/>
          <w:lang w:val="en-US"/>
        </w:rPr>
      </w:pPr>
      <w:r w:rsidRPr="007A758D">
        <w:rPr>
          <w:rFonts w:ascii="Times New Roman" w:eastAsia="Times New Roman" w:hAnsi="Times New Roman" w:cs="David" w:hint="cs"/>
          <w:sz w:val="26"/>
          <w:szCs w:val="20"/>
          <w:rtl/>
          <w:lang w:val="en-US"/>
        </w:rPr>
        <w:t xml:space="preserve">                                                                                                                               </w:t>
      </w:r>
      <w:r w:rsidRPr="007A758D">
        <w:rPr>
          <w:rFonts w:ascii="Times New Roman" w:eastAsia="Times New Roman" w:hAnsi="Times New Roman" w:cs="David"/>
          <w:sz w:val="26"/>
          <w:szCs w:val="20"/>
          <w:rtl/>
          <w:lang w:val="en-US"/>
        </w:rPr>
        <w:t xml:space="preserve">בכבוד  רב  </w:t>
      </w:r>
    </w:p>
    <w:p w:rsidR="007A758D" w:rsidRPr="007A758D" w:rsidRDefault="007A758D" w:rsidP="006341ED">
      <w:pPr>
        <w:bidi/>
        <w:spacing w:after="0" w:line="240" w:lineRule="auto"/>
        <w:rPr>
          <w:rFonts w:ascii="Times New Roman" w:eastAsia="Times New Roman" w:hAnsi="Times New Roman" w:cs="David"/>
          <w:sz w:val="26"/>
          <w:szCs w:val="20"/>
          <w:rtl/>
          <w:lang w:val="en-US"/>
        </w:rPr>
      </w:pPr>
      <w:r w:rsidRPr="007A758D">
        <w:rPr>
          <w:rFonts w:ascii="Times New Roman" w:eastAsia="Times New Roman" w:hAnsi="Times New Roman" w:cs="David"/>
          <w:sz w:val="26"/>
          <w:szCs w:val="20"/>
          <w:rtl/>
          <w:lang w:val="en-US"/>
        </w:rPr>
        <w:t xml:space="preserve">                                                                               שם ותפקיד</w:t>
      </w:r>
      <w:r w:rsidRPr="007A758D">
        <w:rPr>
          <w:rFonts w:ascii="Times New Roman" w:eastAsia="Times New Roman" w:hAnsi="Times New Roman" w:cs="David" w:hint="cs"/>
          <w:sz w:val="26"/>
          <w:szCs w:val="20"/>
          <w:rtl/>
          <w:lang w:val="en-US"/>
        </w:rPr>
        <w:t xml:space="preserve">: </w:t>
      </w:r>
      <w:r w:rsidR="006341ED">
        <w:rPr>
          <w:rFonts w:ascii="Times New Roman" w:eastAsia="Times New Roman" w:hAnsi="Times New Roman" w:cs="David" w:hint="cs"/>
          <w:sz w:val="26"/>
          <w:szCs w:val="20"/>
          <w:rtl/>
          <w:lang w:val="en-US"/>
        </w:rPr>
        <w:t xml:space="preserve">משה </w:t>
      </w:r>
      <w:proofErr w:type="spellStart"/>
      <w:r w:rsidR="006341ED">
        <w:rPr>
          <w:rFonts w:ascii="Times New Roman" w:eastAsia="Times New Roman" w:hAnsi="Times New Roman" w:cs="David" w:hint="cs"/>
          <w:sz w:val="26"/>
          <w:szCs w:val="20"/>
          <w:rtl/>
          <w:lang w:val="en-US"/>
        </w:rPr>
        <w:t>פילארסקי</w:t>
      </w:r>
      <w:proofErr w:type="spellEnd"/>
      <w:r w:rsidRPr="007A758D">
        <w:rPr>
          <w:rFonts w:ascii="Times New Roman" w:eastAsia="Times New Roman" w:hAnsi="Times New Roman" w:cs="David" w:hint="cs"/>
          <w:sz w:val="26"/>
          <w:szCs w:val="20"/>
          <w:rtl/>
          <w:lang w:val="en-US"/>
        </w:rPr>
        <w:t>, מ</w:t>
      </w:r>
      <w:r w:rsidR="006341ED">
        <w:rPr>
          <w:rFonts w:ascii="Times New Roman" w:eastAsia="Times New Roman" w:hAnsi="Times New Roman" w:cs="David" w:hint="cs"/>
          <w:sz w:val="26"/>
          <w:szCs w:val="20"/>
          <w:rtl/>
          <w:lang w:val="en-US"/>
        </w:rPr>
        <w:t xml:space="preserve">תכנן  </w:t>
      </w:r>
      <w:r w:rsidRPr="007A758D">
        <w:rPr>
          <w:rFonts w:ascii="Times New Roman" w:eastAsia="Times New Roman" w:hAnsi="Times New Roman" w:cs="David"/>
          <w:sz w:val="26"/>
          <w:szCs w:val="20"/>
          <w:rtl/>
          <w:lang w:val="en-US"/>
        </w:rPr>
        <w:t>חתי</w:t>
      </w:r>
      <w:r w:rsidRPr="007A758D">
        <w:rPr>
          <w:rFonts w:ascii="Times New Roman" w:eastAsia="Times New Roman" w:hAnsi="Times New Roman" w:cs="David" w:hint="cs"/>
          <w:sz w:val="26"/>
          <w:szCs w:val="20"/>
          <w:rtl/>
          <w:lang w:val="en-US"/>
        </w:rPr>
        <w:t>מה</w:t>
      </w:r>
      <w:r w:rsidRPr="007A758D">
        <w:rPr>
          <w:rFonts w:ascii="Times New Roman" w:eastAsia="Times New Roman" w:hAnsi="Times New Roman" w:cs="David"/>
          <w:sz w:val="26"/>
          <w:szCs w:val="20"/>
          <w:rtl/>
          <w:lang w:val="en-US"/>
        </w:rPr>
        <w:t>___</w:t>
      </w:r>
      <w:r w:rsidRPr="007A758D">
        <w:rPr>
          <w:rFonts w:ascii="Times New Roman" w:eastAsia="Times New Roman" w:hAnsi="Times New Roman" w:cs="David" w:hint="cs"/>
          <w:sz w:val="26"/>
          <w:szCs w:val="20"/>
          <w:rtl/>
          <w:lang w:val="en-US"/>
        </w:rPr>
        <w:t>____</w:t>
      </w:r>
      <w:r w:rsidRPr="007A758D">
        <w:rPr>
          <w:rFonts w:ascii="Times New Roman" w:eastAsia="Times New Roman" w:hAnsi="Times New Roman" w:cs="David"/>
          <w:sz w:val="26"/>
          <w:szCs w:val="20"/>
          <w:rtl/>
          <w:lang w:val="en-US"/>
        </w:rPr>
        <w:t>_____</w:t>
      </w:r>
    </w:p>
    <w:p w:rsidR="007A758D" w:rsidRPr="007A758D" w:rsidRDefault="007A758D" w:rsidP="007A758D">
      <w:pPr>
        <w:bidi/>
        <w:spacing w:after="0" w:line="240" w:lineRule="auto"/>
        <w:rPr>
          <w:rFonts w:ascii="Times New Roman" w:eastAsia="Times New Roman" w:hAnsi="Times New Roman" w:cs="David"/>
          <w:b/>
          <w:bCs/>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20"/>
          <w:rtl/>
          <w:lang w:val="en-US"/>
        </w:rPr>
      </w:pPr>
      <w:proofErr w:type="spellStart"/>
      <w:r w:rsidRPr="007A758D">
        <w:rPr>
          <w:rFonts w:ascii="Times New Roman" w:eastAsia="Times New Roman" w:hAnsi="Times New Roman" w:cs="David"/>
          <w:b/>
          <w:bCs/>
          <w:sz w:val="26"/>
          <w:szCs w:val="16"/>
          <w:rtl/>
          <w:lang w:val="en-US"/>
        </w:rPr>
        <w:t>חלר</w:t>
      </w:r>
      <w:proofErr w:type="spellEnd"/>
      <w:r w:rsidRPr="007A758D">
        <w:rPr>
          <w:rFonts w:ascii="Times New Roman" w:eastAsia="Times New Roman" w:hAnsi="Times New Roman" w:cs="David"/>
          <w:b/>
          <w:bCs/>
          <w:sz w:val="26"/>
          <w:szCs w:val="16"/>
          <w:rtl/>
          <w:lang w:val="en-US"/>
        </w:rPr>
        <w:t xml:space="preserve"> ב'</w:t>
      </w:r>
      <w:r w:rsidRPr="007A758D">
        <w:rPr>
          <w:rFonts w:ascii="Times New Roman" w:eastAsia="Times New Roman" w:hAnsi="Times New Roman" w:cs="David"/>
          <w:b/>
          <w:bCs/>
          <w:sz w:val="26"/>
          <w:szCs w:val="20"/>
          <w:rtl/>
          <w:lang w:val="en-US"/>
        </w:rPr>
        <w:t xml:space="preserve"> - </w:t>
      </w:r>
      <w:r w:rsidRPr="007A758D">
        <w:rPr>
          <w:rFonts w:ascii="Times New Roman" w:eastAsia="Times New Roman" w:hAnsi="Times New Roman" w:cs="David"/>
          <w:b/>
          <w:bCs/>
          <w:sz w:val="26"/>
          <w:szCs w:val="16"/>
          <w:rtl/>
          <w:lang w:val="en-US"/>
        </w:rPr>
        <w:t xml:space="preserve">פרטי המכרז </w:t>
      </w:r>
      <w:r w:rsidRPr="007A758D">
        <w:rPr>
          <w:rFonts w:ascii="Times New Roman" w:eastAsia="Times New Roman" w:hAnsi="Times New Roman" w:cs="David"/>
          <w:sz w:val="26"/>
          <w:szCs w:val="16"/>
          <w:rtl/>
          <w:lang w:val="en-US"/>
        </w:rPr>
        <w:t>(טורים 1</w:t>
      </w:r>
      <w:smartTag w:uri="urn:schemas-microsoft-com:office:smarttags" w:element="PersonName">
        <w:r w:rsidRPr="007A758D">
          <w:rPr>
            <w:rFonts w:ascii="Times New Roman" w:eastAsia="Times New Roman" w:hAnsi="Times New Roman" w:cs="David"/>
            <w:sz w:val="26"/>
            <w:szCs w:val="16"/>
            <w:rtl/>
            <w:lang w:val="en-US"/>
          </w:rPr>
          <w:t>,</w:t>
        </w:r>
      </w:smartTag>
      <w:r w:rsidRPr="007A758D">
        <w:rPr>
          <w:rFonts w:ascii="Times New Roman" w:eastAsia="Times New Roman" w:hAnsi="Times New Roman" w:cs="David"/>
          <w:sz w:val="26"/>
          <w:szCs w:val="16"/>
          <w:rtl/>
          <w:lang w:val="en-US"/>
        </w:rPr>
        <w:t xml:space="preserve"> 2</w:t>
      </w:r>
      <w:smartTag w:uri="urn:schemas-microsoft-com:office:smarttags" w:element="PersonName">
        <w:r w:rsidRPr="007A758D">
          <w:rPr>
            <w:rFonts w:ascii="Times New Roman" w:eastAsia="Times New Roman" w:hAnsi="Times New Roman" w:cs="David"/>
            <w:sz w:val="26"/>
            <w:szCs w:val="16"/>
            <w:rtl/>
            <w:lang w:val="en-US"/>
          </w:rPr>
          <w:t>,</w:t>
        </w:r>
      </w:smartTag>
      <w:r w:rsidRPr="007A758D">
        <w:rPr>
          <w:rFonts w:ascii="Times New Roman" w:eastAsia="Times New Roman" w:hAnsi="Times New Roman" w:cs="David"/>
          <w:sz w:val="26"/>
          <w:szCs w:val="16"/>
          <w:rtl/>
          <w:lang w:val="en-US"/>
        </w:rPr>
        <w:t xml:space="preserve"> ימולא ע"י המזמין</w:t>
      </w:r>
      <w:smartTag w:uri="urn:schemas-microsoft-com:office:smarttags" w:element="PersonName">
        <w:r w:rsidRPr="007A758D">
          <w:rPr>
            <w:rFonts w:ascii="Times New Roman" w:eastAsia="Times New Roman" w:hAnsi="Times New Roman" w:cs="David"/>
            <w:sz w:val="26"/>
            <w:szCs w:val="16"/>
            <w:rtl/>
            <w:lang w:val="en-US"/>
          </w:rPr>
          <w:t>,</w:t>
        </w:r>
      </w:smartTag>
      <w:r w:rsidRPr="007A758D">
        <w:rPr>
          <w:rFonts w:ascii="Times New Roman" w:eastAsia="Times New Roman" w:hAnsi="Times New Roman" w:cs="David"/>
          <w:sz w:val="26"/>
          <w:szCs w:val="16"/>
          <w:rtl/>
          <w:lang w:val="en-US"/>
        </w:rPr>
        <w:t xml:space="preserve"> טור 3 ימולא ע"י המציע)</w:t>
      </w:r>
      <w:r w:rsidRPr="007A758D">
        <w:rPr>
          <w:rFonts w:ascii="Times New Roman" w:eastAsia="Times New Roman" w:hAnsi="Times New Roman" w:cs="David"/>
          <w:sz w:val="26"/>
          <w:szCs w:val="20"/>
          <w:rtl/>
          <w:lang w:val="en-US"/>
        </w:rPr>
        <w:t xml:space="preserve">                          </w:t>
      </w:r>
    </w:p>
    <w:tbl>
      <w:tblPr>
        <w:bidiVisual/>
        <w:tblW w:w="0" w:type="auto"/>
        <w:tblLayout w:type="fixed"/>
        <w:tblLook w:val="0000" w:firstRow="0" w:lastRow="0" w:firstColumn="0" w:lastColumn="0" w:noHBand="0" w:noVBand="0"/>
      </w:tblPr>
      <w:tblGrid>
        <w:gridCol w:w="532"/>
        <w:gridCol w:w="921"/>
        <w:gridCol w:w="1063"/>
        <w:gridCol w:w="3261"/>
        <w:gridCol w:w="1018"/>
        <w:gridCol w:w="509"/>
        <w:gridCol w:w="599"/>
        <w:gridCol w:w="487"/>
        <w:gridCol w:w="683"/>
        <w:gridCol w:w="781"/>
      </w:tblGrid>
      <w:tr w:rsidR="007A758D" w:rsidRPr="007A758D" w:rsidTr="00674895">
        <w:tc>
          <w:tcPr>
            <w:tcW w:w="532" w:type="dxa"/>
            <w:tcBorders>
              <w:top w:val="single" w:sz="6" w:space="0" w:color="auto"/>
              <w:lef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מס'</w:t>
            </w:r>
          </w:p>
        </w:tc>
        <w:tc>
          <w:tcPr>
            <w:tcW w:w="1984" w:type="dxa"/>
            <w:gridSpan w:val="2"/>
            <w:tcBorders>
              <w:top w:val="single" w:sz="6" w:space="0" w:color="auto"/>
              <w:left w:val="single" w:sz="6" w:space="0" w:color="auto"/>
              <w:bottom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הכמות</w:t>
            </w:r>
          </w:p>
        </w:tc>
        <w:tc>
          <w:tcPr>
            <w:tcW w:w="3261" w:type="dxa"/>
            <w:tcBorders>
              <w:top w:val="single" w:sz="6" w:space="0" w:color="auto"/>
              <w:left w:val="single" w:sz="6" w:space="0" w:color="auto"/>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תיאור הטובין / השירותים *</w:t>
            </w:r>
          </w:p>
        </w:tc>
        <w:tc>
          <w:tcPr>
            <w:tcW w:w="4077" w:type="dxa"/>
            <w:gridSpan w:val="6"/>
            <w:tcBorders>
              <w:top w:val="single" w:sz="6" w:space="0" w:color="auto"/>
              <w:left w:val="nil"/>
              <w:bottom w:val="single" w:sz="6" w:space="0" w:color="auto"/>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 xml:space="preserve"> ה </w:t>
            </w:r>
            <w:proofErr w:type="spellStart"/>
            <w:r w:rsidRPr="007A758D">
              <w:rPr>
                <w:rFonts w:ascii="Times New Roman" w:eastAsia="Times New Roman" w:hAnsi="Times New Roman" w:cs="David"/>
                <w:sz w:val="26"/>
                <w:szCs w:val="16"/>
                <w:rtl/>
                <w:lang w:val="en-US"/>
              </w:rPr>
              <w:t>ה</w:t>
            </w:r>
            <w:proofErr w:type="spellEnd"/>
            <w:r w:rsidRPr="007A758D">
              <w:rPr>
                <w:rFonts w:ascii="Times New Roman" w:eastAsia="Times New Roman" w:hAnsi="Times New Roman" w:cs="David"/>
                <w:sz w:val="26"/>
                <w:szCs w:val="16"/>
                <w:rtl/>
                <w:lang w:val="en-US"/>
              </w:rPr>
              <w:t xml:space="preserve"> צ  ע ה</w:t>
            </w:r>
          </w:p>
        </w:tc>
      </w:tr>
      <w:tr w:rsidR="007A758D" w:rsidRPr="007A758D" w:rsidTr="00674895">
        <w:tc>
          <w:tcPr>
            <w:tcW w:w="532" w:type="dxa"/>
            <w:tcBorders>
              <w:lef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tc>
        <w:tc>
          <w:tcPr>
            <w:tcW w:w="921" w:type="dxa"/>
            <w:tcBorders>
              <w:left w:val="single" w:sz="6" w:space="0" w:color="auto"/>
              <w:righ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יחידה</w:t>
            </w:r>
          </w:p>
        </w:tc>
        <w:tc>
          <w:tcPr>
            <w:tcW w:w="1063" w:type="dxa"/>
            <w:tcBorders>
              <w:left w:val="nil"/>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מידה/משקל</w:t>
            </w:r>
          </w:p>
        </w:tc>
        <w:tc>
          <w:tcPr>
            <w:tcW w:w="3261" w:type="dxa"/>
            <w:tcBorders>
              <w:left w:val="single" w:sz="6" w:space="0" w:color="auto"/>
              <w:righ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tc>
        <w:tc>
          <w:tcPr>
            <w:tcW w:w="1018" w:type="dxa"/>
            <w:tcBorders>
              <w:left w:val="nil"/>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הכמות</w:t>
            </w:r>
          </w:p>
        </w:tc>
        <w:tc>
          <w:tcPr>
            <w:tcW w:w="1108" w:type="dxa"/>
            <w:gridSpan w:val="2"/>
            <w:tcBorders>
              <w:left w:val="nil"/>
              <w:bottom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מחיר ליחידה</w:t>
            </w:r>
          </w:p>
        </w:tc>
        <w:tc>
          <w:tcPr>
            <w:tcW w:w="1170" w:type="dxa"/>
            <w:gridSpan w:val="2"/>
            <w:tcBorders>
              <w:left w:val="single" w:sz="6" w:space="0" w:color="auto"/>
              <w:bottom w:val="single" w:sz="6" w:space="0" w:color="auto"/>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 xml:space="preserve">סך </w:t>
            </w:r>
            <w:proofErr w:type="spellStart"/>
            <w:r w:rsidRPr="007A758D">
              <w:rPr>
                <w:rFonts w:ascii="Times New Roman" w:eastAsia="Times New Roman" w:hAnsi="Times New Roman" w:cs="David"/>
                <w:sz w:val="26"/>
                <w:szCs w:val="16"/>
                <w:rtl/>
                <w:lang w:val="en-US"/>
              </w:rPr>
              <w:t>הכל</w:t>
            </w:r>
            <w:proofErr w:type="spellEnd"/>
          </w:p>
        </w:tc>
        <w:tc>
          <w:tcPr>
            <w:tcW w:w="776" w:type="dxa"/>
            <w:tcBorders>
              <w:left w:val="nil"/>
              <w:bottom w:val="single" w:sz="6" w:space="0" w:color="auto"/>
              <w:righ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מס קניה*</w:t>
            </w:r>
          </w:p>
        </w:tc>
      </w:tr>
      <w:tr w:rsidR="007A758D" w:rsidRPr="007A758D" w:rsidTr="00674895">
        <w:tc>
          <w:tcPr>
            <w:tcW w:w="532" w:type="dxa"/>
            <w:tcBorders>
              <w:lef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tc>
        <w:tc>
          <w:tcPr>
            <w:tcW w:w="921" w:type="dxa"/>
            <w:tcBorders>
              <w:left w:val="single" w:sz="6" w:space="0" w:color="auto"/>
              <w:righ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tc>
        <w:tc>
          <w:tcPr>
            <w:tcW w:w="1063" w:type="dxa"/>
            <w:tcBorders>
              <w:left w:val="nil"/>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tc>
        <w:tc>
          <w:tcPr>
            <w:tcW w:w="3261" w:type="dxa"/>
            <w:tcBorders>
              <w:left w:val="single" w:sz="6" w:space="0" w:color="auto"/>
              <w:righ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tc>
        <w:tc>
          <w:tcPr>
            <w:tcW w:w="1018" w:type="dxa"/>
            <w:tcBorders>
              <w:left w:val="nil"/>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p>
        </w:tc>
        <w:tc>
          <w:tcPr>
            <w:tcW w:w="509" w:type="dxa"/>
            <w:tcBorders>
              <w:left w:val="nil"/>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אג'</w:t>
            </w:r>
          </w:p>
        </w:tc>
        <w:tc>
          <w:tcPr>
            <w:tcW w:w="599" w:type="dxa"/>
            <w:tcBorders>
              <w:left w:val="nil"/>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שקל</w:t>
            </w:r>
          </w:p>
        </w:tc>
        <w:tc>
          <w:tcPr>
            <w:tcW w:w="487" w:type="dxa"/>
            <w:tcBorders>
              <w:left w:val="nil"/>
              <w:bottom w:val="single" w:sz="6" w:space="0" w:color="auto"/>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אג'</w:t>
            </w:r>
          </w:p>
        </w:tc>
        <w:tc>
          <w:tcPr>
            <w:tcW w:w="683" w:type="dxa"/>
            <w:tcBorders>
              <w:left w:val="nil"/>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שקל</w:t>
            </w:r>
          </w:p>
        </w:tc>
        <w:tc>
          <w:tcPr>
            <w:tcW w:w="776" w:type="dxa"/>
            <w:tcBorders>
              <w:left w:val="nil"/>
              <w:righ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באחוזים</w:t>
            </w:r>
          </w:p>
        </w:tc>
      </w:tr>
      <w:tr w:rsidR="007A758D" w:rsidRPr="007A758D" w:rsidTr="00674895">
        <w:trPr>
          <w:trHeight w:val="1476"/>
        </w:trPr>
        <w:tc>
          <w:tcPr>
            <w:tcW w:w="532" w:type="dxa"/>
            <w:tcBorders>
              <w:top w:val="single" w:sz="6" w:space="0" w:color="auto"/>
              <w:left w:val="single" w:sz="6" w:space="0" w:color="auto"/>
              <w:bottom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tc>
        <w:tc>
          <w:tcPr>
            <w:tcW w:w="921" w:type="dxa"/>
            <w:tcBorders>
              <w:top w:val="single" w:sz="6" w:space="0" w:color="auto"/>
              <w:left w:val="single" w:sz="6" w:space="0" w:color="auto"/>
              <w:bottom w:val="single" w:sz="6" w:space="0" w:color="auto"/>
              <w:righ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tc>
        <w:tc>
          <w:tcPr>
            <w:tcW w:w="1063" w:type="dxa"/>
            <w:tcBorders>
              <w:top w:val="single" w:sz="6" w:space="0" w:color="auto"/>
              <w:left w:val="nil"/>
              <w:bottom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tc>
        <w:tc>
          <w:tcPr>
            <w:tcW w:w="3261" w:type="dxa"/>
            <w:tcBorders>
              <w:top w:val="single" w:sz="6" w:space="0" w:color="auto"/>
              <w:left w:val="single" w:sz="6" w:space="0" w:color="auto"/>
              <w:bottom w:val="single" w:sz="6" w:space="0" w:color="auto"/>
            </w:tcBorders>
          </w:tcPr>
          <w:p w:rsidR="007A758D" w:rsidRPr="007A758D" w:rsidRDefault="006341ED" w:rsidP="006341ED">
            <w:pPr>
              <w:bidi/>
              <w:spacing w:after="0" w:line="240" w:lineRule="auto"/>
              <w:rPr>
                <w:rFonts w:ascii="Times New Roman" w:eastAsia="Times New Roman" w:hAnsi="Times New Roman" w:cs="David"/>
                <w:b/>
                <w:bCs/>
                <w:sz w:val="24"/>
                <w:szCs w:val="24"/>
                <w:u w:val="single"/>
                <w:rtl/>
                <w:lang w:val="en-US"/>
              </w:rPr>
            </w:pPr>
            <w:r>
              <w:rPr>
                <w:rFonts w:ascii="Times New Roman" w:eastAsia="Times New Roman" w:hAnsi="Times New Roman" w:cs="David" w:hint="cs"/>
                <w:b/>
                <w:bCs/>
                <w:sz w:val="32"/>
                <w:szCs w:val="32"/>
                <w:u w:val="single"/>
                <w:rtl/>
                <w:lang w:val="en-US"/>
              </w:rPr>
              <w:t>רכישת מכשירים לאספקת חשמל ללא הפסקה</w:t>
            </w:r>
          </w:p>
          <w:p w:rsidR="007A758D" w:rsidRPr="007A758D" w:rsidRDefault="007A758D" w:rsidP="006341ED">
            <w:pPr>
              <w:bidi/>
              <w:spacing w:after="0" w:line="240" w:lineRule="auto"/>
              <w:rPr>
                <w:rFonts w:ascii="Times New Roman" w:eastAsia="Times New Roman" w:hAnsi="Times New Roman" w:cs="David"/>
                <w:sz w:val="24"/>
                <w:szCs w:val="24"/>
                <w:rtl/>
                <w:lang w:val="en-US"/>
              </w:rPr>
            </w:pPr>
            <w:r w:rsidRPr="007A758D">
              <w:rPr>
                <w:rFonts w:ascii="Times New Roman" w:eastAsia="Times New Roman" w:hAnsi="Times New Roman" w:cs="David" w:hint="cs"/>
                <w:sz w:val="24"/>
                <w:szCs w:val="24"/>
                <w:rtl/>
                <w:lang w:val="en-US"/>
              </w:rPr>
              <w:t xml:space="preserve">איש הקשר מר </w:t>
            </w:r>
            <w:r w:rsidR="006341ED">
              <w:rPr>
                <w:rFonts w:ascii="Times New Roman" w:eastAsia="Times New Roman" w:hAnsi="Times New Roman" w:cs="David" w:hint="cs"/>
                <w:sz w:val="24"/>
                <w:szCs w:val="24"/>
                <w:rtl/>
                <w:lang w:val="en-US"/>
              </w:rPr>
              <w:t xml:space="preserve">משה </w:t>
            </w:r>
            <w:proofErr w:type="spellStart"/>
            <w:r w:rsidR="006341ED">
              <w:rPr>
                <w:rFonts w:ascii="Times New Roman" w:eastAsia="Times New Roman" w:hAnsi="Times New Roman" w:cs="David" w:hint="cs"/>
                <w:sz w:val="24"/>
                <w:szCs w:val="24"/>
                <w:rtl/>
                <w:lang w:val="en-US"/>
              </w:rPr>
              <w:t>פיליארסקי</w:t>
            </w:r>
            <w:proofErr w:type="spellEnd"/>
            <w:r w:rsidRPr="007A758D">
              <w:rPr>
                <w:rFonts w:ascii="Times New Roman" w:eastAsia="Times New Roman" w:hAnsi="Times New Roman" w:cs="David" w:hint="cs"/>
                <w:sz w:val="24"/>
                <w:szCs w:val="24"/>
                <w:rtl/>
                <w:lang w:val="en-US"/>
              </w:rPr>
              <w:t xml:space="preserve">  </w:t>
            </w:r>
          </w:p>
          <w:p w:rsidR="007A758D" w:rsidRPr="007A758D" w:rsidRDefault="006341ED" w:rsidP="007A758D">
            <w:pPr>
              <w:bidi/>
              <w:spacing w:after="0" w:line="240" w:lineRule="auto"/>
              <w:rPr>
                <w:rFonts w:ascii="Times New Roman" w:eastAsia="Times New Roman" w:hAnsi="Times New Roman" w:cs="David"/>
                <w:sz w:val="24"/>
                <w:szCs w:val="24"/>
                <w:rtl/>
                <w:lang w:val="en-US"/>
              </w:rPr>
            </w:pPr>
            <w:r>
              <w:rPr>
                <w:rFonts w:ascii="Times New Roman" w:eastAsia="Times New Roman" w:hAnsi="Times New Roman" w:cs="David" w:hint="cs"/>
                <w:sz w:val="24"/>
                <w:szCs w:val="24"/>
                <w:rtl/>
                <w:lang w:val="en-US"/>
              </w:rPr>
              <w:t>051-2627021</w:t>
            </w:r>
          </w:p>
          <w:p w:rsidR="007A758D" w:rsidRPr="007A758D" w:rsidRDefault="007A758D" w:rsidP="007A758D">
            <w:pPr>
              <w:bidi/>
              <w:spacing w:after="0" w:line="240" w:lineRule="auto"/>
              <w:rPr>
                <w:rFonts w:ascii="Times New Roman" w:eastAsia="Times New Roman" w:hAnsi="Times New Roman" w:cs="David"/>
                <w:rtl/>
                <w:lang w:val="en-US"/>
              </w:rPr>
            </w:pPr>
            <w:r w:rsidRPr="007A758D">
              <w:rPr>
                <w:rFonts w:ascii="Times New Roman" w:eastAsia="Times New Roman" w:hAnsi="Times New Roman" w:cs="David" w:hint="cs"/>
                <w:b/>
                <w:bCs/>
                <w:u w:val="single"/>
                <w:rtl/>
                <w:lang w:val="en-US"/>
              </w:rPr>
              <w:t>בהתאם למפרט המצורף.</w:t>
            </w:r>
          </w:p>
          <w:p w:rsidR="007A758D" w:rsidRPr="007A758D" w:rsidRDefault="007A758D" w:rsidP="006341ED">
            <w:pPr>
              <w:bidi/>
              <w:spacing w:after="0" w:line="240" w:lineRule="auto"/>
              <w:rPr>
                <w:rFonts w:ascii="Times New Roman" w:eastAsia="Times New Roman" w:hAnsi="Times New Roman" w:cs="David"/>
                <w:sz w:val="24"/>
                <w:szCs w:val="24"/>
                <w:rtl/>
                <w:lang w:val="en-US"/>
              </w:rPr>
            </w:pPr>
          </w:p>
        </w:tc>
        <w:tc>
          <w:tcPr>
            <w:tcW w:w="1018" w:type="dxa"/>
            <w:tcBorders>
              <w:top w:val="single" w:sz="6" w:space="0" w:color="auto"/>
              <w:left w:val="single" w:sz="6" w:space="0" w:color="auto"/>
              <w:bottom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p>
        </w:tc>
        <w:tc>
          <w:tcPr>
            <w:tcW w:w="509" w:type="dxa"/>
            <w:tcBorders>
              <w:top w:val="single" w:sz="6" w:space="0" w:color="auto"/>
              <w:left w:val="single" w:sz="6" w:space="0" w:color="auto"/>
              <w:bottom w:val="single" w:sz="6" w:space="0" w:color="auto"/>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p>
        </w:tc>
        <w:tc>
          <w:tcPr>
            <w:tcW w:w="599" w:type="dxa"/>
            <w:tcBorders>
              <w:top w:val="single" w:sz="6" w:space="0" w:color="auto"/>
              <w:left w:val="nil"/>
              <w:bottom w:val="single" w:sz="6" w:space="0" w:color="auto"/>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p>
        </w:tc>
        <w:tc>
          <w:tcPr>
            <w:tcW w:w="487" w:type="dxa"/>
            <w:tcBorders>
              <w:left w:val="nil"/>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p>
        </w:tc>
        <w:tc>
          <w:tcPr>
            <w:tcW w:w="683" w:type="dxa"/>
            <w:tcBorders>
              <w:top w:val="single" w:sz="6" w:space="0" w:color="auto"/>
              <w:left w:val="single" w:sz="6" w:space="0" w:color="auto"/>
              <w:bottom w:val="single" w:sz="6" w:space="0" w:color="auto"/>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p>
        </w:tc>
        <w:tc>
          <w:tcPr>
            <w:tcW w:w="776" w:type="dxa"/>
            <w:tcBorders>
              <w:top w:val="single" w:sz="6" w:space="0" w:color="auto"/>
              <w:left w:val="nil"/>
              <w:bottom w:val="single" w:sz="6" w:space="0" w:color="auto"/>
              <w:righ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p w:rsidR="007A758D" w:rsidRPr="007A758D" w:rsidRDefault="007A758D" w:rsidP="007A758D">
            <w:pPr>
              <w:bidi/>
              <w:spacing w:after="0" w:line="240" w:lineRule="auto"/>
              <w:rPr>
                <w:rFonts w:ascii="Times New Roman" w:eastAsia="Times New Roman" w:hAnsi="Times New Roman" w:cs="David"/>
                <w:sz w:val="26"/>
                <w:szCs w:val="16"/>
                <w:rtl/>
                <w:lang w:val="en-US"/>
              </w:rPr>
            </w:pPr>
          </w:p>
        </w:tc>
      </w:tr>
      <w:tr w:rsidR="007A758D" w:rsidRPr="007A758D" w:rsidTr="00674895">
        <w:tc>
          <w:tcPr>
            <w:tcW w:w="7903" w:type="dxa"/>
            <w:gridSpan w:val="7"/>
            <w:tcBorders>
              <w:left w:val="single" w:sz="6" w:space="0" w:color="auto"/>
              <w:bottom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 xml:space="preserve">* המציע מתבקש לציין בעמודה המתאימה: - מחירים הכוללים מס קניה/מחירים ללא מס קניה בציון אחוז המס. </w:t>
            </w:r>
          </w:p>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r w:rsidRPr="007A758D">
              <w:rPr>
                <w:rFonts w:ascii="Times New Roman" w:eastAsia="Times New Roman" w:hAnsi="Times New Roman" w:cs="David"/>
                <w:sz w:val="26"/>
                <w:szCs w:val="16"/>
                <w:rtl/>
                <w:lang w:val="en-US"/>
              </w:rPr>
              <w:t xml:space="preserve">   מחירים כוללים מע"מ /  מחירים לא כוללים מע"מ.                                                                                                                    סה"כ</w:t>
            </w:r>
          </w:p>
        </w:tc>
        <w:tc>
          <w:tcPr>
            <w:tcW w:w="487" w:type="dxa"/>
            <w:tcBorders>
              <w:top w:val="single" w:sz="6" w:space="0" w:color="auto"/>
              <w:left w:val="single" w:sz="6" w:space="0" w:color="auto"/>
              <w:bottom w:val="single" w:sz="6" w:space="0" w:color="auto"/>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p>
        </w:tc>
        <w:tc>
          <w:tcPr>
            <w:tcW w:w="683" w:type="dxa"/>
            <w:tcBorders>
              <w:left w:val="nil"/>
              <w:bottom w:val="single" w:sz="6" w:space="0" w:color="auto"/>
              <w:right w:val="single" w:sz="6" w:space="0" w:color="auto"/>
            </w:tcBorders>
          </w:tcPr>
          <w:p w:rsidR="007A758D" w:rsidRPr="007A758D" w:rsidRDefault="007A758D" w:rsidP="007A758D">
            <w:pPr>
              <w:bidi/>
              <w:spacing w:after="0" w:line="240" w:lineRule="auto"/>
              <w:jc w:val="center"/>
              <w:rPr>
                <w:rFonts w:ascii="Times New Roman" w:eastAsia="Times New Roman" w:hAnsi="Times New Roman" w:cs="David"/>
                <w:sz w:val="26"/>
                <w:szCs w:val="16"/>
                <w:rtl/>
                <w:lang w:val="en-US"/>
              </w:rPr>
            </w:pPr>
          </w:p>
        </w:tc>
        <w:tc>
          <w:tcPr>
            <w:tcW w:w="776" w:type="dxa"/>
            <w:tcBorders>
              <w:left w:val="nil"/>
              <w:bottom w:val="single" w:sz="6" w:space="0" w:color="auto"/>
              <w:right w:val="single" w:sz="6" w:space="0" w:color="auto"/>
            </w:tcBorders>
          </w:tcPr>
          <w:p w:rsidR="007A758D" w:rsidRPr="007A758D" w:rsidRDefault="007A758D" w:rsidP="007A758D">
            <w:pPr>
              <w:bidi/>
              <w:spacing w:after="0" w:line="240" w:lineRule="auto"/>
              <w:rPr>
                <w:rFonts w:ascii="Times New Roman" w:eastAsia="Times New Roman" w:hAnsi="Times New Roman" w:cs="David"/>
                <w:sz w:val="26"/>
                <w:szCs w:val="16"/>
                <w:rtl/>
                <w:lang w:val="en-US"/>
              </w:rPr>
            </w:pPr>
          </w:p>
        </w:tc>
      </w:tr>
    </w:tbl>
    <w:p w:rsidR="007A758D" w:rsidRPr="007A758D" w:rsidRDefault="007A758D" w:rsidP="007A758D">
      <w:pPr>
        <w:bidi/>
        <w:spacing w:after="0" w:line="240" w:lineRule="auto"/>
        <w:rPr>
          <w:rFonts w:ascii="Times New Roman" w:eastAsia="Times New Roman" w:hAnsi="Times New Roman" w:cs="David"/>
          <w:sz w:val="26"/>
          <w:szCs w:val="18"/>
          <w:rtl/>
          <w:lang w:val="en-US"/>
        </w:rPr>
      </w:pPr>
    </w:p>
    <w:p w:rsidR="007A758D" w:rsidRPr="007A758D" w:rsidRDefault="007A758D" w:rsidP="007A758D">
      <w:pPr>
        <w:bidi/>
        <w:spacing w:after="0" w:line="240" w:lineRule="auto"/>
        <w:rPr>
          <w:rFonts w:ascii="Times New Roman" w:eastAsia="Times New Roman" w:hAnsi="Times New Roman" w:cs="David"/>
          <w:sz w:val="26"/>
          <w:szCs w:val="18"/>
          <w:rtl/>
          <w:lang w:val="en-US"/>
        </w:rPr>
      </w:pPr>
    </w:p>
    <w:p w:rsidR="007A758D" w:rsidRPr="007A758D" w:rsidRDefault="007A758D" w:rsidP="007A758D">
      <w:pPr>
        <w:bidi/>
        <w:spacing w:after="0" w:line="240" w:lineRule="auto"/>
        <w:rPr>
          <w:rFonts w:ascii="Times New Roman" w:eastAsia="Times New Roman" w:hAnsi="Times New Roman" w:cs="David"/>
          <w:b/>
          <w:bCs/>
          <w:sz w:val="26"/>
          <w:rtl/>
          <w:lang w:val="en-US"/>
        </w:rPr>
      </w:pPr>
      <w:r w:rsidRPr="007A758D">
        <w:rPr>
          <w:rFonts w:ascii="Times New Roman" w:eastAsia="Times New Roman" w:hAnsi="Times New Roman" w:cs="David"/>
          <w:sz w:val="26"/>
          <w:szCs w:val="18"/>
          <w:rtl/>
          <w:lang w:val="en-US"/>
        </w:rPr>
        <w:t>קראנו בעיון את כל הפרטים של הצעה זו על כל נספחיה ומצהירים בזה שהבינונו את הדרישות ושאנו מסכימים לתנאי המכרז ולתנאים הכלליים המהווים חלק בלתי נפרד מהזמנתכם ובהתאם לכך ערכנו את הצעתנו הנ"ל.</w:t>
      </w:r>
    </w:p>
    <w:p w:rsidR="007A758D" w:rsidRPr="007A758D" w:rsidRDefault="007A758D" w:rsidP="007A758D">
      <w:pPr>
        <w:bidi/>
        <w:spacing w:after="0" w:line="240" w:lineRule="auto"/>
        <w:rPr>
          <w:rFonts w:ascii="Times New Roman" w:eastAsia="Times New Roman" w:hAnsi="Times New Roman" w:cs="David"/>
          <w:b/>
          <w:bCs/>
          <w:sz w:val="26"/>
          <w:rtl/>
          <w:lang w:val="en-US"/>
        </w:rPr>
      </w:pPr>
    </w:p>
    <w:p w:rsidR="007A758D" w:rsidRPr="007A758D" w:rsidRDefault="007A758D" w:rsidP="007A758D">
      <w:pPr>
        <w:bidi/>
        <w:spacing w:after="0" w:line="240" w:lineRule="auto"/>
        <w:rPr>
          <w:rFonts w:ascii="Times New Roman" w:eastAsia="Times New Roman" w:hAnsi="Times New Roman" w:cs="David"/>
          <w:b/>
          <w:bCs/>
          <w:sz w:val="26"/>
          <w:rtl/>
          <w:lang w:val="en-US"/>
        </w:rPr>
      </w:pPr>
    </w:p>
    <w:p w:rsidR="007A758D" w:rsidRPr="007A758D" w:rsidRDefault="007A758D" w:rsidP="007A758D">
      <w:pPr>
        <w:bidi/>
        <w:spacing w:after="0" w:line="240" w:lineRule="auto"/>
        <w:rPr>
          <w:rFonts w:ascii="Times New Roman" w:eastAsia="Times New Roman" w:hAnsi="Times New Roman" w:cs="David"/>
          <w:sz w:val="26"/>
          <w:szCs w:val="18"/>
          <w:rtl/>
          <w:lang w:val="en-US"/>
        </w:rPr>
      </w:pPr>
      <w:r w:rsidRPr="007A758D">
        <w:rPr>
          <w:rFonts w:ascii="Times New Roman" w:eastAsia="Times New Roman" w:hAnsi="Times New Roman" w:cs="David"/>
          <w:b/>
          <w:bCs/>
          <w:sz w:val="26"/>
          <w:rtl/>
          <w:lang w:val="en-US"/>
        </w:rPr>
        <w:t>תאריך</w:t>
      </w:r>
      <w:r w:rsidRPr="007A758D">
        <w:rPr>
          <w:rFonts w:ascii="Times New Roman" w:eastAsia="Times New Roman" w:hAnsi="Times New Roman" w:cs="David"/>
          <w:sz w:val="26"/>
          <w:szCs w:val="18"/>
          <w:rtl/>
          <w:lang w:val="en-US"/>
        </w:rPr>
        <w:t xml:space="preserve">..................................   </w:t>
      </w:r>
      <w:r w:rsidRPr="007A758D">
        <w:rPr>
          <w:rFonts w:ascii="Times New Roman" w:eastAsia="Times New Roman" w:hAnsi="Times New Roman" w:cs="David"/>
          <w:b/>
          <w:bCs/>
          <w:sz w:val="26"/>
          <w:rtl/>
          <w:lang w:val="en-US"/>
        </w:rPr>
        <w:t>שם</w:t>
      </w:r>
      <w:r w:rsidRPr="007A758D">
        <w:rPr>
          <w:rFonts w:ascii="Times New Roman" w:eastAsia="Times New Roman" w:hAnsi="Times New Roman" w:cs="David"/>
          <w:sz w:val="26"/>
          <w:szCs w:val="18"/>
          <w:rtl/>
          <w:lang w:val="en-US"/>
        </w:rPr>
        <w:t xml:space="preserve"> ....................................................... </w:t>
      </w:r>
      <w:r w:rsidRPr="007A758D">
        <w:rPr>
          <w:rFonts w:ascii="Times New Roman" w:eastAsia="Times New Roman" w:hAnsi="Times New Roman" w:cs="David"/>
          <w:b/>
          <w:bCs/>
          <w:sz w:val="26"/>
          <w:rtl/>
          <w:lang w:val="en-US"/>
        </w:rPr>
        <w:t>חתימה וחותמת</w:t>
      </w:r>
      <w:r w:rsidRPr="007A758D">
        <w:rPr>
          <w:rFonts w:ascii="Times New Roman" w:eastAsia="Times New Roman" w:hAnsi="Times New Roman" w:cs="David"/>
          <w:sz w:val="26"/>
          <w:szCs w:val="18"/>
          <w:rtl/>
          <w:lang w:val="en-US"/>
        </w:rPr>
        <w:t xml:space="preserve"> .........................................</w:t>
      </w:r>
    </w:p>
    <w:p w:rsidR="007A758D" w:rsidRPr="007A758D" w:rsidRDefault="007A758D" w:rsidP="007A758D">
      <w:pPr>
        <w:bidi/>
        <w:spacing w:after="0" w:line="240" w:lineRule="auto"/>
        <w:rPr>
          <w:rFonts w:ascii="Times New Roman" w:eastAsia="Times New Roman" w:hAnsi="Times New Roman" w:cs="David"/>
          <w:sz w:val="26"/>
          <w:szCs w:val="18"/>
          <w:rtl/>
          <w:lang w:val="en-US"/>
        </w:rPr>
      </w:pPr>
    </w:p>
    <w:p w:rsidR="007A758D" w:rsidRPr="007A758D" w:rsidRDefault="007A758D" w:rsidP="007A758D">
      <w:pPr>
        <w:bidi/>
        <w:spacing w:after="0" w:line="240" w:lineRule="auto"/>
        <w:ind w:left="1050" w:hanging="690"/>
        <w:rPr>
          <w:rFonts w:ascii="Times New Roman" w:eastAsia="Times New Roman" w:hAnsi="Times New Roman" w:cs="David"/>
          <w:sz w:val="26"/>
          <w:szCs w:val="24"/>
          <w:rtl/>
          <w:lang w:val="en-US"/>
        </w:rPr>
      </w:pPr>
    </w:p>
    <w:p w:rsidR="007A758D" w:rsidRPr="007A758D" w:rsidRDefault="007A758D" w:rsidP="007A758D">
      <w:pPr>
        <w:bidi/>
        <w:spacing w:after="0" w:line="240" w:lineRule="auto"/>
        <w:ind w:left="1050" w:hanging="690"/>
        <w:rPr>
          <w:rFonts w:ascii="Times New Roman" w:eastAsia="Times New Roman" w:hAnsi="Times New Roman" w:cs="David"/>
          <w:sz w:val="26"/>
          <w:szCs w:val="24"/>
          <w:rtl/>
          <w:lang w:val="en-US"/>
        </w:rPr>
      </w:pPr>
    </w:p>
    <w:p w:rsidR="007A758D" w:rsidRDefault="007A758D" w:rsidP="007A758D">
      <w:pPr>
        <w:bidi/>
        <w:spacing w:after="0" w:line="240" w:lineRule="auto"/>
        <w:rPr>
          <w:rFonts w:ascii="Times New Roman" w:eastAsia="Times New Roman" w:hAnsi="Times New Roman" w:cs="David"/>
          <w:sz w:val="26"/>
          <w:szCs w:val="24"/>
          <w:rtl/>
          <w:lang w:val="en-US"/>
        </w:rPr>
      </w:pPr>
    </w:p>
    <w:p w:rsidR="006341ED" w:rsidRDefault="006341ED" w:rsidP="006341ED">
      <w:pPr>
        <w:bidi/>
        <w:spacing w:after="0" w:line="240" w:lineRule="auto"/>
        <w:rPr>
          <w:rFonts w:ascii="Times New Roman" w:eastAsia="Times New Roman" w:hAnsi="Times New Roman" w:cs="David"/>
          <w:sz w:val="26"/>
          <w:szCs w:val="24"/>
          <w:rtl/>
          <w:lang w:val="en-US"/>
        </w:rPr>
      </w:pPr>
    </w:p>
    <w:p w:rsidR="006341ED" w:rsidRDefault="006341ED" w:rsidP="006341ED">
      <w:pPr>
        <w:bidi/>
        <w:spacing w:after="0" w:line="240" w:lineRule="auto"/>
        <w:rPr>
          <w:rFonts w:ascii="Times New Roman" w:eastAsia="Times New Roman" w:hAnsi="Times New Roman" w:cs="David"/>
          <w:sz w:val="26"/>
          <w:szCs w:val="24"/>
          <w:rtl/>
          <w:lang w:val="en-US"/>
        </w:rPr>
      </w:pPr>
    </w:p>
    <w:p w:rsidR="006341ED" w:rsidRDefault="006341ED" w:rsidP="006341ED">
      <w:pPr>
        <w:bidi/>
        <w:spacing w:after="0" w:line="240" w:lineRule="auto"/>
        <w:rPr>
          <w:rFonts w:ascii="Times New Roman" w:eastAsia="Times New Roman" w:hAnsi="Times New Roman" w:cs="David"/>
          <w:sz w:val="26"/>
          <w:szCs w:val="24"/>
          <w:rtl/>
          <w:lang w:val="en-US"/>
        </w:rPr>
      </w:pPr>
    </w:p>
    <w:p w:rsidR="006341ED" w:rsidRDefault="006341ED" w:rsidP="006341ED">
      <w:pPr>
        <w:bidi/>
        <w:spacing w:after="0" w:line="240" w:lineRule="auto"/>
        <w:rPr>
          <w:rFonts w:ascii="Times New Roman" w:eastAsia="Times New Roman" w:hAnsi="Times New Roman" w:cs="David"/>
          <w:sz w:val="26"/>
          <w:szCs w:val="24"/>
          <w:rtl/>
          <w:lang w:val="en-US"/>
        </w:rPr>
      </w:pPr>
    </w:p>
    <w:p w:rsidR="006341ED" w:rsidRPr="007A758D" w:rsidRDefault="006341ED" w:rsidP="006341ED">
      <w:pPr>
        <w:bidi/>
        <w:spacing w:after="0" w:line="240" w:lineRule="auto"/>
        <w:rPr>
          <w:rFonts w:ascii="Times New Roman" w:eastAsia="Times New Roman" w:hAnsi="Times New Roman" w:cs="David"/>
          <w:sz w:val="28"/>
          <w:szCs w:val="24"/>
          <w:rtl/>
          <w:lang w:val="en-US"/>
        </w:rPr>
      </w:pPr>
    </w:p>
    <w:p w:rsidR="007A758D" w:rsidRPr="007A758D" w:rsidRDefault="007A758D" w:rsidP="007A758D">
      <w:pPr>
        <w:bidi/>
        <w:spacing w:after="0" w:line="240" w:lineRule="auto"/>
        <w:rPr>
          <w:rFonts w:ascii="Times New Roman" w:eastAsia="Times New Roman" w:hAnsi="Times New Roman" w:cs="David"/>
          <w:sz w:val="28"/>
          <w:szCs w:val="24"/>
          <w:rtl/>
          <w:lang w:val="en-US"/>
        </w:rPr>
      </w:pPr>
    </w:p>
    <w:p w:rsidR="005C451A" w:rsidRDefault="005C451A" w:rsidP="005C451A">
      <w:pPr>
        <w:bidi/>
        <w:spacing w:after="0" w:line="240" w:lineRule="auto"/>
        <w:rPr>
          <w:rFonts w:ascii="Times New Roman" w:eastAsia="Times New Roman" w:hAnsi="Times New Roman" w:cs="David"/>
          <w:sz w:val="28"/>
          <w:szCs w:val="24"/>
          <w:rtl/>
          <w:lang w:val="en-US"/>
        </w:rPr>
      </w:pPr>
    </w:p>
    <w:p w:rsidR="005C451A" w:rsidRDefault="005C451A" w:rsidP="005C451A">
      <w:pPr>
        <w:bidi/>
        <w:spacing w:after="0" w:line="240" w:lineRule="auto"/>
        <w:rPr>
          <w:rFonts w:ascii="Times New Roman" w:eastAsia="Times New Roman" w:hAnsi="Times New Roman" w:cs="David"/>
          <w:sz w:val="28"/>
          <w:szCs w:val="24"/>
          <w:rtl/>
          <w:lang w:val="en-US"/>
        </w:rPr>
      </w:pPr>
    </w:p>
    <w:p w:rsidR="007A758D" w:rsidRPr="007A758D" w:rsidRDefault="005C451A" w:rsidP="005C451A">
      <w:pPr>
        <w:bidi/>
        <w:spacing w:after="0" w:line="240" w:lineRule="auto"/>
        <w:rPr>
          <w:rFonts w:ascii="Times New Roman" w:eastAsia="Times New Roman" w:hAnsi="Times New Roman" w:cs="David"/>
          <w:sz w:val="28"/>
          <w:szCs w:val="24"/>
          <w:rtl/>
          <w:lang w:val="en-US"/>
        </w:rPr>
      </w:pPr>
      <w:r>
        <w:rPr>
          <w:rFonts w:ascii="Times New Roman" w:eastAsia="Times New Roman" w:hAnsi="Times New Roman" w:cs="David" w:hint="cs"/>
          <w:sz w:val="28"/>
          <w:szCs w:val="24"/>
          <w:rtl/>
          <w:lang w:val="en-US"/>
        </w:rPr>
        <w:lastRenderedPageBreak/>
        <w:t xml:space="preserve">מרכז רפואי </w:t>
      </w:r>
      <w:r w:rsidR="007A758D" w:rsidRPr="007A758D">
        <w:rPr>
          <w:rFonts w:ascii="Times New Roman" w:eastAsia="Times New Roman" w:hAnsi="Times New Roman" w:cs="David" w:hint="cs"/>
          <w:sz w:val="28"/>
          <w:szCs w:val="24"/>
          <w:rtl/>
          <w:lang w:val="en-US"/>
        </w:rPr>
        <w:t>"בני ציון" חיפה</w:t>
      </w:r>
    </w:p>
    <w:p w:rsidR="007A758D" w:rsidRPr="007A758D" w:rsidRDefault="007A758D" w:rsidP="007A758D">
      <w:pPr>
        <w:bidi/>
        <w:spacing w:after="0" w:line="240" w:lineRule="auto"/>
        <w:rPr>
          <w:rFonts w:ascii="Times New Roman" w:eastAsia="Times New Roman" w:hAnsi="Times New Roman" w:cs="David"/>
          <w:sz w:val="28"/>
          <w:szCs w:val="24"/>
          <w:rtl/>
          <w:lang w:val="en-US"/>
        </w:rPr>
      </w:pPr>
    </w:p>
    <w:p w:rsidR="007A758D" w:rsidRPr="007A758D" w:rsidRDefault="007A758D" w:rsidP="007A758D">
      <w:pPr>
        <w:bidi/>
        <w:spacing w:after="0" w:line="240" w:lineRule="auto"/>
        <w:ind w:left="1050" w:hanging="690"/>
        <w:rPr>
          <w:rFonts w:ascii="Times New Roman" w:eastAsia="Times New Roman" w:hAnsi="Times New Roman" w:cs="David"/>
          <w:sz w:val="26"/>
          <w:szCs w:val="24"/>
          <w:rtl/>
          <w:lang w:val="en-US"/>
        </w:rPr>
      </w:pPr>
    </w:p>
    <w:p w:rsidR="007A758D" w:rsidRPr="007A758D" w:rsidRDefault="007A758D" w:rsidP="007A758D">
      <w:pPr>
        <w:bidi/>
        <w:spacing w:after="0" w:line="240" w:lineRule="auto"/>
        <w:ind w:left="1050" w:hanging="690"/>
        <w:rPr>
          <w:rFonts w:ascii="Times New Roman" w:eastAsia="Times New Roman" w:hAnsi="Times New Roman" w:cs="David"/>
          <w:sz w:val="26"/>
          <w:szCs w:val="24"/>
          <w:rtl/>
          <w:lang w:val="en-US"/>
        </w:rPr>
      </w:pPr>
    </w:p>
    <w:p w:rsidR="007A758D" w:rsidRPr="007A758D" w:rsidRDefault="007A758D" w:rsidP="007A758D">
      <w:pPr>
        <w:bidi/>
        <w:spacing w:after="0" w:line="240" w:lineRule="auto"/>
        <w:ind w:left="1050" w:hanging="690"/>
        <w:jc w:val="center"/>
        <w:rPr>
          <w:rFonts w:ascii="Times New Roman" w:eastAsia="Times New Roman" w:hAnsi="Times New Roman" w:cs="David"/>
          <w:b/>
          <w:bCs/>
          <w:sz w:val="26"/>
          <w:szCs w:val="24"/>
          <w:u w:val="single"/>
          <w:rtl/>
          <w:lang w:val="en-US"/>
        </w:rPr>
      </w:pPr>
      <w:r w:rsidRPr="007A758D">
        <w:rPr>
          <w:rFonts w:ascii="Times New Roman" w:eastAsia="Times New Roman" w:hAnsi="Times New Roman" w:cs="David" w:hint="cs"/>
          <w:b/>
          <w:bCs/>
          <w:sz w:val="28"/>
          <w:szCs w:val="28"/>
          <w:u w:val="single"/>
          <w:rtl/>
          <w:lang w:val="en-US"/>
        </w:rPr>
        <w:t>תנאים נוספים למכרז</w:t>
      </w:r>
    </w:p>
    <w:p w:rsidR="007A758D" w:rsidRPr="007A758D" w:rsidRDefault="007A758D" w:rsidP="00B65B12">
      <w:pPr>
        <w:bidi/>
        <w:spacing w:after="0" w:line="240" w:lineRule="auto"/>
        <w:ind w:left="386" w:hanging="26"/>
        <w:jc w:val="both"/>
        <w:rPr>
          <w:rFonts w:ascii="Times New Roman" w:eastAsia="Times New Roman" w:hAnsi="Times New Roman" w:cs="David"/>
          <w:sz w:val="26"/>
          <w:szCs w:val="24"/>
          <w:rtl/>
          <w:lang w:val="en-US"/>
        </w:rPr>
      </w:pPr>
      <w:r w:rsidRPr="007A758D">
        <w:rPr>
          <w:rFonts w:ascii="Times New Roman" w:eastAsia="Times New Roman" w:hAnsi="Times New Roman" w:cs="David" w:hint="cs"/>
          <w:sz w:val="26"/>
          <w:szCs w:val="24"/>
          <w:rtl/>
          <w:lang w:val="en-US"/>
        </w:rPr>
        <w:t>בנוסף לאמור בטופס תנאי המכרז, תנאי הסף והדרישות במפרט הטכני של ה</w:t>
      </w:r>
      <w:r w:rsidR="00B65B12">
        <w:rPr>
          <w:rFonts w:ascii="Times New Roman" w:eastAsia="Times New Roman" w:hAnsi="Times New Roman" w:cs="David" w:hint="cs"/>
          <w:sz w:val="26"/>
          <w:szCs w:val="24"/>
          <w:rtl/>
          <w:lang w:val="en-US"/>
        </w:rPr>
        <w:t xml:space="preserve">מתכנן מר משה </w:t>
      </w:r>
      <w:proofErr w:type="spellStart"/>
      <w:r w:rsidR="00B65B12">
        <w:rPr>
          <w:rFonts w:ascii="Times New Roman" w:eastAsia="Times New Roman" w:hAnsi="Times New Roman" w:cs="David" w:hint="cs"/>
          <w:sz w:val="26"/>
          <w:szCs w:val="24"/>
          <w:rtl/>
          <w:lang w:val="en-US"/>
        </w:rPr>
        <w:t>פיליארסקי</w:t>
      </w:r>
      <w:proofErr w:type="spellEnd"/>
      <w:r w:rsidR="00B65B12">
        <w:rPr>
          <w:rFonts w:ascii="Times New Roman" w:eastAsia="Times New Roman" w:hAnsi="Times New Roman" w:cs="David" w:hint="cs"/>
          <w:sz w:val="26"/>
          <w:szCs w:val="24"/>
          <w:rtl/>
          <w:lang w:val="en-US"/>
        </w:rPr>
        <w:t xml:space="preserve"> </w:t>
      </w:r>
      <w:r w:rsidRPr="007A758D">
        <w:rPr>
          <w:rFonts w:ascii="Times New Roman" w:eastAsia="Times New Roman" w:hAnsi="Times New Roman" w:cs="David" w:hint="cs"/>
          <w:sz w:val="26"/>
          <w:szCs w:val="24"/>
          <w:rtl/>
          <w:lang w:val="en-US"/>
        </w:rPr>
        <w:t>, ולכל דרישה ותנאי בטפסי המכרז, ומבלי לפגוע בכל האמור במסמכים אלו מובהר בזאת כדלקמן:</w:t>
      </w:r>
    </w:p>
    <w:p w:rsidR="007A758D" w:rsidRPr="00A02135" w:rsidRDefault="007A758D" w:rsidP="007A758D">
      <w:pPr>
        <w:numPr>
          <w:ilvl w:val="0"/>
          <w:numId w:val="31"/>
        </w:numPr>
        <w:bidi/>
        <w:spacing w:after="0" w:line="240" w:lineRule="auto"/>
        <w:jc w:val="both"/>
        <w:rPr>
          <w:rFonts w:ascii="Times New Roman" w:eastAsia="Times New Roman" w:hAnsi="Times New Roman" w:cs="David"/>
          <w:sz w:val="24"/>
          <w:szCs w:val="24"/>
          <w:lang w:val="en-US"/>
        </w:rPr>
      </w:pPr>
      <w:r w:rsidRPr="00A02135">
        <w:rPr>
          <w:rFonts w:ascii="Times New Roman" w:eastAsia="Times New Roman" w:hAnsi="Times New Roman" w:cs="David" w:hint="cs"/>
          <w:sz w:val="24"/>
          <w:szCs w:val="24"/>
          <w:rtl/>
          <w:lang w:val="en-US"/>
        </w:rPr>
        <w:t>על המציע לעמוד בכל הדרישות שבמפרט ללא יוצא מן הכלל.</w:t>
      </w:r>
    </w:p>
    <w:p w:rsidR="007A758D" w:rsidRPr="00A02135" w:rsidRDefault="007A758D" w:rsidP="007A758D">
      <w:pPr>
        <w:numPr>
          <w:ilvl w:val="0"/>
          <w:numId w:val="31"/>
        </w:numPr>
        <w:bidi/>
        <w:spacing w:after="0" w:line="240" w:lineRule="auto"/>
        <w:jc w:val="both"/>
        <w:rPr>
          <w:rFonts w:ascii="Times New Roman" w:eastAsia="Times New Roman" w:hAnsi="Times New Roman" w:cs="David"/>
          <w:sz w:val="24"/>
          <w:szCs w:val="24"/>
          <w:lang w:val="en-US"/>
        </w:rPr>
      </w:pPr>
      <w:r w:rsidRPr="00A02135">
        <w:rPr>
          <w:rFonts w:ascii="Times New Roman" w:eastAsia="Times New Roman" w:hAnsi="Times New Roman" w:cs="David" w:hint="cs"/>
          <w:sz w:val="24"/>
          <w:szCs w:val="24"/>
          <w:rtl/>
          <w:lang w:val="en-US"/>
        </w:rPr>
        <w:t>על המציע לקיים את כל חוקי העבודה, התקנות והצווים וההסכמים הקיבוציים בענפים הרלוונטיים לתחום פעילותו ולשלם לעובדיו שכר על פי דין.</w:t>
      </w:r>
    </w:p>
    <w:p w:rsidR="007A758D" w:rsidRPr="00A02135" w:rsidRDefault="007A758D" w:rsidP="007A758D">
      <w:pPr>
        <w:numPr>
          <w:ilvl w:val="0"/>
          <w:numId w:val="31"/>
        </w:numPr>
        <w:bidi/>
        <w:spacing w:after="0" w:line="240" w:lineRule="auto"/>
        <w:jc w:val="both"/>
        <w:rPr>
          <w:rFonts w:ascii="Times New Roman" w:eastAsia="Times New Roman" w:hAnsi="Times New Roman" w:cs="David"/>
          <w:sz w:val="24"/>
          <w:szCs w:val="24"/>
          <w:lang w:val="en-US"/>
        </w:rPr>
      </w:pPr>
      <w:r w:rsidRPr="00A02135">
        <w:rPr>
          <w:rFonts w:ascii="Times New Roman" w:eastAsia="Times New Roman" w:hAnsi="Times New Roman" w:cs="David" w:hint="cs"/>
          <w:sz w:val="24"/>
          <w:szCs w:val="24"/>
          <w:rtl/>
          <w:lang w:val="en-US"/>
        </w:rPr>
        <w:t>על המציע לעמוד בדרישה שהוא אינו נמצא בהליכי פירוק או פשיטת רגל. למען הסר ספק, המזמין רשאי לפסול גם מציע הנמצא בכינוס נכסים או הקפאת הליכים, לפי שיקול דעתו.</w:t>
      </w:r>
    </w:p>
    <w:p w:rsidR="007A758D" w:rsidRPr="00A02135" w:rsidRDefault="007A758D" w:rsidP="007A758D">
      <w:pPr>
        <w:numPr>
          <w:ilvl w:val="0"/>
          <w:numId w:val="31"/>
        </w:numPr>
        <w:bidi/>
        <w:spacing w:after="0" w:line="240" w:lineRule="auto"/>
        <w:jc w:val="both"/>
        <w:rPr>
          <w:rFonts w:ascii="Times New Roman" w:eastAsia="Times New Roman" w:hAnsi="Times New Roman" w:cs="David"/>
          <w:sz w:val="24"/>
          <w:szCs w:val="24"/>
          <w:lang w:val="en-US"/>
        </w:rPr>
      </w:pPr>
      <w:r w:rsidRPr="00A02135">
        <w:rPr>
          <w:rFonts w:ascii="Times New Roman" w:eastAsia="Times New Roman" w:hAnsi="Times New Roman" w:cs="David" w:hint="cs"/>
          <w:sz w:val="24"/>
          <w:szCs w:val="24"/>
          <w:rtl/>
          <w:lang w:val="en-US"/>
        </w:rPr>
        <w:t xml:space="preserve">ככל שהמציע הנו תאגיד או שותפות </w:t>
      </w:r>
      <w:r w:rsidRPr="00A02135">
        <w:rPr>
          <w:rFonts w:ascii="Times New Roman" w:eastAsia="Times New Roman" w:hAnsi="Times New Roman" w:cs="David"/>
          <w:sz w:val="24"/>
          <w:szCs w:val="24"/>
          <w:rtl/>
          <w:lang w:val="en-US"/>
        </w:rPr>
        <w:t>–</w:t>
      </w:r>
      <w:r w:rsidRPr="00A02135">
        <w:rPr>
          <w:rFonts w:ascii="Times New Roman" w:eastAsia="Times New Roman" w:hAnsi="Times New Roman" w:cs="David" w:hint="cs"/>
          <w:sz w:val="24"/>
          <w:szCs w:val="24"/>
          <w:rtl/>
          <w:lang w:val="en-US"/>
        </w:rPr>
        <w:t xml:space="preserve"> עליו להיות בעל אישור בדבר העדר חובות לרשם החברות.</w:t>
      </w:r>
    </w:p>
    <w:p w:rsidR="007A758D" w:rsidRPr="00A02135" w:rsidRDefault="007A758D" w:rsidP="007A758D">
      <w:pPr>
        <w:numPr>
          <w:ilvl w:val="0"/>
          <w:numId w:val="31"/>
        </w:numPr>
        <w:bidi/>
        <w:spacing w:after="0" w:line="240" w:lineRule="auto"/>
        <w:rPr>
          <w:rFonts w:ascii="Times New Roman" w:eastAsia="Times New Roman" w:hAnsi="Times New Roman" w:cs="David"/>
          <w:b/>
          <w:bCs/>
          <w:sz w:val="24"/>
          <w:szCs w:val="24"/>
          <w:lang w:val="en-US"/>
        </w:rPr>
      </w:pPr>
      <w:r w:rsidRPr="00A02135">
        <w:rPr>
          <w:rFonts w:ascii="Times New Roman" w:eastAsia="Times New Roman" w:hAnsi="Times New Roman" w:cs="David" w:hint="cs"/>
          <w:sz w:val="24"/>
          <w:szCs w:val="24"/>
          <w:rtl/>
          <w:lang w:val="en-US"/>
        </w:rPr>
        <w:t>על המציע להיות בעל הציוד, הכלים והמכשור הנדרש לצורך ביצוע העבודה על פי מכרז זה.</w:t>
      </w:r>
    </w:p>
    <w:p w:rsidR="007A758D" w:rsidRPr="00A02135" w:rsidRDefault="007A758D" w:rsidP="007A758D">
      <w:pPr>
        <w:numPr>
          <w:ilvl w:val="0"/>
          <w:numId w:val="31"/>
        </w:numPr>
        <w:bidi/>
        <w:spacing w:after="0" w:line="240" w:lineRule="auto"/>
        <w:rPr>
          <w:rFonts w:ascii="Times New Roman" w:eastAsia="Times New Roman" w:hAnsi="Times New Roman" w:cs="David"/>
          <w:b/>
          <w:bCs/>
          <w:sz w:val="24"/>
          <w:szCs w:val="24"/>
          <w:lang w:val="en-US"/>
        </w:rPr>
      </w:pPr>
      <w:r w:rsidRPr="00A02135">
        <w:rPr>
          <w:rFonts w:ascii="Times New Roman" w:eastAsia="Times New Roman" w:hAnsi="Times New Roman" w:cs="David" w:hint="cs"/>
          <w:sz w:val="24"/>
          <w:szCs w:val="24"/>
          <w:rtl/>
          <w:lang w:val="en-US"/>
        </w:rPr>
        <w:t xml:space="preserve">על המציע להיות בעל האישורים הנדרשים לפי חוק עסקאות גופים ציבוריים (אכיפת ניהול חשבונות ותשלומים חובת מס), </w:t>
      </w:r>
      <w:proofErr w:type="spellStart"/>
      <w:r w:rsidRPr="00A02135">
        <w:rPr>
          <w:rFonts w:ascii="Times New Roman" w:eastAsia="Times New Roman" w:hAnsi="Times New Roman" w:cs="David" w:hint="cs"/>
          <w:sz w:val="24"/>
          <w:szCs w:val="24"/>
          <w:rtl/>
          <w:lang w:val="en-US"/>
        </w:rPr>
        <w:t>התשל"ו</w:t>
      </w:r>
      <w:proofErr w:type="spellEnd"/>
      <w:r w:rsidRPr="00A02135">
        <w:rPr>
          <w:rFonts w:ascii="Times New Roman" w:eastAsia="Times New Roman" w:hAnsi="Times New Roman" w:cs="David" w:hint="cs"/>
          <w:sz w:val="24"/>
          <w:szCs w:val="24"/>
          <w:rtl/>
          <w:lang w:val="en-US"/>
        </w:rPr>
        <w:t xml:space="preserve">, 1976. </w:t>
      </w:r>
    </w:p>
    <w:p w:rsidR="00B65B12" w:rsidRPr="00A02135" w:rsidRDefault="007A758D" w:rsidP="00F12473">
      <w:pPr>
        <w:numPr>
          <w:ilvl w:val="0"/>
          <w:numId w:val="31"/>
        </w:numPr>
        <w:bidi/>
        <w:spacing w:after="0" w:line="240" w:lineRule="auto"/>
        <w:outlineLvl w:val="2"/>
        <w:rPr>
          <w:rFonts w:ascii="Times New Roman" w:eastAsia="Times New Roman" w:hAnsi="Times New Roman" w:cs="David"/>
          <w:sz w:val="24"/>
          <w:szCs w:val="24"/>
          <w:lang w:val="en-US"/>
        </w:rPr>
      </w:pPr>
      <w:r w:rsidRPr="00A02135">
        <w:rPr>
          <w:rFonts w:ascii="Times New Roman" w:eastAsia="Times New Roman" w:hAnsi="Times New Roman" w:cs="David" w:hint="cs"/>
          <w:sz w:val="24"/>
          <w:szCs w:val="24"/>
          <w:rtl/>
          <w:lang w:val="en-US"/>
        </w:rPr>
        <w:t>על ה</w:t>
      </w:r>
      <w:r w:rsidR="00F12473" w:rsidRPr="00A02135">
        <w:rPr>
          <w:rFonts w:ascii="Times New Roman" w:eastAsia="Times New Roman" w:hAnsi="Times New Roman" w:cs="David" w:hint="cs"/>
          <w:sz w:val="24"/>
          <w:szCs w:val="24"/>
          <w:rtl/>
          <w:lang w:val="en-US"/>
        </w:rPr>
        <w:t>מציע/ה</w:t>
      </w:r>
      <w:r w:rsidR="00B65B12" w:rsidRPr="00A02135">
        <w:rPr>
          <w:rFonts w:ascii="Times New Roman" w:eastAsia="Times New Roman" w:hAnsi="Times New Roman" w:cs="David" w:hint="cs"/>
          <w:sz w:val="24"/>
          <w:szCs w:val="24"/>
          <w:rtl/>
          <w:lang w:val="en-US"/>
        </w:rPr>
        <w:t xml:space="preserve">ספק </w:t>
      </w:r>
      <w:r w:rsidRPr="00A02135">
        <w:rPr>
          <w:rFonts w:ascii="Times New Roman" w:eastAsia="Times New Roman" w:hAnsi="Times New Roman" w:cs="David" w:hint="cs"/>
          <w:sz w:val="24"/>
          <w:szCs w:val="24"/>
          <w:rtl/>
          <w:lang w:val="en-US"/>
        </w:rPr>
        <w:t xml:space="preserve"> להיות </w:t>
      </w:r>
      <w:r w:rsidR="00B65B12" w:rsidRPr="00A02135">
        <w:rPr>
          <w:rFonts w:ascii="Times New Roman" w:eastAsia="Times New Roman" w:hAnsi="Times New Roman" w:cs="David" w:hint="cs"/>
          <w:b/>
          <w:bCs/>
          <w:sz w:val="24"/>
          <w:szCs w:val="24"/>
          <w:rtl/>
          <w:lang w:val="en-US"/>
        </w:rPr>
        <w:t>נציג רשמי של ה"יצרן" בישראל</w:t>
      </w:r>
      <w:r w:rsidR="00B65B12" w:rsidRPr="00A02135">
        <w:rPr>
          <w:rFonts w:ascii="Times New Roman" w:eastAsia="Times New Roman" w:hAnsi="Times New Roman" w:cs="David" w:hint="cs"/>
          <w:sz w:val="24"/>
          <w:szCs w:val="24"/>
          <w:rtl/>
          <w:lang w:val="en-US"/>
        </w:rPr>
        <w:t xml:space="preserve">. </w:t>
      </w:r>
      <w:r w:rsidRPr="00A02135">
        <w:rPr>
          <w:rFonts w:ascii="Times New Roman" w:eastAsia="Times New Roman" w:hAnsi="Times New Roman" w:cs="David" w:hint="cs"/>
          <w:sz w:val="24"/>
          <w:szCs w:val="24"/>
          <w:rtl/>
          <w:lang w:val="en-US"/>
        </w:rPr>
        <w:t xml:space="preserve"> </w:t>
      </w:r>
      <w:r w:rsidRPr="00A02135">
        <w:rPr>
          <w:rFonts w:ascii="Times New Roman" w:eastAsia="Times New Roman" w:hAnsi="Times New Roman" w:cs="David"/>
          <w:sz w:val="24"/>
          <w:szCs w:val="24"/>
          <w:rtl/>
          <w:lang w:val="en-US"/>
        </w:rPr>
        <w:br/>
      </w:r>
      <w:r w:rsidR="00F12473" w:rsidRPr="00A02135">
        <w:rPr>
          <w:rFonts w:ascii="Times New Roman" w:eastAsia="Times New Roman" w:hAnsi="Times New Roman" w:cs="David" w:hint="cs"/>
          <w:sz w:val="24"/>
          <w:szCs w:val="24"/>
          <w:rtl/>
          <w:lang w:val="en-US"/>
        </w:rPr>
        <w:t xml:space="preserve">על המציע </w:t>
      </w:r>
      <w:r w:rsidRPr="00A02135">
        <w:rPr>
          <w:rFonts w:ascii="Times New Roman" w:eastAsia="Times New Roman" w:hAnsi="Times New Roman" w:cs="David" w:hint="cs"/>
          <w:sz w:val="24"/>
          <w:szCs w:val="24"/>
          <w:rtl/>
          <w:lang w:val="en-US"/>
        </w:rPr>
        <w:t xml:space="preserve">להיות </w:t>
      </w:r>
      <w:r w:rsidRPr="00A02135">
        <w:rPr>
          <w:rFonts w:ascii="Times New Roman" w:eastAsia="Times New Roman" w:hAnsi="Times New Roman" w:cs="David" w:hint="cs"/>
          <w:b/>
          <w:bCs/>
          <w:sz w:val="24"/>
          <w:szCs w:val="24"/>
          <w:rtl/>
          <w:lang w:val="en-US"/>
        </w:rPr>
        <w:t>בעל ניסיון חיובי מוכח</w:t>
      </w:r>
      <w:r w:rsidRPr="00A02135">
        <w:rPr>
          <w:rFonts w:ascii="Times New Roman" w:eastAsia="Times New Roman" w:hAnsi="Times New Roman" w:cs="David" w:hint="cs"/>
          <w:sz w:val="24"/>
          <w:szCs w:val="24"/>
          <w:rtl/>
          <w:lang w:val="en-US"/>
        </w:rPr>
        <w:t xml:space="preserve"> של </w:t>
      </w:r>
      <w:r w:rsidR="00D619A7" w:rsidRPr="00A02135">
        <w:rPr>
          <w:rFonts w:ascii="Times New Roman" w:eastAsia="Times New Roman" w:hAnsi="Times New Roman" w:cs="David" w:hint="cs"/>
          <w:sz w:val="24"/>
          <w:szCs w:val="24"/>
          <w:rtl/>
          <w:lang w:val="en-US"/>
        </w:rPr>
        <w:t>3</w:t>
      </w:r>
      <w:r w:rsidRPr="00A02135">
        <w:rPr>
          <w:rFonts w:ascii="Times New Roman" w:eastAsia="Times New Roman" w:hAnsi="Times New Roman" w:cs="David" w:hint="cs"/>
          <w:sz w:val="24"/>
          <w:szCs w:val="24"/>
          <w:rtl/>
          <w:lang w:val="en-US"/>
        </w:rPr>
        <w:t xml:space="preserve"> שנים לפחות, </w:t>
      </w:r>
      <w:r w:rsidR="00B65B12" w:rsidRPr="00A02135">
        <w:rPr>
          <w:rFonts w:ascii="Times New Roman" w:eastAsia="Times New Roman" w:hAnsi="Times New Roman" w:cs="David" w:hint="cs"/>
          <w:b/>
          <w:bCs/>
          <w:sz w:val="24"/>
          <w:szCs w:val="24"/>
          <w:rtl/>
          <w:lang w:val="en-US"/>
        </w:rPr>
        <w:t>בנושא מערכות אל פסק</w:t>
      </w:r>
      <w:r w:rsidR="00B65B12" w:rsidRPr="00A02135">
        <w:rPr>
          <w:rFonts w:ascii="Times New Roman" w:eastAsia="Times New Roman" w:hAnsi="Times New Roman" w:cs="David" w:hint="cs"/>
          <w:sz w:val="24"/>
          <w:szCs w:val="24"/>
          <w:rtl/>
          <w:lang w:val="en-US"/>
        </w:rPr>
        <w:t xml:space="preserve"> ובעל ניסיון מוכח </w:t>
      </w:r>
      <w:r w:rsidR="00B65B12" w:rsidRPr="00A02135">
        <w:rPr>
          <w:rFonts w:ascii="Times New Roman" w:eastAsia="Times New Roman" w:hAnsi="Times New Roman" w:cs="David" w:hint="cs"/>
          <w:b/>
          <w:bCs/>
          <w:sz w:val="24"/>
          <w:szCs w:val="24"/>
          <w:rtl/>
          <w:lang w:val="en-US"/>
        </w:rPr>
        <w:t>בנושא מערכת סנכרון אל פסק</w:t>
      </w:r>
      <w:r w:rsidR="00B65B12" w:rsidRPr="00A02135">
        <w:rPr>
          <w:rFonts w:ascii="Times New Roman" w:eastAsia="Times New Roman" w:hAnsi="Times New Roman" w:cs="David" w:hint="cs"/>
          <w:sz w:val="24"/>
          <w:szCs w:val="24"/>
          <w:rtl/>
          <w:lang w:val="en-US"/>
        </w:rPr>
        <w:t xml:space="preserve">.  </w:t>
      </w:r>
    </w:p>
    <w:p w:rsidR="00F12473" w:rsidRPr="00A02135" w:rsidRDefault="00F12473" w:rsidP="00F12473">
      <w:pPr>
        <w:pStyle w:val="a3"/>
        <w:numPr>
          <w:ilvl w:val="0"/>
          <w:numId w:val="31"/>
        </w:numPr>
        <w:autoSpaceDE w:val="0"/>
        <w:autoSpaceDN w:val="0"/>
        <w:bidi/>
        <w:adjustRightInd w:val="0"/>
        <w:spacing w:after="0" w:line="276" w:lineRule="auto"/>
        <w:rPr>
          <w:rFonts w:ascii="David" w:hAnsi="David" w:cs="David"/>
          <w:sz w:val="24"/>
          <w:szCs w:val="24"/>
        </w:rPr>
      </w:pPr>
      <w:r w:rsidRPr="00A02135">
        <w:rPr>
          <w:rFonts w:ascii="David" w:hAnsi="David" w:cs="David" w:hint="cs"/>
          <w:sz w:val="24"/>
          <w:szCs w:val="24"/>
          <w:rtl/>
          <w:lang w:val="en-US"/>
        </w:rPr>
        <w:t xml:space="preserve">על המציע להציג </w:t>
      </w:r>
      <w:r w:rsidRPr="00A02135">
        <w:rPr>
          <w:rFonts w:ascii="David" w:hAnsi="David" w:cs="David"/>
          <w:sz w:val="24"/>
          <w:szCs w:val="24"/>
          <w:rtl/>
        </w:rPr>
        <w:t xml:space="preserve">יכולת </w:t>
      </w:r>
      <w:r w:rsidRPr="00A02135">
        <w:rPr>
          <w:rFonts w:ascii="David" w:hAnsi="David" w:cs="David" w:hint="cs"/>
          <w:sz w:val="24"/>
          <w:szCs w:val="24"/>
          <w:rtl/>
        </w:rPr>
        <w:t xml:space="preserve">ולהתחייב לגבי </w:t>
      </w:r>
      <w:r w:rsidRPr="00A02135">
        <w:rPr>
          <w:rFonts w:ascii="David" w:hAnsi="David" w:cs="David"/>
          <w:sz w:val="24"/>
          <w:szCs w:val="24"/>
          <w:rtl/>
        </w:rPr>
        <w:t>מתן שירותי אחזקה ותיקונים ע"י בעלי מקצוע מיומנים הנמנים עם עובדיו הישירים</w:t>
      </w:r>
      <w:r w:rsidRPr="00A02135">
        <w:rPr>
          <w:rFonts w:ascii="David" w:hAnsi="David" w:cs="David" w:hint="cs"/>
          <w:sz w:val="24"/>
          <w:szCs w:val="24"/>
          <w:rtl/>
        </w:rPr>
        <w:t xml:space="preserve">, בעלי </w:t>
      </w:r>
      <w:r w:rsidRPr="00A02135">
        <w:rPr>
          <w:rFonts w:ascii="David" w:hAnsi="David" w:cs="David"/>
          <w:sz w:val="24"/>
          <w:szCs w:val="24"/>
          <w:rtl/>
        </w:rPr>
        <w:t>אמצעי עבודה ובדיקה מתאימים</w:t>
      </w:r>
      <w:r w:rsidRPr="00A02135">
        <w:rPr>
          <w:rFonts w:ascii="David" w:hAnsi="David" w:cs="David" w:hint="cs"/>
          <w:sz w:val="24"/>
          <w:szCs w:val="24"/>
          <w:rtl/>
        </w:rPr>
        <w:t xml:space="preserve">. מודגש כי עבודות תיקון במערכת יבוצעו ע"י המציע הזוכה בתוך לא יאוחר מ </w:t>
      </w:r>
      <w:r w:rsidRPr="00A02135">
        <w:rPr>
          <w:rFonts w:ascii="David" w:hAnsi="David" w:cs="David"/>
          <w:sz w:val="24"/>
          <w:szCs w:val="24"/>
          <w:rtl/>
        </w:rPr>
        <w:t>–</w:t>
      </w:r>
      <w:r w:rsidRPr="00A02135">
        <w:rPr>
          <w:rFonts w:ascii="David" w:hAnsi="David" w:cs="David" w:hint="cs"/>
          <w:sz w:val="24"/>
          <w:szCs w:val="24"/>
          <w:rtl/>
        </w:rPr>
        <w:t xml:space="preserve"> 24 שעות מועד מתן הקריאה ע"י המזמין. על המציע להתחייב במסגרת הצעתו למלא אחר דרישה זו של תיקון תוך 24 שעות. </w:t>
      </w:r>
    </w:p>
    <w:p w:rsidR="00F12473" w:rsidRPr="00A02135" w:rsidRDefault="00F12473" w:rsidP="00F12473">
      <w:pPr>
        <w:pStyle w:val="a3"/>
        <w:numPr>
          <w:ilvl w:val="0"/>
          <w:numId w:val="31"/>
        </w:numPr>
        <w:autoSpaceDE w:val="0"/>
        <w:autoSpaceDN w:val="0"/>
        <w:bidi/>
        <w:adjustRightInd w:val="0"/>
        <w:spacing w:after="0" w:line="276" w:lineRule="auto"/>
        <w:rPr>
          <w:rFonts w:ascii="David" w:hAnsi="David" w:cs="David"/>
          <w:sz w:val="24"/>
          <w:szCs w:val="24"/>
        </w:rPr>
      </w:pPr>
      <w:r w:rsidRPr="00A02135">
        <w:rPr>
          <w:rFonts w:ascii="David" w:hAnsi="David" w:cs="David" w:hint="cs"/>
          <w:sz w:val="24"/>
          <w:szCs w:val="24"/>
          <w:rtl/>
        </w:rPr>
        <w:t xml:space="preserve">על המציע להתחייב כי </w:t>
      </w:r>
      <w:r w:rsidRPr="00A02135">
        <w:rPr>
          <w:rFonts w:ascii="David" w:hAnsi="David" w:cs="David"/>
          <w:sz w:val="24"/>
          <w:szCs w:val="24"/>
          <w:rtl/>
        </w:rPr>
        <w:t xml:space="preserve">ברשותו מלאי חלפים לצורך ביצוע אחזקה שוטפת, או </w:t>
      </w:r>
      <w:r w:rsidRPr="00A02135">
        <w:rPr>
          <w:rFonts w:ascii="David" w:hAnsi="David" w:cs="David" w:hint="cs"/>
          <w:sz w:val="24"/>
          <w:szCs w:val="24"/>
          <w:rtl/>
        </w:rPr>
        <w:t>ש</w:t>
      </w:r>
      <w:r w:rsidRPr="00A02135">
        <w:rPr>
          <w:rFonts w:ascii="David" w:hAnsi="David" w:cs="David"/>
          <w:sz w:val="24"/>
          <w:szCs w:val="24"/>
          <w:rtl/>
        </w:rPr>
        <w:t xml:space="preserve">יש באפשרותו להשיגם תוך זמן </w:t>
      </w:r>
      <w:r w:rsidRPr="00A02135">
        <w:rPr>
          <w:rFonts w:ascii="David" w:hAnsi="David" w:cs="David" w:hint="cs"/>
          <w:sz w:val="24"/>
          <w:szCs w:val="24"/>
          <w:rtl/>
        </w:rPr>
        <w:t xml:space="preserve">סביר ואולם, ככל שהחלפים דרושים לצורך תיקון תקלה אזי על המציע להתחייב לספק החלפים בתוך לא יותר מ </w:t>
      </w:r>
      <w:r w:rsidRPr="00A02135">
        <w:rPr>
          <w:rFonts w:ascii="David" w:hAnsi="David" w:cs="David"/>
          <w:sz w:val="24"/>
          <w:szCs w:val="24"/>
          <w:rtl/>
        </w:rPr>
        <w:t>–</w:t>
      </w:r>
      <w:r w:rsidRPr="00A02135">
        <w:rPr>
          <w:rFonts w:ascii="David" w:hAnsi="David" w:cs="David" w:hint="cs"/>
          <w:sz w:val="24"/>
          <w:szCs w:val="24"/>
          <w:rtl/>
        </w:rPr>
        <w:t xml:space="preserve"> 24 שעות כאמור לעיל.</w:t>
      </w:r>
    </w:p>
    <w:p w:rsidR="00F12473" w:rsidRPr="00A02135" w:rsidRDefault="00F12473" w:rsidP="00A02135">
      <w:pPr>
        <w:pStyle w:val="a3"/>
        <w:numPr>
          <w:ilvl w:val="0"/>
          <w:numId w:val="31"/>
        </w:numPr>
        <w:autoSpaceDE w:val="0"/>
        <w:autoSpaceDN w:val="0"/>
        <w:bidi/>
        <w:adjustRightInd w:val="0"/>
        <w:spacing w:after="0" w:line="276" w:lineRule="auto"/>
        <w:rPr>
          <w:rFonts w:ascii="David" w:hAnsi="David" w:cs="David"/>
          <w:sz w:val="24"/>
          <w:szCs w:val="24"/>
        </w:rPr>
      </w:pPr>
      <w:r w:rsidRPr="00A02135">
        <w:rPr>
          <w:rFonts w:ascii="David" w:hAnsi="David" w:cs="David" w:hint="cs"/>
          <w:sz w:val="24"/>
          <w:szCs w:val="24"/>
          <w:rtl/>
        </w:rPr>
        <w:t xml:space="preserve">על המציע להתחייב כי </w:t>
      </w:r>
      <w:r w:rsidRPr="00A02135">
        <w:rPr>
          <w:rFonts w:ascii="David" w:hAnsi="David" w:cs="David"/>
          <w:sz w:val="24"/>
          <w:szCs w:val="24"/>
          <w:rtl/>
        </w:rPr>
        <w:t>הובל</w:t>
      </w:r>
      <w:r w:rsidRPr="00A02135">
        <w:rPr>
          <w:rFonts w:ascii="David" w:hAnsi="David" w:cs="David" w:hint="cs"/>
          <w:sz w:val="24"/>
          <w:szCs w:val="24"/>
          <w:rtl/>
        </w:rPr>
        <w:t>ת מוצרים ומכשירים</w:t>
      </w:r>
      <w:r w:rsidRPr="00A02135">
        <w:rPr>
          <w:rFonts w:ascii="David" w:hAnsi="David" w:cs="David"/>
          <w:sz w:val="24"/>
          <w:szCs w:val="24"/>
          <w:rtl/>
        </w:rPr>
        <w:t xml:space="preserve"> מחו"ל עד מחסני הספק </w:t>
      </w:r>
      <w:r w:rsidRPr="00A02135">
        <w:rPr>
          <w:rFonts w:ascii="David" w:hAnsi="David" w:cs="David" w:hint="cs"/>
          <w:sz w:val="24"/>
          <w:szCs w:val="24"/>
          <w:rtl/>
        </w:rPr>
        <w:t>תבוצע</w:t>
      </w:r>
      <w:r w:rsidRPr="00A02135">
        <w:rPr>
          <w:rFonts w:ascii="David" w:hAnsi="David" w:cs="David"/>
          <w:sz w:val="24"/>
          <w:szCs w:val="24"/>
          <w:rtl/>
        </w:rPr>
        <w:t xml:space="preserve"> באריזה אטומה</w:t>
      </w:r>
      <w:r w:rsidR="00A02135" w:rsidRPr="00A02135">
        <w:rPr>
          <w:rFonts w:ascii="David" w:hAnsi="David" w:cs="David" w:hint="cs"/>
          <w:sz w:val="24"/>
          <w:szCs w:val="24"/>
          <w:rtl/>
        </w:rPr>
        <w:t xml:space="preserve"> </w:t>
      </w:r>
      <w:r w:rsidRPr="00A02135">
        <w:rPr>
          <w:rFonts w:ascii="David" w:hAnsi="David" w:cs="David" w:hint="cs"/>
          <w:sz w:val="24"/>
          <w:szCs w:val="24"/>
          <w:rtl/>
        </w:rPr>
        <w:t xml:space="preserve">וזאת על מנת </w:t>
      </w:r>
      <w:r w:rsidRPr="00A02135">
        <w:rPr>
          <w:rFonts w:ascii="David" w:hAnsi="David" w:cs="David"/>
          <w:sz w:val="24"/>
          <w:szCs w:val="24"/>
          <w:rtl/>
        </w:rPr>
        <w:t xml:space="preserve">להגן על כל מרכבי </w:t>
      </w:r>
      <w:r w:rsidRPr="00A02135">
        <w:rPr>
          <w:rFonts w:ascii="David" w:hAnsi="David" w:cs="David" w:hint="cs"/>
          <w:sz w:val="24"/>
          <w:szCs w:val="24"/>
          <w:rtl/>
        </w:rPr>
        <w:t>אל פסק</w:t>
      </w:r>
      <w:r w:rsidRPr="00A02135">
        <w:rPr>
          <w:rFonts w:ascii="David" w:hAnsi="David" w:cs="David"/>
          <w:sz w:val="24"/>
          <w:szCs w:val="24"/>
          <w:rtl/>
        </w:rPr>
        <w:t xml:space="preserve"> מפני כל נזק, לרבות מי ים.</w:t>
      </w:r>
    </w:p>
    <w:p w:rsidR="00F12473" w:rsidRPr="00A02135" w:rsidRDefault="00A02135" w:rsidP="00A02135">
      <w:pPr>
        <w:pStyle w:val="a3"/>
        <w:numPr>
          <w:ilvl w:val="0"/>
          <w:numId w:val="31"/>
        </w:numPr>
        <w:autoSpaceDE w:val="0"/>
        <w:autoSpaceDN w:val="0"/>
        <w:bidi/>
        <w:adjustRightInd w:val="0"/>
        <w:spacing w:after="0" w:line="276" w:lineRule="auto"/>
        <w:rPr>
          <w:rFonts w:ascii="David" w:hAnsi="David" w:cs="David"/>
          <w:sz w:val="24"/>
          <w:szCs w:val="24"/>
        </w:rPr>
      </w:pPr>
      <w:r w:rsidRPr="00A02135">
        <w:rPr>
          <w:rFonts w:ascii="David" w:hAnsi="David" w:cs="David" w:hint="cs"/>
          <w:sz w:val="24"/>
          <w:szCs w:val="24"/>
          <w:rtl/>
        </w:rPr>
        <w:t xml:space="preserve">על המציע להתחייב כי כל </w:t>
      </w:r>
      <w:r w:rsidR="00F12473" w:rsidRPr="00A02135">
        <w:rPr>
          <w:rFonts w:ascii="David" w:hAnsi="David" w:cs="David"/>
          <w:sz w:val="24"/>
          <w:szCs w:val="24"/>
          <w:rtl/>
        </w:rPr>
        <w:t>עלויות האחסון</w:t>
      </w:r>
      <w:r w:rsidRPr="00A02135">
        <w:rPr>
          <w:rFonts w:ascii="David" w:hAnsi="David" w:cs="David" w:hint="cs"/>
          <w:sz w:val="24"/>
          <w:szCs w:val="24"/>
          <w:rtl/>
        </w:rPr>
        <w:t>, לרבות עלויות אחסון</w:t>
      </w:r>
      <w:r w:rsidR="00F12473" w:rsidRPr="00A02135">
        <w:rPr>
          <w:rFonts w:ascii="David" w:hAnsi="David" w:cs="David"/>
          <w:sz w:val="24"/>
          <w:szCs w:val="24"/>
          <w:rtl/>
        </w:rPr>
        <w:t xml:space="preserve"> במחסני הספק </w:t>
      </w:r>
      <w:r w:rsidRPr="00A02135">
        <w:rPr>
          <w:rFonts w:ascii="David" w:hAnsi="David" w:cs="David" w:hint="cs"/>
          <w:sz w:val="24"/>
          <w:szCs w:val="24"/>
          <w:rtl/>
        </w:rPr>
        <w:t>ו</w:t>
      </w:r>
      <w:r w:rsidR="00F12473" w:rsidRPr="00A02135">
        <w:rPr>
          <w:rFonts w:ascii="David" w:hAnsi="David" w:cs="David"/>
          <w:sz w:val="24"/>
          <w:szCs w:val="24"/>
          <w:rtl/>
        </w:rPr>
        <w:t xml:space="preserve">עד אספקה </w:t>
      </w:r>
      <w:r w:rsidRPr="00A02135">
        <w:rPr>
          <w:rFonts w:ascii="David" w:hAnsi="David" w:cs="David" w:hint="cs"/>
          <w:sz w:val="24"/>
          <w:szCs w:val="24"/>
          <w:rtl/>
        </w:rPr>
        <w:t>ב</w:t>
      </w:r>
      <w:r w:rsidR="00F12473" w:rsidRPr="00A02135">
        <w:rPr>
          <w:rFonts w:ascii="David" w:hAnsi="David" w:cs="David"/>
          <w:sz w:val="24"/>
          <w:szCs w:val="24"/>
          <w:rtl/>
        </w:rPr>
        <w:t>אתר</w:t>
      </w:r>
      <w:r w:rsidRPr="00A02135">
        <w:rPr>
          <w:rFonts w:ascii="David" w:hAnsi="David" w:cs="David" w:hint="cs"/>
          <w:sz w:val="24"/>
          <w:szCs w:val="24"/>
          <w:rtl/>
        </w:rPr>
        <w:t xml:space="preserve"> המזמין</w:t>
      </w:r>
      <w:r w:rsidR="00F12473" w:rsidRPr="00A02135">
        <w:rPr>
          <w:rFonts w:ascii="David" w:hAnsi="David" w:cs="David"/>
          <w:sz w:val="24"/>
          <w:szCs w:val="24"/>
          <w:rtl/>
        </w:rPr>
        <w:t xml:space="preserve"> </w:t>
      </w:r>
      <w:r w:rsidRPr="00A02135">
        <w:rPr>
          <w:rFonts w:ascii="David" w:hAnsi="David" w:cs="David" w:hint="cs"/>
          <w:sz w:val="24"/>
          <w:szCs w:val="24"/>
          <w:rtl/>
        </w:rPr>
        <w:t xml:space="preserve">לצורך </w:t>
      </w:r>
      <w:r w:rsidR="00F12473" w:rsidRPr="00A02135">
        <w:rPr>
          <w:rFonts w:ascii="David" w:hAnsi="David" w:cs="David"/>
          <w:sz w:val="24"/>
          <w:szCs w:val="24"/>
          <w:rtl/>
        </w:rPr>
        <w:t xml:space="preserve">התקנה </w:t>
      </w:r>
      <w:r w:rsidRPr="00A02135">
        <w:rPr>
          <w:rFonts w:ascii="David" w:hAnsi="David" w:cs="David" w:hint="cs"/>
          <w:sz w:val="24"/>
          <w:szCs w:val="24"/>
          <w:rtl/>
        </w:rPr>
        <w:t xml:space="preserve">יהיו על חשבון </w:t>
      </w:r>
      <w:r w:rsidR="00F12473" w:rsidRPr="00A02135">
        <w:rPr>
          <w:rFonts w:ascii="David" w:hAnsi="David" w:cs="David"/>
          <w:sz w:val="24"/>
          <w:szCs w:val="24"/>
          <w:rtl/>
        </w:rPr>
        <w:t>ה</w:t>
      </w:r>
      <w:r w:rsidRPr="00A02135">
        <w:rPr>
          <w:rFonts w:ascii="David" w:hAnsi="David" w:cs="David" w:hint="cs"/>
          <w:sz w:val="24"/>
          <w:szCs w:val="24"/>
          <w:rtl/>
        </w:rPr>
        <w:t>מציע ועל אחריותו המלאה והבלעדית</w:t>
      </w:r>
      <w:r w:rsidR="00F12473" w:rsidRPr="00A02135">
        <w:rPr>
          <w:rFonts w:ascii="David" w:hAnsi="David" w:cs="David"/>
          <w:sz w:val="24"/>
          <w:szCs w:val="24"/>
          <w:rtl/>
        </w:rPr>
        <w:t>.</w:t>
      </w:r>
    </w:p>
    <w:p w:rsidR="007A758D" w:rsidRPr="00A02135" w:rsidRDefault="007A758D" w:rsidP="00B65B12">
      <w:pPr>
        <w:numPr>
          <w:ilvl w:val="0"/>
          <w:numId w:val="31"/>
        </w:numPr>
        <w:bidi/>
        <w:spacing w:after="0" w:line="240" w:lineRule="auto"/>
        <w:outlineLvl w:val="2"/>
        <w:rPr>
          <w:rFonts w:ascii="Times New Roman" w:eastAsia="Times New Roman" w:hAnsi="Times New Roman" w:cs="David"/>
          <w:sz w:val="24"/>
          <w:szCs w:val="24"/>
          <w:lang w:val="en-US"/>
        </w:rPr>
      </w:pPr>
      <w:r w:rsidRPr="00A02135">
        <w:rPr>
          <w:rFonts w:ascii="Times New Roman" w:eastAsia="Times New Roman" w:hAnsi="Times New Roman" w:cs="David" w:hint="cs"/>
          <w:sz w:val="24"/>
          <w:szCs w:val="24"/>
          <w:rtl/>
          <w:lang w:val="en-US"/>
        </w:rPr>
        <w:t xml:space="preserve">תכנון /ביצוע ושינויים בהיקף העבודה  ייעשו בתיאום מלא עם המפקח וניתנים לשינוי. </w:t>
      </w:r>
      <w:r w:rsidRPr="00A02135">
        <w:rPr>
          <w:rFonts w:ascii="Times New Roman" w:eastAsia="Times New Roman" w:hAnsi="Times New Roman" w:cs="David" w:hint="cs"/>
          <w:b/>
          <w:bCs/>
          <w:sz w:val="24"/>
          <w:szCs w:val="24"/>
          <w:rtl/>
          <w:lang w:val="en-US"/>
        </w:rPr>
        <w:t>הקבלן חייב להשלים עבודותיו</w:t>
      </w:r>
      <w:r w:rsidRPr="00A02135">
        <w:rPr>
          <w:rFonts w:ascii="Times New Roman" w:eastAsia="Times New Roman" w:hAnsi="Times New Roman" w:cs="David" w:hint="cs"/>
          <w:sz w:val="24"/>
          <w:szCs w:val="24"/>
          <w:rtl/>
          <w:lang w:val="en-US"/>
        </w:rPr>
        <w:t xml:space="preserve"> </w:t>
      </w:r>
      <w:r w:rsidRPr="00A02135">
        <w:rPr>
          <w:rFonts w:ascii="Times New Roman" w:eastAsia="Times New Roman" w:hAnsi="Times New Roman" w:cs="David" w:hint="cs"/>
          <w:b/>
          <w:bCs/>
          <w:sz w:val="24"/>
          <w:szCs w:val="24"/>
          <w:rtl/>
          <w:lang w:val="en-US"/>
        </w:rPr>
        <w:t>כאמור במכרז זה בתוך</w:t>
      </w:r>
      <w:r w:rsidRPr="00A02135">
        <w:rPr>
          <w:rFonts w:ascii="Times New Roman" w:eastAsia="Times New Roman" w:hAnsi="Times New Roman" w:cs="David" w:hint="cs"/>
          <w:sz w:val="24"/>
          <w:szCs w:val="24"/>
          <w:rtl/>
          <w:lang w:val="en-US"/>
        </w:rPr>
        <w:t xml:space="preserve"> </w:t>
      </w:r>
      <w:r w:rsidR="00B65B12" w:rsidRPr="00A02135">
        <w:rPr>
          <w:rFonts w:ascii="Times New Roman" w:eastAsia="Times New Roman" w:hAnsi="Times New Roman" w:cs="David" w:hint="cs"/>
          <w:b/>
          <w:bCs/>
          <w:sz w:val="24"/>
          <w:szCs w:val="24"/>
          <w:u w:val="single"/>
          <w:rtl/>
          <w:lang w:val="en-US"/>
        </w:rPr>
        <w:t xml:space="preserve">30 ימי עבודה (חודש) </w:t>
      </w:r>
      <w:r w:rsidRPr="00A02135">
        <w:rPr>
          <w:rFonts w:ascii="Times New Roman" w:eastAsia="Times New Roman" w:hAnsi="Times New Roman" w:cs="David" w:hint="cs"/>
          <w:b/>
          <w:bCs/>
          <w:sz w:val="24"/>
          <w:szCs w:val="24"/>
          <w:u w:val="single"/>
          <w:rtl/>
          <w:lang w:val="en-US"/>
        </w:rPr>
        <w:t xml:space="preserve"> ממועד צו התחלת העבודה</w:t>
      </w:r>
      <w:r w:rsidRPr="00A02135">
        <w:rPr>
          <w:rFonts w:ascii="Times New Roman" w:eastAsia="Times New Roman" w:hAnsi="Times New Roman" w:cs="David" w:hint="cs"/>
          <w:sz w:val="24"/>
          <w:szCs w:val="24"/>
          <w:rtl/>
          <w:lang w:val="en-US"/>
        </w:rPr>
        <w:t xml:space="preserve">.  </w:t>
      </w:r>
    </w:p>
    <w:p w:rsidR="00A02135" w:rsidRPr="00A02135" w:rsidRDefault="00A02135" w:rsidP="00A02135">
      <w:pPr>
        <w:pStyle w:val="a3"/>
        <w:numPr>
          <w:ilvl w:val="0"/>
          <w:numId w:val="31"/>
        </w:numPr>
        <w:autoSpaceDE w:val="0"/>
        <w:autoSpaceDN w:val="0"/>
        <w:bidi/>
        <w:adjustRightInd w:val="0"/>
        <w:spacing w:after="0" w:line="276" w:lineRule="auto"/>
        <w:rPr>
          <w:rFonts w:ascii="David" w:hAnsi="David" w:cs="David"/>
          <w:sz w:val="24"/>
          <w:szCs w:val="24"/>
        </w:rPr>
      </w:pPr>
      <w:r w:rsidRPr="00A02135">
        <w:rPr>
          <w:rFonts w:ascii="David" w:hAnsi="David" w:cs="David" w:hint="cs"/>
          <w:sz w:val="24"/>
          <w:szCs w:val="24"/>
          <w:rtl/>
        </w:rPr>
        <w:t>על המציע הזוכה חלה ה</w:t>
      </w:r>
      <w:r w:rsidRPr="00A02135">
        <w:rPr>
          <w:rFonts w:ascii="David" w:hAnsi="David" w:cs="David"/>
          <w:sz w:val="24"/>
          <w:szCs w:val="24"/>
          <w:rtl/>
        </w:rPr>
        <w:t>אחריות</w:t>
      </w:r>
      <w:r w:rsidRPr="00A02135">
        <w:rPr>
          <w:rFonts w:ascii="David" w:hAnsi="David" w:cs="David" w:hint="cs"/>
          <w:sz w:val="24"/>
          <w:szCs w:val="24"/>
          <w:rtl/>
        </w:rPr>
        <w:t xml:space="preserve"> המלאה</w:t>
      </w:r>
      <w:r w:rsidRPr="00A02135">
        <w:rPr>
          <w:rFonts w:ascii="David" w:hAnsi="David" w:cs="David"/>
          <w:sz w:val="24"/>
          <w:szCs w:val="24"/>
          <w:rtl/>
        </w:rPr>
        <w:t xml:space="preserve"> </w:t>
      </w:r>
      <w:r w:rsidRPr="00A02135">
        <w:rPr>
          <w:rFonts w:ascii="David" w:hAnsi="David" w:cs="David" w:hint="cs"/>
          <w:sz w:val="24"/>
          <w:szCs w:val="24"/>
          <w:rtl/>
        </w:rPr>
        <w:t xml:space="preserve">בקשר עם </w:t>
      </w:r>
      <w:r w:rsidRPr="00A02135">
        <w:rPr>
          <w:rFonts w:ascii="David" w:hAnsi="David" w:cs="David"/>
          <w:sz w:val="24"/>
          <w:szCs w:val="24"/>
          <w:rtl/>
        </w:rPr>
        <w:t xml:space="preserve">תאום כל מהלך העבודה </w:t>
      </w:r>
      <w:r w:rsidRPr="00A02135">
        <w:rPr>
          <w:rFonts w:ascii="David" w:hAnsi="David" w:cs="David" w:hint="cs"/>
          <w:sz w:val="24"/>
          <w:szCs w:val="24"/>
          <w:rtl/>
        </w:rPr>
        <w:t>מול</w:t>
      </w:r>
      <w:r w:rsidRPr="00A02135">
        <w:rPr>
          <w:rFonts w:ascii="David" w:hAnsi="David" w:cs="David"/>
          <w:sz w:val="24"/>
          <w:szCs w:val="24"/>
          <w:rtl/>
        </w:rPr>
        <w:t xml:space="preserve"> כל הגורמים </w:t>
      </w:r>
      <w:r w:rsidRPr="00A02135">
        <w:rPr>
          <w:rFonts w:ascii="David" w:hAnsi="David" w:cs="David" w:hint="cs"/>
          <w:sz w:val="24"/>
          <w:szCs w:val="24"/>
          <w:rtl/>
        </w:rPr>
        <w:t>אצל המזמין</w:t>
      </w:r>
      <w:r w:rsidRPr="00A02135">
        <w:rPr>
          <w:rFonts w:ascii="David" w:hAnsi="David" w:cs="David"/>
          <w:sz w:val="24"/>
          <w:szCs w:val="24"/>
          <w:rtl/>
        </w:rPr>
        <w:t>, לרבות השבתה</w:t>
      </w:r>
      <w:r w:rsidRPr="00A02135">
        <w:rPr>
          <w:rFonts w:ascii="David" w:hAnsi="David" w:cs="David" w:hint="cs"/>
          <w:sz w:val="24"/>
          <w:szCs w:val="24"/>
          <w:rtl/>
        </w:rPr>
        <w:t>/הפסקת עבודה</w:t>
      </w:r>
      <w:r w:rsidRPr="00A02135">
        <w:rPr>
          <w:rFonts w:ascii="David" w:hAnsi="David" w:cs="David"/>
          <w:sz w:val="24"/>
          <w:szCs w:val="24"/>
          <w:rtl/>
        </w:rPr>
        <w:t xml:space="preserve"> בכל מקרה של הפרעה לפעילות הסדירה ב</w:t>
      </w:r>
      <w:r w:rsidRPr="00A02135">
        <w:rPr>
          <w:rFonts w:ascii="David" w:hAnsi="David" w:cs="David" w:hint="cs"/>
          <w:sz w:val="24"/>
          <w:szCs w:val="24"/>
          <w:rtl/>
        </w:rPr>
        <w:t xml:space="preserve">מרכז הרפואי והכל בהתאם להוראות המפקח מטעם המזמין ו/או הנהלת המרכז הרפואי. </w:t>
      </w:r>
    </w:p>
    <w:p w:rsidR="00A02135" w:rsidRPr="00A02135" w:rsidRDefault="00A02135" w:rsidP="00A02135">
      <w:pPr>
        <w:pStyle w:val="a3"/>
        <w:numPr>
          <w:ilvl w:val="0"/>
          <w:numId w:val="31"/>
        </w:numPr>
        <w:autoSpaceDE w:val="0"/>
        <w:autoSpaceDN w:val="0"/>
        <w:bidi/>
        <w:adjustRightInd w:val="0"/>
        <w:spacing w:after="0" w:line="276" w:lineRule="auto"/>
        <w:rPr>
          <w:rFonts w:ascii="David" w:hAnsi="David" w:cs="David"/>
          <w:sz w:val="24"/>
          <w:szCs w:val="24"/>
          <w:rtl/>
        </w:rPr>
      </w:pPr>
      <w:r w:rsidRPr="00A02135">
        <w:rPr>
          <w:rFonts w:ascii="David" w:hAnsi="David" w:cs="David" w:hint="cs"/>
          <w:sz w:val="24"/>
          <w:szCs w:val="24"/>
          <w:rtl/>
        </w:rPr>
        <w:t xml:space="preserve">על המציע לאשר כי ידוע לו והוא מסכים </w:t>
      </w:r>
      <w:proofErr w:type="spellStart"/>
      <w:r w:rsidRPr="00A02135">
        <w:rPr>
          <w:rFonts w:ascii="David" w:hAnsi="David" w:cs="David" w:hint="cs"/>
          <w:sz w:val="24"/>
          <w:szCs w:val="24"/>
          <w:rtl/>
        </w:rPr>
        <w:t>ש</w:t>
      </w:r>
      <w:r w:rsidRPr="00A02135">
        <w:rPr>
          <w:rFonts w:ascii="David" w:hAnsi="David" w:cs="David"/>
          <w:sz w:val="24"/>
          <w:szCs w:val="24"/>
          <w:rtl/>
        </w:rPr>
        <w:t>כ"ספק</w:t>
      </w:r>
      <w:proofErr w:type="spellEnd"/>
      <w:r w:rsidRPr="00A02135">
        <w:rPr>
          <w:rFonts w:ascii="David" w:hAnsi="David" w:cs="David"/>
          <w:sz w:val="24"/>
          <w:szCs w:val="24"/>
          <w:rtl/>
        </w:rPr>
        <w:t>" יוכר רק הנציג הרשמי של ה"יצרן" בישראל ורואים אותו כאחראי למילוי כל חובות היצרן לפי תנאי מפרט/</w:t>
      </w:r>
      <w:r w:rsidRPr="00A02135">
        <w:rPr>
          <w:rFonts w:ascii="David" w:hAnsi="David" w:cs="David" w:hint="cs"/>
          <w:sz w:val="24"/>
          <w:szCs w:val="24"/>
          <w:rtl/>
        </w:rPr>
        <w:t>מכרז</w:t>
      </w:r>
      <w:r w:rsidRPr="00A02135">
        <w:rPr>
          <w:rFonts w:ascii="David" w:hAnsi="David" w:cs="David"/>
          <w:sz w:val="24"/>
          <w:szCs w:val="24"/>
          <w:rtl/>
        </w:rPr>
        <w:t xml:space="preserve"> זה, בין שהוזכר רק ה"יצרן"</w:t>
      </w:r>
      <w:r w:rsidRPr="00A02135">
        <w:rPr>
          <w:rFonts w:ascii="David" w:hAnsi="David" w:cs="David" w:hint="cs"/>
          <w:sz w:val="24"/>
          <w:szCs w:val="24"/>
          <w:rtl/>
        </w:rPr>
        <w:t>,</w:t>
      </w:r>
      <w:r w:rsidRPr="00A02135">
        <w:rPr>
          <w:rFonts w:ascii="David" w:hAnsi="David" w:cs="David"/>
          <w:sz w:val="24"/>
          <w:szCs w:val="24"/>
          <w:rtl/>
        </w:rPr>
        <w:t xml:space="preserve"> ו/או ה"ספק". </w:t>
      </w:r>
    </w:p>
    <w:p w:rsidR="007A758D" w:rsidRPr="00A02135" w:rsidRDefault="007A758D" w:rsidP="007A758D">
      <w:pPr>
        <w:numPr>
          <w:ilvl w:val="0"/>
          <w:numId w:val="31"/>
        </w:numPr>
        <w:bidi/>
        <w:spacing w:after="0" w:line="240" w:lineRule="auto"/>
        <w:jc w:val="both"/>
        <w:rPr>
          <w:rFonts w:ascii="Times New Roman" w:eastAsia="Times New Roman" w:hAnsi="Times New Roman" w:cs="David"/>
          <w:sz w:val="24"/>
          <w:szCs w:val="24"/>
          <w:lang w:val="en-US"/>
        </w:rPr>
      </w:pPr>
      <w:r w:rsidRPr="00A02135">
        <w:rPr>
          <w:rFonts w:ascii="Times New Roman" w:eastAsia="Times New Roman" w:hAnsi="Times New Roman" w:cs="David" w:hint="cs"/>
          <w:sz w:val="24"/>
          <w:szCs w:val="24"/>
          <w:rtl/>
          <w:lang w:val="en-US"/>
        </w:rPr>
        <w:t xml:space="preserve">לפני הגשת ההצעה, על המציע לבדוק את אתר העבודה, את התוכניות, הפרטים והתנאים האחרים הקשורים לביצוע העבודה. למען הסר ספק יובהר כי יראו את הצעת הקבלן המציע לכל דבר ועניין כמביאה בחשבון את כל המפורט לעיל.  </w:t>
      </w:r>
    </w:p>
    <w:p w:rsidR="007A758D" w:rsidRPr="00A02135" w:rsidRDefault="007A758D" w:rsidP="007A758D">
      <w:pPr>
        <w:numPr>
          <w:ilvl w:val="0"/>
          <w:numId w:val="31"/>
        </w:numPr>
        <w:bidi/>
        <w:spacing w:after="0" w:line="240" w:lineRule="auto"/>
        <w:jc w:val="both"/>
        <w:rPr>
          <w:rFonts w:ascii="Times New Roman" w:eastAsia="Times New Roman" w:hAnsi="Times New Roman" w:cs="David"/>
          <w:sz w:val="24"/>
          <w:szCs w:val="24"/>
          <w:lang w:val="en-US"/>
        </w:rPr>
      </w:pPr>
      <w:r w:rsidRPr="00A02135">
        <w:rPr>
          <w:rFonts w:ascii="Times New Roman" w:eastAsia="Times New Roman" w:hAnsi="Times New Roman" w:cs="David" w:hint="cs"/>
          <w:b/>
          <w:bCs/>
          <w:sz w:val="24"/>
          <w:szCs w:val="24"/>
          <w:rtl/>
          <w:lang w:val="en-US"/>
        </w:rPr>
        <w:t xml:space="preserve"> </w:t>
      </w:r>
      <w:r w:rsidRPr="00A02135">
        <w:rPr>
          <w:rFonts w:ascii="Times New Roman" w:eastAsia="Times New Roman" w:hAnsi="Times New Roman" w:cs="David" w:hint="cs"/>
          <w:sz w:val="24"/>
          <w:szCs w:val="24"/>
          <w:rtl/>
          <w:lang w:val="en-US"/>
        </w:rPr>
        <w:t xml:space="preserve">מציע אשר לא ינקוב במחיר ליד סעיף או סעיפים של כתב הכמויות יחשב הדבר כאילו כלול המחיר בסעיפיו האחרים של כתב הכמויות ויראו את הקבלן כמי שמתחייב לבצע עבודה זו ללא תמורה נוספת, או שהצעתו תיפסל, לפי בחירת המזמין.  </w:t>
      </w:r>
    </w:p>
    <w:p w:rsidR="007A758D" w:rsidRPr="00A02135" w:rsidRDefault="007A758D" w:rsidP="007A758D">
      <w:pPr>
        <w:numPr>
          <w:ilvl w:val="0"/>
          <w:numId w:val="31"/>
        </w:numPr>
        <w:bidi/>
        <w:spacing w:after="0" w:line="240" w:lineRule="auto"/>
        <w:jc w:val="both"/>
        <w:rPr>
          <w:rFonts w:ascii="Times New Roman" w:eastAsia="Times New Roman" w:hAnsi="Times New Roman" w:cs="David"/>
          <w:sz w:val="24"/>
          <w:szCs w:val="24"/>
          <w:lang w:val="en-US"/>
        </w:rPr>
      </w:pPr>
      <w:r w:rsidRPr="00A02135">
        <w:rPr>
          <w:rFonts w:ascii="Times New Roman" w:eastAsia="Times New Roman" w:hAnsi="Times New Roman" w:cs="David" w:hint="cs"/>
          <w:sz w:val="24"/>
          <w:szCs w:val="24"/>
          <w:rtl/>
          <w:lang w:val="en-US"/>
        </w:rPr>
        <w:t xml:space="preserve">במידה ולמציע הסתייגויות בעניין המכרז </w:t>
      </w:r>
      <w:r w:rsidRPr="00A02135">
        <w:rPr>
          <w:rFonts w:ascii="Times New Roman" w:eastAsia="Times New Roman" w:hAnsi="Times New Roman" w:cs="David"/>
          <w:sz w:val="24"/>
          <w:szCs w:val="24"/>
          <w:rtl/>
          <w:lang w:val="en-US"/>
        </w:rPr>
        <w:t>–</w:t>
      </w:r>
      <w:r w:rsidRPr="00A02135">
        <w:rPr>
          <w:rFonts w:ascii="Times New Roman" w:eastAsia="Times New Roman" w:hAnsi="Times New Roman" w:cs="David" w:hint="cs"/>
          <w:sz w:val="24"/>
          <w:szCs w:val="24"/>
          <w:rtl/>
          <w:lang w:val="en-US"/>
        </w:rPr>
        <w:t xml:space="preserve"> עליו להעלותן בפני המזמין לא יאוחר מיום סיור הקבלנים או מהיום שיקבע בפרוטוקול סיור הקבלנים כמועד האחרון להסתייגויות/שאלות. מציע שלא יעשה כן יראו הוא כמסכים לתנאי המכרז במלואם.</w:t>
      </w:r>
    </w:p>
    <w:p w:rsidR="007A758D" w:rsidRPr="00A02135" w:rsidRDefault="007A758D" w:rsidP="00B65B12">
      <w:pPr>
        <w:numPr>
          <w:ilvl w:val="0"/>
          <w:numId w:val="31"/>
        </w:numPr>
        <w:bidi/>
        <w:spacing w:after="0" w:line="240" w:lineRule="auto"/>
        <w:rPr>
          <w:rFonts w:ascii="Times New Roman" w:eastAsia="Times New Roman" w:hAnsi="Times New Roman" w:cs="David"/>
          <w:sz w:val="24"/>
          <w:szCs w:val="24"/>
          <w:lang w:val="en-US"/>
        </w:rPr>
      </w:pPr>
      <w:r w:rsidRPr="00A02135">
        <w:rPr>
          <w:rFonts w:ascii="Times New Roman" w:eastAsia="Times New Roman" w:hAnsi="Times New Roman" w:cs="David" w:hint="cs"/>
          <w:sz w:val="24"/>
          <w:szCs w:val="24"/>
          <w:rtl/>
          <w:lang w:val="en-US"/>
        </w:rPr>
        <w:t xml:space="preserve">אין באמור לעיל כדי לגרוע, ו/או להפחית, מכל דרישה ו/או תנאי סף המפורט במפרט </w:t>
      </w:r>
      <w:proofErr w:type="spellStart"/>
      <w:r w:rsidRPr="00A02135">
        <w:rPr>
          <w:rFonts w:ascii="Times New Roman" w:eastAsia="Times New Roman" w:hAnsi="Times New Roman" w:cs="David" w:hint="cs"/>
          <w:sz w:val="24"/>
          <w:szCs w:val="24"/>
          <w:rtl/>
          <w:lang w:val="en-US"/>
        </w:rPr>
        <w:t>המצ"ב</w:t>
      </w:r>
      <w:proofErr w:type="spellEnd"/>
      <w:r w:rsidRPr="00A02135">
        <w:rPr>
          <w:rFonts w:ascii="Times New Roman" w:eastAsia="Times New Roman" w:hAnsi="Times New Roman" w:cs="David" w:hint="cs"/>
          <w:sz w:val="24"/>
          <w:szCs w:val="24"/>
          <w:rtl/>
          <w:lang w:val="en-US"/>
        </w:rPr>
        <w:t xml:space="preserve"> למכרז זה. כל האמור לעיל בא כדי להוסיף לתנאים ולדרישות המפורטות במפרט אשר נכתב ע"י </w:t>
      </w:r>
      <w:r w:rsidR="00B65B12" w:rsidRPr="00A02135">
        <w:rPr>
          <w:rFonts w:ascii="Times New Roman" w:eastAsia="Times New Roman" w:hAnsi="Times New Roman" w:cs="David" w:hint="cs"/>
          <w:sz w:val="24"/>
          <w:szCs w:val="24"/>
          <w:rtl/>
          <w:lang w:val="en-US"/>
        </w:rPr>
        <w:t xml:space="preserve">מר משה </w:t>
      </w:r>
      <w:proofErr w:type="spellStart"/>
      <w:r w:rsidR="00B65B12" w:rsidRPr="00A02135">
        <w:rPr>
          <w:rFonts w:ascii="Times New Roman" w:eastAsia="Times New Roman" w:hAnsi="Times New Roman" w:cs="David" w:hint="cs"/>
          <w:sz w:val="24"/>
          <w:szCs w:val="24"/>
          <w:rtl/>
          <w:lang w:val="en-US"/>
        </w:rPr>
        <w:t>פיליארסקי</w:t>
      </w:r>
      <w:proofErr w:type="spellEnd"/>
      <w:r w:rsidR="00B65B12" w:rsidRPr="00A02135">
        <w:rPr>
          <w:rFonts w:ascii="Times New Roman" w:eastAsia="Times New Roman" w:hAnsi="Times New Roman" w:cs="David" w:hint="cs"/>
          <w:sz w:val="24"/>
          <w:szCs w:val="24"/>
          <w:rtl/>
          <w:lang w:val="en-US"/>
        </w:rPr>
        <w:t>,</w:t>
      </w:r>
    </w:p>
    <w:p w:rsidR="007A758D" w:rsidRPr="00A02135" w:rsidRDefault="007A758D" w:rsidP="007A758D">
      <w:pPr>
        <w:numPr>
          <w:ilvl w:val="0"/>
          <w:numId w:val="31"/>
        </w:numPr>
        <w:bidi/>
        <w:spacing w:after="0" w:line="240" w:lineRule="auto"/>
        <w:rPr>
          <w:rFonts w:ascii="Times New Roman" w:eastAsia="Times New Roman" w:hAnsi="Times New Roman" w:cs="David"/>
          <w:sz w:val="24"/>
          <w:szCs w:val="24"/>
          <w:rtl/>
          <w:lang w:val="en-US"/>
        </w:rPr>
      </w:pPr>
      <w:r w:rsidRPr="00A02135">
        <w:rPr>
          <w:rFonts w:ascii="Times New Roman" w:eastAsia="Times New Roman" w:hAnsi="Times New Roman" w:cs="David" w:hint="cs"/>
          <w:sz w:val="24"/>
          <w:szCs w:val="24"/>
          <w:rtl/>
          <w:lang w:val="en-US"/>
        </w:rPr>
        <w:t xml:space="preserve">המזמין שומר לעצמו את הזכות להרחיב את סך ההתקשרות עם הקבלן הזוכה במכרז, </w:t>
      </w:r>
    </w:p>
    <w:p w:rsidR="007A758D" w:rsidRPr="00A02135" w:rsidRDefault="007A758D" w:rsidP="007A758D">
      <w:pPr>
        <w:bidi/>
        <w:spacing w:after="0" w:line="240" w:lineRule="auto"/>
        <w:ind w:left="566"/>
        <w:jc w:val="both"/>
        <w:rPr>
          <w:rFonts w:ascii="Times New Roman" w:eastAsia="Times New Roman" w:hAnsi="Times New Roman" w:cs="David"/>
          <w:sz w:val="24"/>
          <w:szCs w:val="24"/>
          <w:rtl/>
          <w:lang w:val="en-US"/>
        </w:rPr>
      </w:pPr>
      <w:r w:rsidRPr="00A02135">
        <w:rPr>
          <w:rFonts w:ascii="Times New Roman" w:eastAsia="Times New Roman" w:hAnsi="Times New Roman" w:cs="David" w:hint="cs"/>
          <w:sz w:val="24"/>
          <w:szCs w:val="24"/>
          <w:rtl/>
          <w:lang w:val="en-US"/>
        </w:rPr>
        <w:t xml:space="preserve">ע"י הוספת ביצוע של סעיפים ו/או פרקים בכתבי הכמויות (קיימים או חדשים). באם יממש את זכות ההרחבה האמורה ישקול המזמין גם את הארכת זמן ביצוע הפרויקט, ואם יימצא הצדקה לכך, </w:t>
      </w:r>
      <w:proofErr w:type="spellStart"/>
      <w:r w:rsidRPr="00A02135">
        <w:rPr>
          <w:rFonts w:ascii="Times New Roman" w:eastAsia="Times New Roman" w:hAnsi="Times New Roman" w:cs="David" w:hint="cs"/>
          <w:sz w:val="24"/>
          <w:szCs w:val="24"/>
          <w:rtl/>
          <w:lang w:val="en-US"/>
        </w:rPr>
        <w:t>הכל</w:t>
      </w:r>
      <w:proofErr w:type="spellEnd"/>
      <w:r w:rsidRPr="00A02135">
        <w:rPr>
          <w:rFonts w:ascii="Times New Roman" w:eastAsia="Times New Roman" w:hAnsi="Times New Roman" w:cs="David" w:hint="cs"/>
          <w:sz w:val="24"/>
          <w:szCs w:val="24"/>
          <w:rtl/>
          <w:lang w:val="en-US"/>
        </w:rPr>
        <w:t xml:space="preserve"> בהתאם להיקף ההרחבה, אופייה, מועד מתן ההודעה על מימושה וכדומה.   </w:t>
      </w:r>
    </w:p>
    <w:p w:rsidR="007A758D" w:rsidRPr="007A758D" w:rsidRDefault="007A758D" w:rsidP="007A758D">
      <w:pPr>
        <w:bidi/>
        <w:spacing w:after="0" w:line="240" w:lineRule="auto"/>
        <w:ind w:left="566"/>
        <w:rPr>
          <w:rFonts w:ascii="Times New Roman" w:eastAsia="Times New Roman" w:hAnsi="Times New Roman" w:cs="David"/>
          <w:sz w:val="24"/>
          <w:szCs w:val="24"/>
          <w:rtl/>
          <w:lang w:val="en-US" w:eastAsia="he-IL"/>
        </w:rPr>
      </w:pPr>
      <w:r w:rsidRPr="00A02135">
        <w:rPr>
          <w:rFonts w:ascii="Times New Roman" w:eastAsia="Times New Roman" w:hAnsi="Times New Roman" w:cs="David" w:hint="cs"/>
          <w:b/>
          <w:bCs/>
          <w:sz w:val="24"/>
          <w:szCs w:val="24"/>
          <w:rtl/>
          <w:lang w:val="en-US" w:eastAsia="he-IL"/>
        </w:rPr>
        <w:lastRenderedPageBreak/>
        <w:t xml:space="preserve">מבלי לגרוע מכלליות האמור לעיל, המזמין שומר לעצמו את הזכות, לפי שיקול דעתו הבלעדי, לדרוש מכל אחד </w:t>
      </w:r>
      <w:proofErr w:type="spellStart"/>
      <w:r w:rsidRPr="00A02135">
        <w:rPr>
          <w:rFonts w:ascii="Times New Roman" w:eastAsia="Times New Roman" w:hAnsi="Times New Roman" w:cs="David" w:hint="cs"/>
          <w:b/>
          <w:bCs/>
          <w:sz w:val="24"/>
          <w:szCs w:val="24"/>
          <w:rtl/>
          <w:lang w:val="en-US" w:eastAsia="he-IL"/>
        </w:rPr>
        <w:t>מהמציעים</w:t>
      </w:r>
      <w:proofErr w:type="spellEnd"/>
      <w:r w:rsidRPr="00A02135">
        <w:rPr>
          <w:rFonts w:ascii="Times New Roman" w:eastAsia="Times New Roman" w:hAnsi="Times New Roman" w:cs="David" w:hint="cs"/>
          <w:b/>
          <w:bCs/>
          <w:sz w:val="24"/>
          <w:szCs w:val="24"/>
          <w:rtl/>
          <w:lang w:val="en-US" w:eastAsia="he-IL"/>
        </w:rPr>
        <w:t xml:space="preserve"> לאחר הגשת ההצעות למכרז להשלים מידע חסר ו/או המלצות ו/או אישורים דקלרטיביים בכל הקשור לניסיונו ויכולתו של המציע ו/או חברי הצוות מטעמו וזאת, בין היתר, לצורך עמידתו של המציע ו/או חברי הצוות מטעמו, בתנאי סף שפורטו לעיל.</w:t>
      </w:r>
      <w:r w:rsidRPr="00A02135">
        <w:rPr>
          <w:rFonts w:ascii="Times New Roman" w:eastAsia="Times New Roman" w:hAnsi="Times New Roman" w:cs="David" w:hint="cs"/>
          <w:sz w:val="24"/>
          <w:szCs w:val="24"/>
          <w:rtl/>
          <w:lang w:val="en-US" w:eastAsia="he-IL"/>
        </w:rPr>
        <w:br/>
        <w:t xml:space="preserve">כל התנאים הפורטים לעיל, לרבות כל התנאים והדרישות כמפורט בכל מסמכי המכרז, הנם מצטברים. </w:t>
      </w:r>
      <w:r w:rsidRPr="00A02135">
        <w:rPr>
          <w:rFonts w:ascii="Times New Roman" w:eastAsia="Times New Roman" w:hAnsi="Times New Roman" w:cs="David" w:hint="cs"/>
          <w:b/>
          <w:bCs/>
          <w:sz w:val="24"/>
          <w:szCs w:val="24"/>
          <w:u w:val="single"/>
          <w:rtl/>
          <w:lang w:val="en-US" w:eastAsia="he-IL"/>
        </w:rPr>
        <w:t>הצעה שלא תעמוד באחד התנאים תדחה על הסף</w:t>
      </w:r>
      <w:r w:rsidRPr="00A02135">
        <w:rPr>
          <w:rFonts w:ascii="Times New Roman" w:eastAsia="Times New Roman" w:hAnsi="Times New Roman" w:cs="David" w:hint="cs"/>
          <w:sz w:val="24"/>
          <w:szCs w:val="24"/>
          <w:rtl/>
          <w:lang w:val="en-US" w:eastAsia="he-IL"/>
        </w:rPr>
        <w:t>.</w:t>
      </w:r>
      <w:r w:rsidRPr="00A02135">
        <w:rPr>
          <w:rFonts w:ascii="Times New Roman" w:eastAsia="Times New Roman" w:hAnsi="Times New Roman" w:cs="David"/>
          <w:sz w:val="24"/>
          <w:szCs w:val="24"/>
          <w:rtl/>
          <w:lang w:val="en-US" w:eastAsia="he-IL"/>
        </w:rPr>
        <w:br/>
      </w:r>
      <w:r w:rsidRPr="00A02135">
        <w:rPr>
          <w:rFonts w:ascii="Times New Roman" w:eastAsia="Times New Roman" w:hAnsi="Times New Roman" w:cs="David" w:hint="cs"/>
          <w:sz w:val="24"/>
          <w:szCs w:val="24"/>
          <w:rtl/>
          <w:lang w:val="en-US" w:eastAsia="he-IL"/>
        </w:rPr>
        <w:t xml:space="preserve">במידה ולמציע הסתייגויות בעניין המכרז </w:t>
      </w:r>
      <w:r w:rsidRPr="00A02135">
        <w:rPr>
          <w:rFonts w:ascii="Times New Roman" w:eastAsia="Times New Roman" w:hAnsi="Times New Roman" w:cs="David"/>
          <w:sz w:val="24"/>
          <w:szCs w:val="24"/>
          <w:rtl/>
          <w:lang w:val="en-US" w:eastAsia="he-IL"/>
        </w:rPr>
        <w:t>–</w:t>
      </w:r>
      <w:r w:rsidRPr="00A02135">
        <w:rPr>
          <w:rFonts w:ascii="Times New Roman" w:eastAsia="Times New Roman" w:hAnsi="Times New Roman" w:cs="David" w:hint="cs"/>
          <w:sz w:val="24"/>
          <w:szCs w:val="24"/>
          <w:rtl/>
          <w:lang w:val="en-US" w:eastAsia="he-IL"/>
        </w:rPr>
        <w:t xml:space="preserve"> עליו להעלותן בפני המזמין לא יאוחר מיום סיור הקבלנים או מהיום שיקבע בפרוטוקול סיור הקבלנים כמועד אחרון להסתייגויות/שאלות. מציע שלא</w:t>
      </w:r>
      <w:r w:rsidRPr="007A758D">
        <w:rPr>
          <w:rFonts w:ascii="Times New Roman" w:eastAsia="Times New Roman" w:hAnsi="Times New Roman" w:cs="David" w:hint="cs"/>
          <w:sz w:val="24"/>
          <w:szCs w:val="24"/>
          <w:rtl/>
          <w:lang w:val="en-US" w:eastAsia="he-IL"/>
        </w:rPr>
        <w:t xml:space="preserve"> יעשה כן יראוהו כמסכים לתנאי המכרז במלואם.  </w:t>
      </w:r>
    </w:p>
    <w:p w:rsidR="007A758D" w:rsidRPr="007A758D" w:rsidRDefault="00A02135" w:rsidP="00F12473">
      <w:pPr>
        <w:bidi/>
        <w:spacing w:after="0" w:line="240" w:lineRule="auto"/>
        <w:ind w:left="540" w:hanging="334"/>
        <w:rPr>
          <w:rFonts w:ascii="Times New Roman" w:eastAsia="Times New Roman" w:hAnsi="Times New Roman" w:cs="David"/>
          <w:sz w:val="26"/>
          <w:szCs w:val="24"/>
          <w:lang w:val="en-US"/>
        </w:rPr>
      </w:pPr>
      <w:r>
        <w:rPr>
          <w:rFonts w:ascii="Times New Roman" w:eastAsia="Times New Roman" w:hAnsi="Times New Roman" w:cs="David" w:hint="cs"/>
          <w:sz w:val="26"/>
          <w:szCs w:val="24"/>
          <w:u w:val="single"/>
          <w:rtl/>
          <w:lang w:val="en-US"/>
        </w:rPr>
        <w:t>20</w:t>
      </w:r>
      <w:r w:rsidR="007A758D" w:rsidRPr="007A758D">
        <w:rPr>
          <w:rFonts w:ascii="Times New Roman" w:eastAsia="Times New Roman" w:hAnsi="Times New Roman" w:cs="David" w:hint="cs"/>
          <w:sz w:val="26"/>
          <w:szCs w:val="24"/>
          <w:u w:val="single"/>
          <w:rtl/>
          <w:lang w:val="en-US"/>
        </w:rPr>
        <w:t>.  שמירת זכויות</w:t>
      </w:r>
      <w:r w:rsidR="007A758D" w:rsidRPr="007A758D">
        <w:rPr>
          <w:rFonts w:ascii="Times New Roman" w:eastAsia="Times New Roman" w:hAnsi="Times New Roman" w:cs="David"/>
          <w:sz w:val="26"/>
          <w:szCs w:val="24"/>
          <w:u w:val="single"/>
          <w:rtl/>
          <w:lang w:val="en-US"/>
        </w:rPr>
        <w:br/>
      </w:r>
      <w:r w:rsidR="007A758D" w:rsidRPr="007A758D">
        <w:rPr>
          <w:rFonts w:ascii="Times New Roman" w:eastAsia="Times New Roman" w:hAnsi="Times New Roman" w:cs="David" w:hint="cs"/>
          <w:sz w:val="26"/>
          <w:szCs w:val="24"/>
          <w:rtl/>
          <w:lang w:val="en-US"/>
        </w:rPr>
        <w:t>א.  מובהר בזה במפורש כי המזמין אינו מתחייב לקבל את ההצעה הזולה ביותר או הצעה כלשהי וכן הוא רשאי לקבל חלק של ההצעה. כמו כן רשאי המזמין להרחיב או לצמצם את היקף המכרז בגין סיבות תקציביות ו/או ארגוניות ו/או מנהליות ו/או אחרות. ההכרעה בעניינים דלעיל נתונה לשיקול דעתו ולהחלטתו הבלעדית של המזמין.</w:t>
      </w:r>
      <w:r w:rsidR="007A758D" w:rsidRPr="007A758D">
        <w:rPr>
          <w:rFonts w:ascii="Times New Roman" w:eastAsia="Times New Roman" w:hAnsi="Times New Roman" w:cs="David"/>
          <w:sz w:val="26"/>
          <w:szCs w:val="24"/>
          <w:rtl/>
          <w:lang w:val="en-US"/>
        </w:rPr>
        <w:br/>
      </w:r>
      <w:r w:rsidR="007A758D" w:rsidRPr="007A758D">
        <w:rPr>
          <w:rFonts w:ascii="Times New Roman" w:eastAsia="Times New Roman" w:hAnsi="Times New Roman" w:cs="David" w:hint="cs"/>
          <w:sz w:val="26"/>
          <w:szCs w:val="24"/>
          <w:rtl/>
          <w:lang w:val="en-US"/>
        </w:rPr>
        <w:t>ב.  מבלי לפגוע באמור לעיל, מובהר בזה כי המזמין קבע לעצמו הערכה תקציבית בדבר עלותה המשוערת של ה</w:t>
      </w:r>
      <w:r w:rsidR="00F12473">
        <w:rPr>
          <w:rFonts w:ascii="Times New Roman" w:eastAsia="Times New Roman" w:hAnsi="Times New Roman" w:cs="David" w:hint="cs"/>
          <w:sz w:val="26"/>
          <w:szCs w:val="24"/>
          <w:rtl/>
          <w:lang w:val="en-US"/>
        </w:rPr>
        <w:t>הזמנה נשוא מכרז זה</w:t>
      </w:r>
      <w:r w:rsidR="007A758D" w:rsidRPr="007A758D">
        <w:rPr>
          <w:rFonts w:ascii="Times New Roman" w:eastAsia="Times New Roman" w:hAnsi="Times New Roman" w:cs="David" w:hint="cs"/>
          <w:sz w:val="26"/>
          <w:szCs w:val="24"/>
          <w:rtl/>
          <w:lang w:val="en-US"/>
        </w:rPr>
        <w:t xml:space="preserve"> והמזמין שומר לעצמו הזכות שלא לקבל אף אחת מההצעות.</w:t>
      </w:r>
      <w:r w:rsidR="007A758D" w:rsidRPr="007A758D">
        <w:rPr>
          <w:rFonts w:ascii="Times New Roman" w:eastAsia="Times New Roman" w:hAnsi="Times New Roman" w:cs="David"/>
          <w:sz w:val="26"/>
          <w:szCs w:val="24"/>
          <w:rtl/>
          <w:lang w:val="en-US"/>
        </w:rPr>
        <w:br/>
      </w:r>
      <w:r w:rsidR="007A758D" w:rsidRPr="007A758D">
        <w:rPr>
          <w:rFonts w:ascii="Times New Roman" w:eastAsia="Times New Roman" w:hAnsi="Times New Roman" w:cs="David" w:hint="cs"/>
          <w:sz w:val="26"/>
          <w:szCs w:val="24"/>
          <w:rtl/>
          <w:lang w:val="en-US"/>
        </w:rPr>
        <w:t>ג.  המזמין רשאי לאחר פרסום המכרז להכניס תיקונים, הבהרות, שינויים ותוספות על פי שיקול דעתו, אשר ישלחו למציעים בכתב ויהוו חלק בלתי נפרד ממסמכי המכרז. המציע יצרף למסמכי ההצעה את הודעת המזמין כאמור כשהיא חתומה בחתימתו, לאישור קבלתה, הבנתה והבאת האמור בה בחשבון במסגרת הצעתו.</w:t>
      </w:r>
      <w:r w:rsidR="007A758D" w:rsidRPr="007A758D">
        <w:rPr>
          <w:rFonts w:ascii="Times New Roman" w:eastAsia="Times New Roman" w:hAnsi="Times New Roman" w:cs="David"/>
          <w:sz w:val="26"/>
          <w:szCs w:val="24"/>
          <w:rtl/>
          <w:lang w:val="en-US"/>
        </w:rPr>
        <w:br/>
      </w:r>
      <w:r w:rsidR="007A758D" w:rsidRPr="007A758D">
        <w:rPr>
          <w:rFonts w:ascii="Times New Roman" w:eastAsia="Times New Roman" w:hAnsi="Times New Roman" w:cs="David" w:hint="cs"/>
          <w:sz w:val="26"/>
          <w:szCs w:val="24"/>
          <w:rtl/>
          <w:lang w:val="en-US"/>
        </w:rPr>
        <w:t>ד.  המזמין יהיה רשאי לדחות הצעה בשל חוסר שביעות רצון מהתקשרויות קודמות עם המציע (שלו ושל מזמינים אחרים), חוסר אמינות או היעדר כישורים מתאימים.</w:t>
      </w:r>
      <w:r w:rsidR="007A758D" w:rsidRPr="007A758D">
        <w:rPr>
          <w:rFonts w:ascii="Times New Roman" w:eastAsia="Times New Roman" w:hAnsi="Times New Roman" w:cs="David"/>
          <w:sz w:val="26"/>
          <w:szCs w:val="24"/>
          <w:rtl/>
          <w:lang w:val="en-US"/>
        </w:rPr>
        <w:br/>
      </w:r>
      <w:r w:rsidR="007A758D" w:rsidRPr="007A758D">
        <w:rPr>
          <w:rFonts w:ascii="Times New Roman" w:eastAsia="Times New Roman" w:hAnsi="Times New Roman" w:cs="David" w:hint="cs"/>
          <w:sz w:val="26"/>
          <w:szCs w:val="24"/>
          <w:rtl/>
          <w:lang w:val="en-US"/>
        </w:rPr>
        <w:t>ה.  למזמין תעמוד הזכות לפנות למציעים, לאחר הגשת הצעות, ולבקש מהם הבהרות והסברים בנוגע להצעתם על פי שיקול דעתו הבלעדי.</w:t>
      </w:r>
    </w:p>
    <w:p w:rsidR="007A758D" w:rsidRPr="007A758D" w:rsidRDefault="00A02135" w:rsidP="007A758D">
      <w:pPr>
        <w:bidi/>
        <w:spacing w:after="0" w:line="240" w:lineRule="auto"/>
        <w:ind w:left="540" w:hanging="360"/>
        <w:rPr>
          <w:rFonts w:ascii="Times New Roman" w:eastAsia="Times New Roman" w:hAnsi="Times New Roman" w:cs="David"/>
          <w:sz w:val="26"/>
          <w:szCs w:val="24"/>
          <w:lang w:val="en-US"/>
        </w:rPr>
      </w:pPr>
      <w:r>
        <w:rPr>
          <w:rFonts w:ascii="Times New Roman" w:eastAsia="Times New Roman" w:hAnsi="Times New Roman" w:cs="David" w:hint="cs"/>
          <w:sz w:val="26"/>
          <w:szCs w:val="24"/>
          <w:u w:val="single"/>
          <w:rtl/>
          <w:lang w:val="en-US"/>
        </w:rPr>
        <w:t>21</w:t>
      </w:r>
      <w:r w:rsidR="007A758D" w:rsidRPr="007A758D">
        <w:rPr>
          <w:rFonts w:ascii="Times New Roman" w:eastAsia="Times New Roman" w:hAnsi="Times New Roman" w:cs="David" w:hint="cs"/>
          <w:sz w:val="26"/>
          <w:szCs w:val="24"/>
          <w:u w:val="single"/>
          <w:rtl/>
          <w:lang w:val="en-US"/>
        </w:rPr>
        <w:t xml:space="preserve">. </w:t>
      </w:r>
      <w:r w:rsidR="007A758D" w:rsidRPr="007A758D">
        <w:rPr>
          <w:rFonts w:ascii="Times New Roman" w:eastAsia="Times New Roman" w:hAnsi="Times New Roman" w:cs="David" w:hint="cs"/>
          <w:sz w:val="26"/>
          <w:szCs w:val="24"/>
          <w:u w:val="single"/>
          <w:rtl/>
          <w:lang w:val="en-US"/>
        </w:rPr>
        <w:tab/>
        <w:t>עיון בהצעה הזוכה</w:t>
      </w:r>
      <w:r w:rsidR="007A758D" w:rsidRPr="007A758D">
        <w:rPr>
          <w:rFonts w:ascii="Times New Roman" w:eastAsia="Times New Roman" w:hAnsi="Times New Roman" w:cs="David"/>
          <w:sz w:val="26"/>
          <w:szCs w:val="24"/>
          <w:u w:val="single"/>
          <w:rtl/>
          <w:lang w:val="en-US"/>
        </w:rPr>
        <w:br/>
      </w:r>
      <w:r w:rsidR="007A758D" w:rsidRPr="007A758D">
        <w:rPr>
          <w:rFonts w:ascii="Times New Roman" w:eastAsia="Times New Roman" w:hAnsi="Times New Roman" w:cs="David" w:hint="cs"/>
          <w:sz w:val="26"/>
          <w:szCs w:val="24"/>
          <w:rtl/>
          <w:lang w:val="en-US"/>
        </w:rPr>
        <w:t xml:space="preserve">א.  בהתאם לתקנה 21 לתקנות חובת המכרזים </w:t>
      </w:r>
      <w:proofErr w:type="spellStart"/>
      <w:r w:rsidR="007A758D" w:rsidRPr="007A758D">
        <w:rPr>
          <w:rFonts w:ascii="Times New Roman" w:eastAsia="Times New Roman" w:hAnsi="Times New Roman" w:cs="David" w:hint="cs"/>
          <w:sz w:val="26"/>
          <w:szCs w:val="24"/>
          <w:rtl/>
          <w:lang w:val="en-US"/>
        </w:rPr>
        <w:t>התשנ"ג</w:t>
      </w:r>
      <w:proofErr w:type="spellEnd"/>
      <w:r w:rsidR="007A758D" w:rsidRPr="007A758D">
        <w:rPr>
          <w:rFonts w:ascii="Times New Roman" w:eastAsia="Times New Roman" w:hAnsi="Times New Roman" w:cs="David" w:hint="cs"/>
          <w:sz w:val="26"/>
          <w:szCs w:val="24"/>
          <w:rtl/>
          <w:lang w:val="en-US"/>
        </w:rPr>
        <w:t>, 1993, עומדת למציעים הזכות לעיין בהצעה הזוכה.</w:t>
      </w:r>
      <w:r w:rsidR="007A758D" w:rsidRPr="007A758D">
        <w:rPr>
          <w:rFonts w:ascii="Times New Roman" w:eastAsia="Times New Roman" w:hAnsi="Times New Roman" w:cs="David"/>
          <w:sz w:val="26"/>
          <w:szCs w:val="24"/>
          <w:rtl/>
          <w:lang w:val="en-US"/>
        </w:rPr>
        <w:br/>
      </w:r>
      <w:r w:rsidR="007A758D" w:rsidRPr="007A758D">
        <w:rPr>
          <w:rFonts w:ascii="Times New Roman" w:eastAsia="Times New Roman" w:hAnsi="Times New Roman" w:cs="David" w:hint="cs"/>
          <w:sz w:val="26"/>
          <w:szCs w:val="24"/>
          <w:rtl/>
          <w:lang w:val="en-US"/>
        </w:rPr>
        <w:t>ב.  במידה ולמציע פרטים בהצעה שהוא מבקש שיהיו חסויים בפני הצגה למציעים אחרים מטעמי סוד מקצועי או מסחרי יפרט המציע בטופס הגשת ההצעה במפורש אלו פרטים הוא מבקש שיהיו חסויים. מציע שלו יציין פרטים שכאלו, ייראה כמי שהסכים לחשיפת הצעתו כולה. ההחלטה הסופית על חיסיון סעיפים תהא של המזמין בלבד. בהגשת הצעתו מסכים ומאשר המציע מראש כי אין ולא יהיו לו טענות, דרישות או תביעות כנגד המזמין בגין כל החלטה בנדון, בכל מקרה הצעת המחיר תהיה גלויה למציעים אחרים.</w:t>
      </w:r>
    </w:p>
    <w:p w:rsidR="007A758D" w:rsidRPr="007A758D" w:rsidRDefault="00A02135" w:rsidP="007A758D">
      <w:pPr>
        <w:bidi/>
        <w:spacing w:after="0" w:line="240" w:lineRule="auto"/>
        <w:ind w:left="540" w:hanging="360"/>
        <w:rPr>
          <w:rFonts w:ascii="Times New Roman" w:eastAsia="Times New Roman" w:hAnsi="Times New Roman" w:cs="David"/>
          <w:sz w:val="26"/>
          <w:szCs w:val="24"/>
          <w:lang w:val="en-US"/>
        </w:rPr>
      </w:pPr>
      <w:r>
        <w:rPr>
          <w:rFonts w:ascii="Times New Roman" w:eastAsia="Times New Roman" w:hAnsi="Times New Roman" w:cs="David" w:hint="cs"/>
          <w:sz w:val="26"/>
          <w:szCs w:val="24"/>
          <w:u w:val="single"/>
          <w:rtl/>
          <w:lang w:val="en-US"/>
        </w:rPr>
        <w:t>22</w:t>
      </w:r>
      <w:r w:rsidR="007A758D" w:rsidRPr="007A758D">
        <w:rPr>
          <w:rFonts w:ascii="Times New Roman" w:eastAsia="Times New Roman" w:hAnsi="Times New Roman" w:cs="David" w:hint="cs"/>
          <w:sz w:val="26"/>
          <w:szCs w:val="24"/>
          <w:u w:val="single"/>
          <w:rtl/>
          <w:lang w:val="en-US"/>
        </w:rPr>
        <w:t xml:space="preserve">. </w:t>
      </w:r>
      <w:r w:rsidR="007A758D" w:rsidRPr="007A758D">
        <w:rPr>
          <w:rFonts w:ascii="Times New Roman" w:eastAsia="Times New Roman" w:hAnsi="Times New Roman" w:cs="David" w:hint="cs"/>
          <w:sz w:val="26"/>
          <w:szCs w:val="24"/>
          <w:u w:val="single"/>
          <w:rtl/>
          <w:lang w:val="en-US"/>
        </w:rPr>
        <w:tab/>
        <w:t>ביטוח</w:t>
      </w:r>
      <w:r w:rsidR="007A758D" w:rsidRPr="007A758D">
        <w:rPr>
          <w:rFonts w:ascii="Times New Roman" w:eastAsia="Times New Roman" w:hAnsi="Times New Roman" w:cs="David"/>
          <w:sz w:val="26"/>
          <w:szCs w:val="24"/>
          <w:u w:val="single"/>
          <w:rtl/>
          <w:lang w:val="en-US"/>
        </w:rPr>
        <w:br/>
      </w:r>
      <w:r w:rsidR="007A758D" w:rsidRPr="007A758D">
        <w:rPr>
          <w:rFonts w:ascii="Times New Roman" w:eastAsia="Times New Roman" w:hAnsi="Times New Roman" w:cs="David" w:hint="cs"/>
          <w:sz w:val="26"/>
          <w:szCs w:val="24"/>
          <w:rtl/>
          <w:lang w:val="en-US"/>
        </w:rPr>
        <w:t xml:space="preserve">המציע מאשר בזאת כי הוא מודע היטב לצורך להמציא למזמין כיסוי </w:t>
      </w:r>
      <w:proofErr w:type="spellStart"/>
      <w:r w:rsidR="007A758D" w:rsidRPr="007A758D">
        <w:rPr>
          <w:rFonts w:ascii="Times New Roman" w:eastAsia="Times New Roman" w:hAnsi="Times New Roman" w:cs="David" w:hint="cs"/>
          <w:sz w:val="26"/>
          <w:szCs w:val="24"/>
          <w:rtl/>
          <w:lang w:val="en-US"/>
        </w:rPr>
        <w:t>בטוחי</w:t>
      </w:r>
      <w:proofErr w:type="spellEnd"/>
      <w:r w:rsidR="007A758D" w:rsidRPr="007A758D">
        <w:rPr>
          <w:rFonts w:ascii="Times New Roman" w:eastAsia="Times New Roman" w:hAnsi="Times New Roman" w:cs="David" w:hint="cs"/>
          <w:sz w:val="26"/>
          <w:szCs w:val="24"/>
          <w:rtl/>
          <w:lang w:val="en-US"/>
        </w:rPr>
        <w:t xml:space="preserve"> בהתאם לאישור המצורף כנספח למכרז/חוזה עם חתימת החוזה, במידה וייחתם.</w:t>
      </w:r>
      <w:r w:rsidR="007A758D" w:rsidRPr="007A758D">
        <w:rPr>
          <w:rFonts w:ascii="Times New Roman" w:eastAsia="Times New Roman" w:hAnsi="Times New Roman" w:cs="David"/>
          <w:sz w:val="26"/>
          <w:szCs w:val="24"/>
          <w:rtl/>
          <w:lang w:val="en-US"/>
        </w:rPr>
        <w:br/>
      </w:r>
      <w:r w:rsidR="007A758D" w:rsidRPr="007A758D">
        <w:rPr>
          <w:rFonts w:ascii="Times New Roman" w:eastAsia="Times New Roman" w:hAnsi="Times New Roman" w:cs="David" w:hint="cs"/>
          <w:sz w:val="26"/>
          <w:szCs w:val="24"/>
          <w:rtl/>
          <w:lang w:val="en-US"/>
        </w:rPr>
        <w:t xml:space="preserve">המציע מתחייב לחדש האישור </w:t>
      </w:r>
      <w:proofErr w:type="spellStart"/>
      <w:r w:rsidR="007A758D" w:rsidRPr="007A758D">
        <w:rPr>
          <w:rFonts w:ascii="Times New Roman" w:eastAsia="Times New Roman" w:hAnsi="Times New Roman" w:cs="David" w:hint="cs"/>
          <w:sz w:val="26"/>
          <w:szCs w:val="24"/>
          <w:rtl/>
          <w:lang w:val="en-US"/>
        </w:rPr>
        <w:t>הביטוחי</w:t>
      </w:r>
      <w:proofErr w:type="spellEnd"/>
      <w:r w:rsidR="007A758D" w:rsidRPr="007A758D">
        <w:rPr>
          <w:rFonts w:ascii="Times New Roman" w:eastAsia="Times New Roman" w:hAnsi="Times New Roman" w:cs="David" w:hint="cs"/>
          <w:sz w:val="26"/>
          <w:szCs w:val="24"/>
          <w:rtl/>
          <w:lang w:val="en-US"/>
        </w:rPr>
        <w:t xml:space="preserve"> מפעם לפעם לפני תום תוקפם ולהמציא החידוש למזמין, למשך כל תקופת החוזה, לרבות תקופת הבדק. למען הסר ספק, המזמין רשאי לבטל החוזה או לעכב הפעלתו או ביצוע התשלומים על פיו לקבלן הזוכה עד להמצאת האישורים </w:t>
      </w:r>
      <w:proofErr w:type="spellStart"/>
      <w:r w:rsidR="007A758D" w:rsidRPr="007A758D">
        <w:rPr>
          <w:rFonts w:ascii="Times New Roman" w:eastAsia="Times New Roman" w:hAnsi="Times New Roman" w:cs="David" w:hint="cs"/>
          <w:sz w:val="26"/>
          <w:szCs w:val="24"/>
          <w:rtl/>
          <w:lang w:val="en-US"/>
        </w:rPr>
        <w:t>הביטוחיים</w:t>
      </w:r>
      <w:proofErr w:type="spellEnd"/>
      <w:r w:rsidR="007A758D" w:rsidRPr="007A758D">
        <w:rPr>
          <w:rFonts w:ascii="Times New Roman" w:eastAsia="Times New Roman" w:hAnsi="Times New Roman" w:cs="David" w:hint="cs"/>
          <w:sz w:val="26"/>
          <w:szCs w:val="24"/>
          <w:rtl/>
          <w:lang w:val="en-US"/>
        </w:rPr>
        <w:t xml:space="preserve"> העדכניים לשביעות רצונו, משך כל תקופת החוזה.</w:t>
      </w:r>
    </w:p>
    <w:p w:rsidR="00A02135" w:rsidRDefault="00A02135" w:rsidP="007A758D">
      <w:pPr>
        <w:bidi/>
        <w:spacing w:after="0" w:line="240" w:lineRule="auto"/>
        <w:ind w:left="180"/>
        <w:rPr>
          <w:rFonts w:ascii="Times New Roman" w:eastAsia="Times New Roman" w:hAnsi="Times New Roman" w:cs="David"/>
          <w:b/>
          <w:bCs/>
          <w:sz w:val="26"/>
          <w:szCs w:val="24"/>
          <w:u w:val="single"/>
          <w:rtl/>
          <w:lang w:val="en-US"/>
        </w:rPr>
      </w:pPr>
    </w:p>
    <w:p w:rsidR="007A758D" w:rsidRPr="007A758D" w:rsidRDefault="007A758D" w:rsidP="00A02135">
      <w:pPr>
        <w:bidi/>
        <w:spacing w:after="0" w:line="240" w:lineRule="auto"/>
        <w:ind w:left="180"/>
        <w:rPr>
          <w:rFonts w:ascii="Times New Roman" w:eastAsia="Times New Roman" w:hAnsi="Times New Roman" w:cs="David"/>
          <w:sz w:val="26"/>
          <w:szCs w:val="24"/>
          <w:rtl/>
          <w:lang w:val="en-US"/>
        </w:rPr>
      </w:pPr>
      <w:r w:rsidRPr="007A758D">
        <w:rPr>
          <w:rFonts w:ascii="Times New Roman" w:eastAsia="Times New Roman" w:hAnsi="Times New Roman" w:cs="David" w:hint="cs"/>
          <w:b/>
          <w:bCs/>
          <w:sz w:val="26"/>
          <w:szCs w:val="24"/>
          <w:u w:val="single"/>
          <w:rtl/>
          <w:lang w:val="en-US"/>
        </w:rPr>
        <w:t>אישור המציע</w:t>
      </w:r>
    </w:p>
    <w:p w:rsidR="007A758D" w:rsidRPr="007A758D" w:rsidRDefault="007A758D" w:rsidP="007A758D">
      <w:pPr>
        <w:bidi/>
        <w:spacing w:after="0" w:line="240" w:lineRule="auto"/>
        <w:ind w:left="206"/>
        <w:rPr>
          <w:rFonts w:ascii="Times New Roman" w:eastAsia="Times New Roman" w:hAnsi="Times New Roman" w:cs="David"/>
          <w:sz w:val="26"/>
          <w:szCs w:val="24"/>
          <w:rtl/>
          <w:lang w:val="en-US"/>
        </w:rPr>
      </w:pPr>
      <w:r w:rsidRPr="007A758D">
        <w:rPr>
          <w:rFonts w:ascii="Times New Roman" w:eastAsia="Times New Roman" w:hAnsi="Times New Roman" w:cs="David" w:hint="cs"/>
          <w:sz w:val="26"/>
          <w:szCs w:val="24"/>
          <w:rtl/>
          <w:lang w:val="en-US"/>
        </w:rPr>
        <w:t>אני מאשר כי קראתי כל מסמכי המכרז, המפרטים, התוכניות ורשימת התנאים הנוספים כמפורט לעיל, הבנתי אותם, וככל שהדברים נוגעים להתחייבויותיי אם אזכה במכרז, אני מתחייב כי אבצע אותן בהתאם לאמור.</w:t>
      </w:r>
    </w:p>
    <w:p w:rsidR="007A758D" w:rsidRPr="007A758D" w:rsidRDefault="007A758D" w:rsidP="007A758D">
      <w:pPr>
        <w:bidi/>
        <w:spacing w:after="0" w:line="240" w:lineRule="auto"/>
        <w:ind w:left="206"/>
        <w:rPr>
          <w:rFonts w:ascii="Times New Roman" w:eastAsia="Times New Roman" w:hAnsi="Times New Roman" w:cs="David"/>
          <w:sz w:val="26"/>
          <w:szCs w:val="24"/>
          <w:rtl/>
          <w:lang w:val="en-US"/>
        </w:rPr>
      </w:pPr>
    </w:p>
    <w:p w:rsidR="00F12473" w:rsidRDefault="007A758D" w:rsidP="007A758D">
      <w:pPr>
        <w:bidi/>
        <w:spacing w:after="0" w:line="240" w:lineRule="auto"/>
        <w:ind w:left="206"/>
        <w:rPr>
          <w:rFonts w:ascii="Times New Roman" w:eastAsia="Times New Roman" w:hAnsi="Times New Roman" w:cs="David"/>
          <w:sz w:val="26"/>
          <w:szCs w:val="24"/>
          <w:rtl/>
          <w:lang w:val="en-US"/>
        </w:rPr>
      </w:pPr>
      <w:r w:rsidRPr="007A758D">
        <w:rPr>
          <w:rFonts w:ascii="Times New Roman" w:eastAsia="Times New Roman" w:hAnsi="Times New Roman" w:cs="David" w:hint="cs"/>
          <w:sz w:val="26"/>
          <w:szCs w:val="24"/>
          <w:rtl/>
          <w:lang w:val="en-US"/>
        </w:rPr>
        <w:t>אני מצהיר בזאת כי עבודתי תבוצע בהתאם לתוכניות המכרז.</w:t>
      </w:r>
    </w:p>
    <w:p w:rsidR="00F12473" w:rsidRDefault="00F12473" w:rsidP="00F12473">
      <w:pPr>
        <w:bidi/>
        <w:spacing w:after="0" w:line="240" w:lineRule="auto"/>
        <w:ind w:left="206"/>
        <w:rPr>
          <w:rFonts w:ascii="Times New Roman" w:eastAsia="Times New Roman" w:hAnsi="Times New Roman" w:cs="David"/>
          <w:sz w:val="26"/>
          <w:szCs w:val="24"/>
          <w:rtl/>
          <w:lang w:val="en-US"/>
        </w:rPr>
      </w:pPr>
    </w:p>
    <w:p w:rsidR="00F12473" w:rsidRDefault="00F12473" w:rsidP="00F12473">
      <w:pPr>
        <w:bidi/>
        <w:spacing w:after="0" w:line="240" w:lineRule="auto"/>
        <w:ind w:left="206"/>
        <w:rPr>
          <w:rFonts w:ascii="Times New Roman" w:eastAsia="Times New Roman" w:hAnsi="Times New Roman" w:cs="David"/>
          <w:sz w:val="26"/>
          <w:szCs w:val="24"/>
          <w:rtl/>
          <w:lang w:val="en-US"/>
        </w:rPr>
      </w:pPr>
    </w:p>
    <w:p w:rsidR="00F12473" w:rsidRDefault="00F12473" w:rsidP="00F12473">
      <w:pPr>
        <w:bidi/>
        <w:spacing w:after="0" w:line="240" w:lineRule="auto"/>
        <w:ind w:left="206"/>
        <w:rPr>
          <w:rFonts w:ascii="Times New Roman" w:eastAsia="Times New Roman" w:hAnsi="Times New Roman" w:cs="David"/>
          <w:sz w:val="26"/>
          <w:szCs w:val="24"/>
          <w:rtl/>
          <w:lang w:val="en-US"/>
        </w:rPr>
      </w:pPr>
    </w:p>
    <w:p w:rsidR="00F12473" w:rsidRDefault="00F12473" w:rsidP="00F12473">
      <w:pPr>
        <w:bidi/>
        <w:spacing w:after="0" w:line="240" w:lineRule="auto"/>
        <w:ind w:left="206"/>
        <w:rPr>
          <w:rFonts w:ascii="Times New Roman" w:eastAsia="Times New Roman" w:hAnsi="Times New Roman" w:cs="David"/>
          <w:sz w:val="26"/>
          <w:szCs w:val="24"/>
          <w:rtl/>
          <w:lang w:val="en-US"/>
        </w:rPr>
      </w:pPr>
    </w:p>
    <w:p w:rsidR="00F12473" w:rsidRDefault="00F12473" w:rsidP="00F12473">
      <w:pPr>
        <w:bidi/>
        <w:spacing w:after="0" w:line="240" w:lineRule="auto"/>
        <w:ind w:left="206"/>
        <w:rPr>
          <w:rFonts w:ascii="Times New Roman" w:eastAsia="Times New Roman" w:hAnsi="Times New Roman" w:cs="David"/>
          <w:sz w:val="26"/>
          <w:szCs w:val="24"/>
          <w:rtl/>
          <w:lang w:val="en-US"/>
        </w:rPr>
      </w:pPr>
    </w:p>
    <w:p w:rsidR="007A758D" w:rsidRPr="007A758D" w:rsidRDefault="007A758D" w:rsidP="00F12473">
      <w:pPr>
        <w:bidi/>
        <w:spacing w:after="0" w:line="240" w:lineRule="auto"/>
        <w:ind w:left="206"/>
        <w:rPr>
          <w:rFonts w:ascii="Times New Roman" w:eastAsia="Times New Roman" w:hAnsi="Times New Roman" w:cs="David"/>
          <w:sz w:val="26"/>
          <w:szCs w:val="24"/>
          <w:rtl/>
          <w:lang w:val="en-US"/>
        </w:rPr>
      </w:pPr>
      <w:r w:rsidRPr="007A758D">
        <w:rPr>
          <w:rFonts w:ascii="Times New Roman" w:eastAsia="Times New Roman" w:hAnsi="Times New Roman" w:cs="David"/>
          <w:sz w:val="26"/>
          <w:szCs w:val="24"/>
          <w:rtl/>
          <w:lang w:val="en-US"/>
        </w:rPr>
        <w:br/>
      </w:r>
      <w:r w:rsidRPr="007A758D">
        <w:rPr>
          <w:rFonts w:ascii="Times New Roman" w:eastAsia="Times New Roman" w:hAnsi="Times New Roman" w:cs="David" w:hint="cs"/>
          <w:sz w:val="26"/>
          <w:szCs w:val="24"/>
          <w:rtl/>
          <w:lang w:val="en-US"/>
        </w:rPr>
        <w:t>________________________</w:t>
      </w:r>
      <w:r w:rsidRPr="007A758D">
        <w:rPr>
          <w:rFonts w:ascii="Times New Roman" w:eastAsia="Times New Roman" w:hAnsi="Times New Roman" w:cs="David" w:hint="cs"/>
          <w:sz w:val="26"/>
          <w:szCs w:val="24"/>
          <w:rtl/>
          <w:lang w:val="en-US"/>
        </w:rPr>
        <w:br/>
        <w:t xml:space="preserve">חתימה + חותמת הקבלן המציע </w:t>
      </w:r>
    </w:p>
    <w:p w:rsidR="00935966" w:rsidRPr="003E497F" w:rsidRDefault="00935966" w:rsidP="00935966">
      <w:pPr>
        <w:bidi/>
        <w:ind w:left="360"/>
        <w:rPr>
          <w:rFonts w:cs="David"/>
          <w:b/>
          <w:bCs/>
          <w:sz w:val="28"/>
          <w:szCs w:val="28"/>
          <w:u w:val="single"/>
          <w:lang w:val="en-US"/>
        </w:rPr>
      </w:pPr>
    </w:p>
    <w:p w:rsidR="005C451A" w:rsidRDefault="005C451A" w:rsidP="00B65B12">
      <w:pPr>
        <w:rPr>
          <w:rtl/>
          <w:lang w:val="en-US" w:eastAsia="he-IL"/>
        </w:rPr>
      </w:pPr>
    </w:p>
    <w:p w:rsidR="00F7326E" w:rsidRPr="00312C8D" w:rsidRDefault="009A7918" w:rsidP="00F7326E">
      <w:pPr>
        <w:pStyle w:val="10"/>
        <w:spacing w:line="360" w:lineRule="auto"/>
        <w:rPr>
          <w:sz w:val="72"/>
          <w:szCs w:val="72"/>
          <w:rtl/>
        </w:rPr>
      </w:pPr>
      <w:r w:rsidRPr="00312C8D">
        <w:rPr>
          <w:rFonts w:hint="cs"/>
          <w:sz w:val="72"/>
          <w:szCs w:val="72"/>
          <w:rtl/>
        </w:rPr>
        <w:lastRenderedPageBreak/>
        <w:t>מרכז רפואי</w:t>
      </w:r>
      <w:r w:rsidR="00F7326E" w:rsidRPr="00312C8D">
        <w:rPr>
          <w:rFonts w:hint="cs"/>
          <w:sz w:val="72"/>
          <w:szCs w:val="72"/>
          <w:rtl/>
        </w:rPr>
        <w:t xml:space="preserve"> בני ציון</w:t>
      </w:r>
    </w:p>
    <w:p w:rsidR="00F7326E" w:rsidRPr="00312C8D" w:rsidRDefault="00F7326E" w:rsidP="00F7326E">
      <w:pPr>
        <w:rPr>
          <w:sz w:val="72"/>
          <w:szCs w:val="72"/>
          <w:lang w:val="en-US"/>
        </w:rPr>
      </w:pPr>
    </w:p>
    <w:p w:rsidR="00F7326E" w:rsidRPr="00312C8D" w:rsidRDefault="00F7326E" w:rsidP="00F7326E">
      <w:pPr>
        <w:rPr>
          <w:sz w:val="72"/>
          <w:szCs w:val="72"/>
          <w:rtl/>
        </w:rPr>
      </w:pPr>
    </w:p>
    <w:p w:rsidR="00F7326E" w:rsidRPr="00312C8D" w:rsidRDefault="006F315A" w:rsidP="00F7326E">
      <w:pPr>
        <w:ind w:left="720" w:hanging="720"/>
        <w:jc w:val="center"/>
        <w:rPr>
          <w:rFonts w:cs="David"/>
          <w:b/>
          <w:bCs/>
          <w:sz w:val="72"/>
          <w:szCs w:val="72"/>
          <w:u w:val="single"/>
          <w:rtl/>
        </w:rPr>
      </w:pPr>
      <w:r w:rsidRPr="00312C8D">
        <w:rPr>
          <w:rFonts w:cs="David"/>
          <w:b/>
          <w:bCs/>
          <w:sz w:val="72"/>
          <w:szCs w:val="72"/>
          <w:u w:val="single"/>
          <w:rtl/>
          <w:lang w:val="en-US"/>
        </w:rPr>
        <w:t>רכישת מכשירים לאספקת חשמל ללא הפסקה לבית החולים</w:t>
      </w:r>
    </w:p>
    <w:p w:rsidR="00F7326E" w:rsidRDefault="006F315A" w:rsidP="00BA3083">
      <w:pPr>
        <w:ind w:left="720" w:hanging="720"/>
        <w:jc w:val="center"/>
        <w:rPr>
          <w:rFonts w:cs="David"/>
          <w:b/>
          <w:bCs/>
          <w:sz w:val="56"/>
          <w:szCs w:val="56"/>
          <w:u w:val="single"/>
          <w:rtl/>
        </w:rPr>
      </w:pPr>
      <w:r>
        <w:rPr>
          <w:rFonts w:cs="David" w:hint="cs"/>
          <w:b/>
          <w:bCs/>
          <w:sz w:val="56"/>
          <w:szCs w:val="56"/>
          <w:u w:val="single"/>
          <w:rtl/>
        </w:rPr>
        <w:t>(אל פסק)</w:t>
      </w:r>
    </w:p>
    <w:p w:rsidR="00F7326E" w:rsidRDefault="00592D0E" w:rsidP="00540E7C">
      <w:pPr>
        <w:bidi/>
        <w:ind w:left="720" w:hanging="720"/>
        <w:jc w:val="center"/>
        <w:rPr>
          <w:rFonts w:cs="David"/>
          <w:b/>
          <w:bCs/>
          <w:sz w:val="40"/>
          <w:szCs w:val="40"/>
          <w:u w:val="single"/>
          <w:rtl/>
        </w:rPr>
      </w:pPr>
      <w:r>
        <w:rPr>
          <w:rFonts w:cs="David" w:hint="cs"/>
          <w:b/>
          <w:bCs/>
          <w:sz w:val="40"/>
          <w:szCs w:val="40"/>
          <w:u w:val="single"/>
          <w:rtl/>
        </w:rPr>
        <w:t xml:space="preserve">(מפרט טכני </w:t>
      </w:r>
      <w:r w:rsidR="00CD6C98">
        <w:rPr>
          <w:rFonts w:cs="David" w:hint="cs"/>
          <w:b/>
          <w:bCs/>
          <w:sz w:val="40"/>
          <w:szCs w:val="40"/>
          <w:u w:val="single"/>
          <w:rtl/>
        </w:rPr>
        <w:t>ו</w:t>
      </w:r>
      <w:r w:rsidR="00540E7C">
        <w:rPr>
          <w:rFonts w:cs="David" w:hint="cs"/>
          <w:b/>
          <w:bCs/>
          <w:sz w:val="40"/>
          <w:szCs w:val="40"/>
          <w:u w:val="single"/>
          <w:rtl/>
        </w:rPr>
        <w:t>כתב כמויות</w:t>
      </w:r>
      <w:r>
        <w:rPr>
          <w:rFonts w:cs="David" w:hint="cs"/>
          <w:b/>
          <w:bCs/>
          <w:sz w:val="40"/>
          <w:szCs w:val="40"/>
          <w:u w:val="single"/>
          <w:rtl/>
        </w:rPr>
        <w:t>)</w:t>
      </w:r>
    </w:p>
    <w:p w:rsidR="00312C8D" w:rsidRDefault="00312C8D" w:rsidP="00312C8D">
      <w:pPr>
        <w:bidi/>
        <w:ind w:left="720" w:hanging="720"/>
        <w:jc w:val="center"/>
        <w:rPr>
          <w:rFonts w:cs="David"/>
          <w:b/>
          <w:bCs/>
          <w:sz w:val="40"/>
          <w:szCs w:val="40"/>
          <w:u w:val="single"/>
          <w:rtl/>
        </w:rPr>
      </w:pPr>
    </w:p>
    <w:p w:rsidR="00312C8D" w:rsidRPr="00592D0E" w:rsidRDefault="00312C8D" w:rsidP="00312C8D">
      <w:pPr>
        <w:bidi/>
        <w:ind w:left="720" w:hanging="720"/>
        <w:jc w:val="center"/>
        <w:rPr>
          <w:rFonts w:cs="David"/>
          <w:b/>
          <w:bCs/>
          <w:sz w:val="40"/>
          <w:szCs w:val="40"/>
          <w:u w:val="single"/>
          <w:rtl/>
        </w:rPr>
      </w:pPr>
    </w:p>
    <w:p w:rsidR="009A7918" w:rsidRPr="009A7918" w:rsidRDefault="00F7326E" w:rsidP="00F7326E">
      <w:pPr>
        <w:bidi/>
        <w:ind w:left="720" w:hanging="720"/>
        <w:rPr>
          <w:rFonts w:cs="David"/>
          <w:b/>
          <w:bCs/>
          <w:sz w:val="24"/>
          <w:szCs w:val="24"/>
          <w:rtl/>
        </w:rPr>
      </w:pPr>
      <w:r>
        <w:rPr>
          <w:rFonts w:cs="David" w:hint="cs"/>
          <w:b/>
          <w:bCs/>
          <w:sz w:val="32"/>
          <w:szCs w:val="32"/>
          <w:rtl/>
        </w:rPr>
        <w:t xml:space="preserve">                                                           </w:t>
      </w:r>
      <w:r w:rsidR="009A7918">
        <w:rPr>
          <w:rFonts w:cs="David" w:hint="cs"/>
          <w:b/>
          <w:bCs/>
          <w:sz w:val="32"/>
          <w:szCs w:val="32"/>
          <w:rtl/>
        </w:rPr>
        <w:t>מתכנן:</w:t>
      </w:r>
      <w:r>
        <w:rPr>
          <w:rFonts w:cs="David" w:hint="cs"/>
          <w:b/>
          <w:bCs/>
          <w:sz w:val="32"/>
          <w:szCs w:val="32"/>
          <w:rtl/>
        </w:rPr>
        <w:t xml:space="preserve"> </w:t>
      </w:r>
      <w:r w:rsidR="009A7918">
        <w:rPr>
          <w:rFonts w:cs="David" w:hint="cs"/>
          <w:b/>
          <w:bCs/>
          <w:sz w:val="32"/>
          <w:szCs w:val="32"/>
          <w:rtl/>
        </w:rPr>
        <w:t xml:space="preserve"> </w:t>
      </w:r>
      <w:proofErr w:type="spellStart"/>
      <w:r w:rsidR="009A7918">
        <w:rPr>
          <w:rFonts w:cs="David" w:hint="cs"/>
          <w:b/>
          <w:bCs/>
          <w:sz w:val="32"/>
          <w:szCs w:val="32"/>
          <w:rtl/>
        </w:rPr>
        <w:t>פיליארסקי</w:t>
      </w:r>
      <w:proofErr w:type="spellEnd"/>
      <w:r w:rsidR="009A7918">
        <w:rPr>
          <w:rFonts w:cs="David" w:hint="cs"/>
          <w:b/>
          <w:bCs/>
          <w:sz w:val="32"/>
          <w:szCs w:val="32"/>
          <w:rtl/>
        </w:rPr>
        <w:t xml:space="preserve"> משה</w:t>
      </w:r>
    </w:p>
    <w:p w:rsidR="009A7918" w:rsidRDefault="009A7918" w:rsidP="009A7918">
      <w:pPr>
        <w:bidi/>
        <w:ind w:left="720" w:hanging="720"/>
        <w:rPr>
          <w:rFonts w:cs="David"/>
          <w:b/>
          <w:bCs/>
          <w:sz w:val="32"/>
          <w:szCs w:val="32"/>
          <w:u w:val="single"/>
          <w:rtl/>
        </w:rPr>
      </w:pPr>
      <w:r w:rsidRPr="009A7918">
        <w:rPr>
          <w:rFonts w:cs="David" w:hint="cs"/>
          <w:b/>
          <w:bCs/>
          <w:sz w:val="32"/>
          <w:szCs w:val="32"/>
          <w:rtl/>
        </w:rPr>
        <w:t xml:space="preserve">                                                                       </w:t>
      </w:r>
      <w:r w:rsidR="00F7326E">
        <w:rPr>
          <w:rFonts w:cs="David" w:hint="cs"/>
          <w:b/>
          <w:bCs/>
          <w:sz w:val="32"/>
          <w:szCs w:val="32"/>
          <w:u w:val="single"/>
          <w:rtl/>
        </w:rPr>
        <w:t xml:space="preserve">מרכז </w:t>
      </w:r>
      <w:proofErr w:type="spellStart"/>
      <w:r w:rsidR="00F7326E">
        <w:rPr>
          <w:rFonts w:cs="David" w:hint="cs"/>
          <w:b/>
          <w:bCs/>
          <w:sz w:val="32"/>
          <w:szCs w:val="32"/>
          <w:u w:val="single"/>
          <w:rtl/>
        </w:rPr>
        <w:t>שירותיים</w:t>
      </w:r>
      <w:proofErr w:type="spellEnd"/>
      <w:r w:rsidR="00F7326E">
        <w:rPr>
          <w:rFonts w:cs="David" w:hint="cs"/>
          <w:b/>
          <w:bCs/>
          <w:sz w:val="32"/>
          <w:szCs w:val="32"/>
          <w:u w:val="single"/>
          <w:rtl/>
        </w:rPr>
        <w:t xml:space="preserve"> טכניים</w:t>
      </w:r>
    </w:p>
    <w:p w:rsidR="00F7326E" w:rsidRDefault="009A7918" w:rsidP="009A7918">
      <w:pPr>
        <w:bidi/>
        <w:ind w:left="720" w:hanging="720"/>
        <w:rPr>
          <w:rFonts w:cs="David"/>
          <w:b/>
          <w:bCs/>
          <w:sz w:val="32"/>
          <w:szCs w:val="32"/>
          <w:u w:val="single"/>
          <w:rtl/>
        </w:rPr>
      </w:pPr>
      <w:r>
        <w:rPr>
          <w:rFonts w:cs="David" w:hint="cs"/>
          <w:b/>
          <w:bCs/>
          <w:sz w:val="32"/>
          <w:szCs w:val="32"/>
          <w:rtl/>
        </w:rPr>
        <w:t xml:space="preserve">                                                                           </w:t>
      </w:r>
      <w:r w:rsidR="003E03B2">
        <w:rPr>
          <w:rFonts w:cs="David" w:hint="cs"/>
          <w:b/>
          <w:bCs/>
          <w:sz w:val="32"/>
          <w:szCs w:val="32"/>
          <w:u w:val="single"/>
          <w:rtl/>
        </w:rPr>
        <w:t xml:space="preserve"> </w:t>
      </w:r>
      <w:r w:rsidR="00F7326E">
        <w:rPr>
          <w:rFonts w:cs="David" w:hint="cs"/>
          <w:b/>
          <w:bCs/>
          <w:sz w:val="32"/>
          <w:szCs w:val="32"/>
          <w:u w:val="single"/>
          <w:rtl/>
        </w:rPr>
        <w:t xml:space="preserve">מהנדס החשמל: </w:t>
      </w:r>
    </w:p>
    <w:p w:rsidR="00F7326E" w:rsidRDefault="00F7326E" w:rsidP="009A7918">
      <w:pPr>
        <w:bidi/>
        <w:ind w:left="720" w:hanging="720"/>
        <w:rPr>
          <w:rFonts w:cs="David"/>
          <w:b/>
          <w:bCs/>
          <w:sz w:val="32"/>
          <w:szCs w:val="32"/>
          <w:rtl/>
        </w:rPr>
      </w:pPr>
      <w:r w:rsidRPr="001D2446">
        <w:rPr>
          <w:rFonts w:cs="David" w:hint="cs"/>
          <w:b/>
          <w:bCs/>
          <w:sz w:val="32"/>
          <w:szCs w:val="32"/>
          <w:rtl/>
        </w:rPr>
        <w:t xml:space="preserve">                                                      </w:t>
      </w:r>
      <w:r>
        <w:rPr>
          <w:rFonts w:cs="David" w:hint="cs"/>
          <w:b/>
          <w:bCs/>
          <w:sz w:val="32"/>
          <w:szCs w:val="32"/>
          <w:rtl/>
        </w:rPr>
        <w:t xml:space="preserve">    </w:t>
      </w:r>
      <w:r w:rsidRPr="001D2446">
        <w:rPr>
          <w:rFonts w:cs="David" w:hint="cs"/>
          <w:b/>
          <w:bCs/>
          <w:sz w:val="32"/>
          <w:szCs w:val="32"/>
          <w:rtl/>
        </w:rPr>
        <w:t xml:space="preserve">  טלפון</w:t>
      </w:r>
      <w:r w:rsidR="009A7918">
        <w:rPr>
          <w:rFonts w:cs="David" w:hint="cs"/>
          <w:b/>
          <w:bCs/>
          <w:sz w:val="32"/>
          <w:szCs w:val="32"/>
          <w:rtl/>
        </w:rPr>
        <w:t xml:space="preserve">:    </w:t>
      </w:r>
      <w:r w:rsidRPr="001D2446">
        <w:rPr>
          <w:rFonts w:cs="David" w:hint="cs"/>
          <w:b/>
          <w:bCs/>
          <w:sz w:val="32"/>
          <w:szCs w:val="32"/>
          <w:rtl/>
        </w:rPr>
        <w:t xml:space="preserve"> </w:t>
      </w:r>
      <w:r>
        <w:rPr>
          <w:rFonts w:cs="David" w:hint="cs"/>
          <w:b/>
          <w:bCs/>
          <w:sz w:val="32"/>
          <w:szCs w:val="32"/>
          <w:rtl/>
        </w:rPr>
        <w:t>05</w:t>
      </w:r>
      <w:r w:rsidR="005C4627">
        <w:rPr>
          <w:rFonts w:cs="David" w:hint="cs"/>
          <w:b/>
          <w:bCs/>
          <w:sz w:val="32"/>
          <w:szCs w:val="32"/>
          <w:rtl/>
        </w:rPr>
        <w:t>1-2627021</w:t>
      </w:r>
    </w:p>
    <w:p w:rsidR="00BA7EB8" w:rsidRDefault="00BA7EB8" w:rsidP="00BA7EB8">
      <w:pPr>
        <w:bidi/>
        <w:ind w:left="720" w:hanging="720"/>
        <w:jc w:val="center"/>
        <w:rPr>
          <w:rFonts w:cs="David"/>
          <w:b/>
          <w:bCs/>
          <w:sz w:val="52"/>
          <w:szCs w:val="52"/>
          <w:u w:val="single"/>
          <w:rtl/>
        </w:rPr>
      </w:pPr>
    </w:p>
    <w:p w:rsidR="00BA7EB8" w:rsidRDefault="00F7326E" w:rsidP="00F7326E">
      <w:pPr>
        <w:tabs>
          <w:tab w:val="left" w:pos="851"/>
        </w:tabs>
        <w:bidi/>
        <w:jc w:val="center"/>
        <w:rPr>
          <w:rFonts w:ascii="Tahoma" w:hAnsi="Tahoma" w:cs="Tahoma"/>
          <w:b/>
          <w:bCs/>
          <w:sz w:val="26"/>
          <w:szCs w:val="26"/>
          <w:u w:val="single"/>
          <w:rtl/>
        </w:rPr>
      </w:pPr>
      <w:r w:rsidRPr="00565656">
        <w:rPr>
          <w:rFonts w:ascii="Tahoma" w:hAnsi="Tahoma" w:cs="Tahoma"/>
          <w:b/>
          <w:bCs/>
          <w:sz w:val="26"/>
          <w:szCs w:val="26"/>
          <w:u w:val="single"/>
          <w:rtl/>
        </w:rPr>
        <w:t xml:space="preserve">תכנון: </w:t>
      </w:r>
      <w:r>
        <w:rPr>
          <w:rFonts w:ascii="Tahoma" w:hAnsi="Tahoma" w:cs="Tahoma" w:hint="cs"/>
          <w:b/>
          <w:bCs/>
          <w:sz w:val="26"/>
          <w:szCs w:val="26"/>
          <w:u w:val="single"/>
          <w:rtl/>
        </w:rPr>
        <w:t>הנדסה בית החולים "בני ציון"</w:t>
      </w:r>
      <w:r w:rsidRPr="00565656">
        <w:rPr>
          <w:rFonts w:ascii="Tahoma" w:hAnsi="Tahoma" w:cs="Tahoma"/>
          <w:b/>
          <w:bCs/>
          <w:sz w:val="26"/>
          <w:szCs w:val="26"/>
          <w:u w:val="single"/>
          <w:rtl/>
        </w:rPr>
        <w:t xml:space="preserve"> </w:t>
      </w:r>
    </w:p>
    <w:p w:rsidR="00F7326E" w:rsidRDefault="00BA7EB8" w:rsidP="00BA7EB8">
      <w:pPr>
        <w:tabs>
          <w:tab w:val="left" w:pos="851"/>
        </w:tabs>
        <w:bidi/>
        <w:jc w:val="center"/>
        <w:rPr>
          <w:rFonts w:ascii="Tahoma" w:hAnsi="Tahoma" w:cs="Tahoma"/>
          <w:b/>
          <w:bCs/>
          <w:sz w:val="26"/>
          <w:szCs w:val="26"/>
          <w:rtl/>
        </w:rPr>
      </w:pPr>
      <w:r>
        <w:rPr>
          <w:rFonts w:ascii="Tahoma" w:hAnsi="Tahoma" w:cs="Tahoma" w:hint="cs"/>
          <w:b/>
          <w:bCs/>
          <w:sz w:val="26"/>
          <w:szCs w:val="26"/>
          <w:rtl/>
        </w:rPr>
        <w:t xml:space="preserve">   </w:t>
      </w:r>
      <w:r w:rsidR="00F7326E" w:rsidRPr="00565656">
        <w:rPr>
          <w:rFonts w:ascii="Tahoma" w:hAnsi="Tahoma" w:cs="Tahoma"/>
          <w:b/>
          <w:bCs/>
          <w:sz w:val="26"/>
          <w:szCs w:val="26"/>
          <w:u w:val="single"/>
          <w:rtl/>
        </w:rPr>
        <w:t xml:space="preserve">רח' </w:t>
      </w:r>
      <w:r w:rsidR="00F7326E">
        <w:rPr>
          <w:rFonts w:ascii="Tahoma" w:hAnsi="Tahoma" w:cs="Tahoma" w:hint="cs"/>
          <w:b/>
          <w:bCs/>
          <w:sz w:val="26"/>
          <w:szCs w:val="26"/>
          <w:u w:val="single"/>
          <w:rtl/>
        </w:rPr>
        <w:t>גולומב 47</w:t>
      </w:r>
      <w:r w:rsidR="00F7326E" w:rsidRPr="00565656">
        <w:rPr>
          <w:rFonts w:ascii="Tahoma" w:hAnsi="Tahoma" w:cs="Tahoma"/>
          <w:b/>
          <w:bCs/>
          <w:sz w:val="26"/>
          <w:szCs w:val="26"/>
          <w:u w:val="single"/>
          <w:rtl/>
        </w:rPr>
        <w:t xml:space="preserve"> חיפה טל</w:t>
      </w:r>
      <w:r w:rsidR="00F7326E" w:rsidRPr="00565656">
        <w:rPr>
          <w:rFonts w:ascii="Tahoma" w:hAnsi="Tahoma" w:cs="Tahoma" w:hint="cs"/>
          <w:b/>
          <w:bCs/>
          <w:sz w:val="26"/>
          <w:szCs w:val="26"/>
          <w:u w:val="single"/>
          <w:rtl/>
        </w:rPr>
        <w:t xml:space="preserve">פקס </w:t>
      </w:r>
      <w:r w:rsidR="00F7326E" w:rsidRPr="00565656">
        <w:rPr>
          <w:rFonts w:ascii="Tahoma" w:hAnsi="Tahoma" w:cs="Tahoma"/>
          <w:b/>
          <w:bCs/>
          <w:sz w:val="26"/>
          <w:szCs w:val="26"/>
          <w:u w:val="single"/>
          <w:rtl/>
        </w:rPr>
        <w:t xml:space="preserve">: </w:t>
      </w:r>
      <w:r w:rsidR="00F7326E" w:rsidRPr="00565656">
        <w:rPr>
          <w:rFonts w:ascii="Tahoma" w:hAnsi="Tahoma" w:cs="Tahoma" w:hint="cs"/>
          <w:b/>
          <w:bCs/>
          <w:sz w:val="26"/>
          <w:szCs w:val="26"/>
          <w:u w:val="single"/>
          <w:rtl/>
        </w:rPr>
        <w:t>04-8</w:t>
      </w:r>
      <w:r w:rsidR="00F7326E">
        <w:rPr>
          <w:rFonts w:ascii="Tahoma" w:hAnsi="Tahoma" w:cs="Tahoma" w:hint="cs"/>
          <w:b/>
          <w:bCs/>
          <w:sz w:val="26"/>
          <w:szCs w:val="26"/>
          <w:u w:val="single"/>
          <w:rtl/>
        </w:rPr>
        <w:t>359966</w:t>
      </w:r>
    </w:p>
    <w:p w:rsidR="00BA7EB8" w:rsidRDefault="006F315A" w:rsidP="00BA7EB8">
      <w:pPr>
        <w:tabs>
          <w:tab w:val="left" w:pos="851"/>
        </w:tabs>
        <w:bidi/>
        <w:jc w:val="center"/>
        <w:rPr>
          <w:rFonts w:ascii="Tahoma" w:hAnsi="Tahoma" w:cs="Tahoma"/>
          <w:b/>
          <w:bCs/>
          <w:sz w:val="26"/>
          <w:szCs w:val="26"/>
          <w:rtl/>
        </w:rPr>
      </w:pPr>
      <w:r>
        <w:rPr>
          <w:rFonts w:ascii="Tahoma" w:hAnsi="Tahoma" w:cs="Tahoma" w:hint="cs"/>
          <w:b/>
          <w:bCs/>
          <w:sz w:val="26"/>
          <w:szCs w:val="26"/>
          <w:rtl/>
        </w:rPr>
        <w:t>מרס</w:t>
      </w:r>
      <w:r w:rsidR="00F247AE">
        <w:rPr>
          <w:rFonts w:ascii="Tahoma" w:hAnsi="Tahoma" w:cs="Tahoma" w:hint="cs"/>
          <w:b/>
          <w:bCs/>
          <w:sz w:val="26"/>
          <w:szCs w:val="26"/>
          <w:rtl/>
        </w:rPr>
        <w:t xml:space="preserve"> 2019</w:t>
      </w: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E6384B" w:rsidRDefault="00E6384B" w:rsidP="00FD2313">
      <w:pPr>
        <w:pStyle w:val="ac"/>
        <w:spacing w:line="360" w:lineRule="auto"/>
        <w:ind w:left="-24"/>
        <w:jc w:val="both"/>
        <w:rPr>
          <w:rFonts w:ascii="David" w:hAnsi="David"/>
          <w:b/>
          <w:bCs/>
          <w:sz w:val="28"/>
          <w:szCs w:val="28"/>
          <w:u w:val="single"/>
          <w:rtl/>
        </w:rPr>
      </w:pPr>
    </w:p>
    <w:p w:rsidR="00E6384B" w:rsidRDefault="00E6384B"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FD2313" w:rsidRPr="00A02135" w:rsidRDefault="00A02135" w:rsidP="00FD2313">
      <w:pPr>
        <w:pStyle w:val="ac"/>
        <w:spacing w:line="360" w:lineRule="auto"/>
        <w:ind w:left="-24"/>
        <w:jc w:val="both"/>
        <w:rPr>
          <w:rFonts w:ascii="David" w:hAnsi="David"/>
          <w:b/>
          <w:bCs/>
          <w:sz w:val="32"/>
          <w:szCs w:val="32"/>
          <w:u w:val="single"/>
          <w:rtl/>
        </w:rPr>
      </w:pPr>
      <w:r>
        <w:rPr>
          <w:rFonts w:ascii="David" w:hAnsi="David" w:hint="cs"/>
          <w:b/>
          <w:bCs/>
          <w:sz w:val="32"/>
          <w:szCs w:val="32"/>
          <w:u w:val="single"/>
          <w:rtl/>
        </w:rPr>
        <w:lastRenderedPageBreak/>
        <w:t xml:space="preserve">פרק א - </w:t>
      </w:r>
      <w:r w:rsidR="00220DB2" w:rsidRPr="00A02135">
        <w:rPr>
          <w:rFonts w:ascii="David" w:hAnsi="David" w:hint="cs"/>
          <w:b/>
          <w:bCs/>
          <w:sz w:val="32"/>
          <w:szCs w:val="32"/>
          <w:u w:val="single"/>
          <w:rtl/>
        </w:rPr>
        <w:t>תנאי סף</w:t>
      </w:r>
    </w:p>
    <w:p w:rsidR="00A02135" w:rsidRDefault="00A02135" w:rsidP="00A02135">
      <w:pPr>
        <w:pStyle w:val="ac"/>
        <w:spacing w:line="360" w:lineRule="auto"/>
        <w:ind w:left="-24"/>
        <w:jc w:val="both"/>
        <w:rPr>
          <w:rFonts w:ascii="David" w:hAnsi="David"/>
          <w:b/>
          <w:bCs/>
          <w:sz w:val="28"/>
          <w:szCs w:val="28"/>
          <w:u w:val="single"/>
          <w:rtl/>
        </w:rPr>
      </w:pPr>
      <w:r>
        <w:rPr>
          <w:rFonts w:ascii="David" w:hAnsi="David" w:hint="cs"/>
          <w:b/>
          <w:bCs/>
          <w:sz w:val="28"/>
          <w:szCs w:val="28"/>
          <w:u w:val="single"/>
          <w:rtl/>
        </w:rPr>
        <w:t>על המציע לעמוד בכל תנאי הסף הבאים וללא יוצא מן הכלל:</w:t>
      </w:r>
    </w:p>
    <w:p w:rsidR="00220DB2" w:rsidRPr="00A02135" w:rsidRDefault="00220DB2" w:rsidP="00A02135">
      <w:pPr>
        <w:pStyle w:val="a3"/>
        <w:numPr>
          <w:ilvl w:val="0"/>
          <w:numId w:val="41"/>
        </w:numPr>
        <w:autoSpaceDE w:val="0"/>
        <w:autoSpaceDN w:val="0"/>
        <w:bidi/>
        <w:adjustRightInd w:val="0"/>
        <w:spacing w:after="0" w:line="276" w:lineRule="auto"/>
        <w:ind w:hanging="437"/>
        <w:rPr>
          <w:rFonts w:ascii="David" w:hAnsi="David" w:cs="David"/>
          <w:sz w:val="26"/>
          <w:szCs w:val="26"/>
        </w:rPr>
      </w:pPr>
      <w:r w:rsidRPr="00A02135">
        <w:rPr>
          <w:rFonts w:ascii="David" w:hAnsi="David" w:cs="David"/>
          <w:sz w:val="26"/>
          <w:szCs w:val="26"/>
          <w:rtl/>
        </w:rPr>
        <w:t>יכולת ונכונות לעמוד בתנאי מפרט זה.</w:t>
      </w:r>
    </w:p>
    <w:p w:rsidR="00220DB2" w:rsidRPr="00F12473" w:rsidRDefault="00220DB2" w:rsidP="00A02135">
      <w:pPr>
        <w:pStyle w:val="a3"/>
        <w:numPr>
          <w:ilvl w:val="0"/>
          <w:numId w:val="41"/>
        </w:numPr>
        <w:autoSpaceDE w:val="0"/>
        <w:autoSpaceDN w:val="0"/>
        <w:bidi/>
        <w:adjustRightInd w:val="0"/>
        <w:spacing w:after="0" w:line="276" w:lineRule="auto"/>
        <w:ind w:left="708" w:hanging="425"/>
        <w:rPr>
          <w:rFonts w:ascii="David" w:hAnsi="David" w:cs="David"/>
          <w:sz w:val="26"/>
          <w:szCs w:val="26"/>
        </w:rPr>
      </w:pPr>
      <w:r w:rsidRPr="00F12473">
        <w:rPr>
          <w:rFonts w:ascii="David" w:hAnsi="David" w:cs="David"/>
          <w:sz w:val="26"/>
          <w:szCs w:val="26"/>
          <w:rtl/>
        </w:rPr>
        <w:t>הספק/יצרן חייב להיות מוכר ובעל נ</w:t>
      </w:r>
      <w:r w:rsidR="0036579E">
        <w:rPr>
          <w:rFonts w:ascii="David" w:hAnsi="David" w:cs="David" w:hint="cs"/>
          <w:sz w:val="26"/>
          <w:szCs w:val="26"/>
          <w:rtl/>
        </w:rPr>
        <w:t>י</w:t>
      </w:r>
      <w:r w:rsidRPr="00F12473">
        <w:rPr>
          <w:rFonts w:ascii="David" w:hAnsi="David" w:cs="David"/>
          <w:sz w:val="26"/>
          <w:szCs w:val="26"/>
          <w:rtl/>
        </w:rPr>
        <w:t xml:space="preserve">סיון מוכח בנושא </w:t>
      </w:r>
      <w:r w:rsidRPr="00F12473">
        <w:rPr>
          <w:rFonts w:ascii="David" w:hAnsi="David" w:cs="David" w:hint="cs"/>
          <w:sz w:val="26"/>
          <w:szCs w:val="26"/>
          <w:rtl/>
        </w:rPr>
        <w:t>מערכות אל פסק,</w:t>
      </w:r>
      <w:r w:rsidRPr="00F12473">
        <w:rPr>
          <w:rFonts w:ascii="David" w:hAnsi="David" w:cs="David"/>
          <w:sz w:val="26"/>
          <w:szCs w:val="26"/>
          <w:rtl/>
        </w:rPr>
        <w:t xml:space="preserve"> מערכות </w:t>
      </w:r>
      <w:proofErr w:type="spellStart"/>
      <w:r w:rsidR="00674895" w:rsidRPr="00F12473">
        <w:rPr>
          <w:rFonts w:ascii="David" w:hAnsi="David" w:cs="David" w:hint="cs"/>
          <w:sz w:val="26"/>
          <w:szCs w:val="26"/>
          <w:rtl/>
        </w:rPr>
        <w:t>סינכרון</w:t>
      </w:r>
      <w:proofErr w:type="spellEnd"/>
      <w:r w:rsidR="00674895" w:rsidRPr="00F12473">
        <w:rPr>
          <w:rFonts w:ascii="David" w:hAnsi="David" w:cs="David" w:hint="cs"/>
          <w:sz w:val="26"/>
          <w:szCs w:val="26"/>
          <w:rtl/>
        </w:rPr>
        <w:t xml:space="preserve"> אל פסק וה</w:t>
      </w:r>
      <w:r w:rsidRPr="00F12473">
        <w:rPr>
          <w:rFonts w:ascii="David" w:hAnsi="David" w:cs="David"/>
          <w:sz w:val="26"/>
          <w:szCs w:val="26"/>
          <w:rtl/>
        </w:rPr>
        <w:t xml:space="preserve">פיקוד שלהם, בתקופה של לפחות </w:t>
      </w:r>
      <w:r w:rsidR="005C451A" w:rsidRPr="00F12473">
        <w:rPr>
          <w:rFonts w:ascii="David" w:hAnsi="David" w:cs="David" w:hint="cs"/>
          <w:sz w:val="26"/>
          <w:szCs w:val="26"/>
          <w:rtl/>
        </w:rPr>
        <w:t>3</w:t>
      </w:r>
      <w:r w:rsidRPr="00F12473">
        <w:rPr>
          <w:rFonts w:ascii="David" w:hAnsi="David" w:cs="David"/>
          <w:sz w:val="26"/>
          <w:szCs w:val="26"/>
          <w:rtl/>
        </w:rPr>
        <w:t xml:space="preserve"> שנים.</w:t>
      </w:r>
    </w:p>
    <w:p w:rsidR="00220DB2" w:rsidRPr="00F12473" w:rsidRDefault="00220DB2" w:rsidP="00A02135">
      <w:pPr>
        <w:pStyle w:val="a3"/>
        <w:numPr>
          <w:ilvl w:val="0"/>
          <w:numId w:val="41"/>
        </w:numPr>
        <w:autoSpaceDE w:val="0"/>
        <w:autoSpaceDN w:val="0"/>
        <w:bidi/>
        <w:adjustRightInd w:val="0"/>
        <w:spacing w:after="0" w:line="276" w:lineRule="auto"/>
        <w:ind w:left="708" w:hanging="425"/>
        <w:rPr>
          <w:rFonts w:ascii="David" w:hAnsi="David" w:cs="David"/>
          <w:sz w:val="26"/>
          <w:szCs w:val="26"/>
        </w:rPr>
      </w:pPr>
      <w:r w:rsidRPr="00F12473">
        <w:rPr>
          <w:rFonts w:ascii="David" w:hAnsi="David" w:cs="David"/>
          <w:sz w:val="26"/>
          <w:szCs w:val="26"/>
          <w:rtl/>
        </w:rPr>
        <w:t>יכולת מתן שירותים הנדסיים באתר התקנה של המזמ</w:t>
      </w:r>
      <w:r w:rsidR="00674895" w:rsidRPr="00F12473">
        <w:rPr>
          <w:rFonts w:ascii="David" w:hAnsi="David" w:cs="David" w:hint="cs"/>
          <w:sz w:val="26"/>
          <w:szCs w:val="26"/>
          <w:rtl/>
        </w:rPr>
        <w:t>י</w:t>
      </w:r>
      <w:r w:rsidRPr="00F12473">
        <w:rPr>
          <w:rFonts w:ascii="David" w:hAnsi="David" w:cs="David"/>
          <w:sz w:val="26"/>
          <w:szCs w:val="26"/>
          <w:rtl/>
        </w:rPr>
        <w:t>ן.</w:t>
      </w:r>
    </w:p>
    <w:p w:rsidR="00220DB2" w:rsidRDefault="00220DB2" w:rsidP="00A02135">
      <w:pPr>
        <w:pStyle w:val="a3"/>
        <w:numPr>
          <w:ilvl w:val="0"/>
          <w:numId w:val="41"/>
        </w:numPr>
        <w:autoSpaceDE w:val="0"/>
        <w:autoSpaceDN w:val="0"/>
        <w:bidi/>
        <w:adjustRightInd w:val="0"/>
        <w:spacing w:after="0" w:line="276" w:lineRule="auto"/>
        <w:ind w:left="708" w:hanging="425"/>
        <w:rPr>
          <w:rFonts w:ascii="David" w:hAnsi="David" w:cs="David"/>
          <w:sz w:val="26"/>
          <w:szCs w:val="26"/>
        </w:rPr>
      </w:pPr>
      <w:r w:rsidRPr="00F12473">
        <w:rPr>
          <w:rFonts w:ascii="David" w:hAnsi="David" w:cs="David"/>
          <w:sz w:val="26"/>
          <w:szCs w:val="26"/>
          <w:rtl/>
        </w:rPr>
        <w:t>יכולת מתן שירותי אחזקה ותיקונים  ע"י בעלי מקצוע מיומנים הנמנים עם עובדיו הישירים</w:t>
      </w:r>
      <w:r w:rsidR="00674895" w:rsidRPr="00F12473">
        <w:rPr>
          <w:rFonts w:ascii="David" w:hAnsi="David" w:cs="David" w:hint="cs"/>
          <w:sz w:val="26"/>
          <w:szCs w:val="26"/>
          <w:rtl/>
        </w:rPr>
        <w:t xml:space="preserve">, בעלי </w:t>
      </w:r>
      <w:r w:rsidRPr="00F12473">
        <w:rPr>
          <w:rFonts w:ascii="David" w:hAnsi="David" w:cs="David"/>
          <w:sz w:val="26"/>
          <w:szCs w:val="26"/>
          <w:rtl/>
        </w:rPr>
        <w:t>אמצעי עבודה ובדיקה מתאימים</w:t>
      </w:r>
      <w:r w:rsidR="00674895" w:rsidRPr="00F12473">
        <w:rPr>
          <w:rFonts w:ascii="David" w:hAnsi="David" w:cs="David" w:hint="cs"/>
          <w:sz w:val="26"/>
          <w:szCs w:val="26"/>
          <w:rtl/>
        </w:rPr>
        <w:t xml:space="preserve">. מודגש כי עבודות תיקון במערכת יבוצעו ע"י הזוכה בתוך לא יאוחר מ </w:t>
      </w:r>
      <w:r w:rsidR="00674895" w:rsidRPr="00F12473">
        <w:rPr>
          <w:rFonts w:ascii="David" w:hAnsi="David" w:cs="David"/>
          <w:sz w:val="26"/>
          <w:szCs w:val="26"/>
          <w:rtl/>
        </w:rPr>
        <w:t>–</w:t>
      </w:r>
      <w:r w:rsidR="00674895" w:rsidRPr="00F12473">
        <w:rPr>
          <w:rFonts w:ascii="David" w:hAnsi="David" w:cs="David" w:hint="cs"/>
          <w:sz w:val="26"/>
          <w:szCs w:val="26"/>
          <w:rtl/>
        </w:rPr>
        <w:t xml:space="preserve"> 24 שעות מועד מתן הקריאה ע"י המזמין. על המציע להתחייב במסגרת הצעתו למלא אחר דרישה זו של תיקון תוך 24 שעות. </w:t>
      </w:r>
      <w:r w:rsidR="00141909" w:rsidRPr="00F12473">
        <w:rPr>
          <w:rFonts w:ascii="David" w:hAnsi="David" w:cs="David" w:hint="cs"/>
          <w:sz w:val="26"/>
          <w:szCs w:val="26"/>
          <w:rtl/>
        </w:rPr>
        <w:t xml:space="preserve">על המציע להתחייב כי </w:t>
      </w:r>
      <w:r w:rsidRPr="00F12473">
        <w:rPr>
          <w:rFonts w:ascii="David" w:hAnsi="David" w:cs="David"/>
          <w:sz w:val="26"/>
          <w:szCs w:val="26"/>
          <w:rtl/>
        </w:rPr>
        <w:t xml:space="preserve">ברשותו מלאי חלפים לצורך ביצוע אחזקה שוטפת, או </w:t>
      </w:r>
      <w:r w:rsidR="00141909" w:rsidRPr="00F12473">
        <w:rPr>
          <w:rFonts w:ascii="David" w:hAnsi="David" w:cs="David" w:hint="cs"/>
          <w:sz w:val="26"/>
          <w:szCs w:val="26"/>
          <w:rtl/>
        </w:rPr>
        <w:t>ש</w:t>
      </w:r>
      <w:r w:rsidRPr="00F12473">
        <w:rPr>
          <w:rFonts w:ascii="David" w:hAnsi="David" w:cs="David"/>
          <w:sz w:val="26"/>
          <w:szCs w:val="26"/>
          <w:rtl/>
        </w:rPr>
        <w:t xml:space="preserve">יש באפשרותו להשיגם תוך זמן </w:t>
      </w:r>
      <w:r w:rsidR="00F95B38" w:rsidRPr="00F12473">
        <w:rPr>
          <w:rFonts w:ascii="David" w:hAnsi="David" w:cs="David" w:hint="cs"/>
          <w:sz w:val="26"/>
          <w:szCs w:val="26"/>
          <w:rtl/>
        </w:rPr>
        <w:t xml:space="preserve">סביר ואולם, ככל שהחלפים דרושים לצורך תיקון תקלה אזי על המציע להתחייב לספק החלפים בתוך לא יותר מ </w:t>
      </w:r>
      <w:r w:rsidR="00F95B38" w:rsidRPr="00F12473">
        <w:rPr>
          <w:rFonts w:ascii="David" w:hAnsi="David" w:cs="David"/>
          <w:sz w:val="26"/>
          <w:szCs w:val="26"/>
          <w:rtl/>
        </w:rPr>
        <w:t>–</w:t>
      </w:r>
      <w:r w:rsidR="00F95B38" w:rsidRPr="00F12473">
        <w:rPr>
          <w:rFonts w:ascii="David" w:hAnsi="David" w:cs="David" w:hint="cs"/>
          <w:sz w:val="26"/>
          <w:szCs w:val="26"/>
          <w:rtl/>
        </w:rPr>
        <w:t xml:space="preserve"> 24 שעות כאמור לעיל. </w:t>
      </w:r>
    </w:p>
    <w:p w:rsidR="00A02135" w:rsidRPr="00A02135" w:rsidRDefault="00A02135" w:rsidP="00A02135">
      <w:pPr>
        <w:pStyle w:val="a3"/>
        <w:numPr>
          <w:ilvl w:val="0"/>
          <w:numId w:val="41"/>
        </w:numPr>
        <w:autoSpaceDE w:val="0"/>
        <w:autoSpaceDN w:val="0"/>
        <w:bidi/>
        <w:adjustRightInd w:val="0"/>
        <w:spacing w:after="0" w:line="276" w:lineRule="auto"/>
        <w:rPr>
          <w:rFonts w:ascii="David" w:hAnsi="David" w:cs="David"/>
          <w:sz w:val="26"/>
          <w:szCs w:val="26"/>
        </w:rPr>
      </w:pPr>
      <w:r>
        <w:rPr>
          <w:rFonts w:ascii="David" w:hAnsi="David" w:cs="David" w:hint="cs"/>
          <w:sz w:val="26"/>
          <w:szCs w:val="26"/>
          <w:rtl/>
        </w:rPr>
        <w:t>על המציע להציג יכולת ל</w:t>
      </w:r>
      <w:r w:rsidRPr="00A02135">
        <w:rPr>
          <w:rFonts w:ascii="David" w:hAnsi="David" w:cs="David" w:hint="cs"/>
          <w:sz w:val="26"/>
          <w:szCs w:val="26"/>
          <w:rtl/>
        </w:rPr>
        <w:t>ביצוע</w:t>
      </w:r>
      <w:r w:rsidRPr="00A02135">
        <w:rPr>
          <w:rFonts w:ascii="David" w:hAnsi="David" w:cs="David"/>
          <w:sz w:val="26"/>
          <w:szCs w:val="26"/>
          <w:rtl/>
        </w:rPr>
        <w:t xml:space="preserve"> </w:t>
      </w:r>
      <w:r w:rsidRPr="00A02135">
        <w:rPr>
          <w:rFonts w:ascii="David" w:hAnsi="David" w:cs="David" w:hint="cs"/>
          <w:sz w:val="26"/>
          <w:szCs w:val="26"/>
          <w:rtl/>
        </w:rPr>
        <w:t>עבודות</w:t>
      </w:r>
      <w:r w:rsidRPr="00A02135">
        <w:rPr>
          <w:rFonts w:ascii="David" w:hAnsi="David" w:cs="David"/>
          <w:sz w:val="26"/>
          <w:szCs w:val="26"/>
          <w:rtl/>
        </w:rPr>
        <w:t xml:space="preserve"> </w:t>
      </w:r>
      <w:r w:rsidRPr="00A02135">
        <w:rPr>
          <w:rFonts w:ascii="David" w:hAnsi="David" w:cs="David" w:hint="cs"/>
          <w:sz w:val="26"/>
          <w:szCs w:val="26"/>
          <w:rtl/>
        </w:rPr>
        <w:t>תיקון</w:t>
      </w:r>
      <w:r w:rsidRPr="00A02135">
        <w:rPr>
          <w:rFonts w:ascii="David" w:hAnsi="David" w:cs="David"/>
          <w:sz w:val="26"/>
          <w:szCs w:val="26"/>
          <w:rtl/>
        </w:rPr>
        <w:t xml:space="preserve"> </w:t>
      </w:r>
      <w:r>
        <w:rPr>
          <w:rFonts w:ascii="David" w:hAnsi="David" w:cs="David" w:hint="cs"/>
          <w:sz w:val="26"/>
          <w:szCs w:val="26"/>
          <w:rtl/>
        </w:rPr>
        <w:t>ה</w:t>
      </w:r>
      <w:r w:rsidRPr="00A02135">
        <w:rPr>
          <w:rFonts w:ascii="David" w:hAnsi="David" w:cs="David" w:hint="cs"/>
          <w:sz w:val="26"/>
          <w:szCs w:val="26"/>
          <w:rtl/>
        </w:rPr>
        <w:t>תקלות</w:t>
      </w:r>
      <w:r w:rsidRPr="00A02135">
        <w:rPr>
          <w:rFonts w:ascii="David" w:hAnsi="David" w:cs="David"/>
          <w:sz w:val="26"/>
          <w:szCs w:val="26"/>
          <w:rtl/>
        </w:rPr>
        <w:t xml:space="preserve"> </w:t>
      </w:r>
      <w:r w:rsidRPr="00A02135">
        <w:rPr>
          <w:rFonts w:ascii="David" w:hAnsi="David" w:cs="David" w:hint="cs"/>
          <w:sz w:val="26"/>
          <w:szCs w:val="26"/>
          <w:rtl/>
        </w:rPr>
        <w:t>ברציפות</w:t>
      </w:r>
      <w:r w:rsidRPr="00A02135">
        <w:rPr>
          <w:rFonts w:ascii="David" w:hAnsi="David" w:cs="David"/>
          <w:sz w:val="26"/>
          <w:szCs w:val="26"/>
          <w:rtl/>
        </w:rPr>
        <w:t xml:space="preserve"> </w:t>
      </w:r>
      <w:r w:rsidRPr="00A02135">
        <w:rPr>
          <w:rFonts w:ascii="David" w:hAnsi="David" w:cs="David" w:hint="cs"/>
          <w:sz w:val="26"/>
          <w:szCs w:val="26"/>
          <w:rtl/>
        </w:rPr>
        <w:t>כולל</w:t>
      </w:r>
      <w:r w:rsidRPr="00A02135">
        <w:rPr>
          <w:rFonts w:ascii="David" w:hAnsi="David" w:cs="David"/>
          <w:sz w:val="26"/>
          <w:szCs w:val="26"/>
          <w:rtl/>
        </w:rPr>
        <w:t xml:space="preserve"> </w:t>
      </w:r>
      <w:r w:rsidRPr="00A02135">
        <w:rPr>
          <w:rFonts w:ascii="David" w:hAnsi="David" w:cs="David" w:hint="cs"/>
          <w:sz w:val="26"/>
          <w:szCs w:val="26"/>
          <w:rtl/>
        </w:rPr>
        <w:t>עבודה</w:t>
      </w:r>
      <w:r w:rsidRPr="00A02135">
        <w:rPr>
          <w:rFonts w:ascii="David" w:hAnsi="David" w:cs="David"/>
          <w:sz w:val="26"/>
          <w:szCs w:val="26"/>
          <w:rtl/>
        </w:rPr>
        <w:t xml:space="preserve"> </w:t>
      </w:r>
      <w:r w:rsidRPr="00A02135">
        <w:rPr>
          <w:rFonts w:ascii="David" w:hAnsi="David" w:cs="David" w:hint="cs"/>
          <w:sz w:val="26"/>
          <w:szCs w:val="26"/>
          <w:rtl/>
        </w:rPr>
        <w:t>בשעות</w:t>
      </w:r>
      <w:r w:rsidRPr="00A02135">
        <w:rPr>
          <w:rFonts w:ascii="David" w:hAnsi="David" w:cs="David"/>
          <w:sz w:val="26"/>
          <w:szCs w:val="26"/>
          <w:rtl/>
        </w:rPr>
        <w:t xml:space="preserve"> </w:t>
      </w:r>
      <w:r w:rsidRPr="00A02135">
        <w:rPr>
          <w:rFonts w:ascii="David" w:hAnsi="David" w:cs="David" w:hint="cs"/>
          <w:sz w:val="26"/>
          <w:szCs w:val="26"/>
          <w:rtl/>
        </w:rPr>
        <w:t>הערב</w:t>
      </w:r>
      <w:r w:rsidRPr="00A02135">
        <w:rPr>
          <w:rFonts w:ascii="David" w:hAnsi="David" w:cs="David"/>
          <w:sz w:val="26"/>
          <w:szCs w:val="26"/>
          <w:rtl/>
        </w:rPr>
        <w:t xml:space="preserve"> </w:t>
      </w:r>
      <w:r w:rsidRPr="00A02135">
        <w:rPr>
          <w:rFonts w:ascii="David" w:hAnsi="David" w:cs="David" w:hint="cs"/>
          <w:sz w:val="26"/>
          <w:szCs w:val="26"/>
          <w:rtl/>
        </w:rPr>
        <w:t>ו</w:t>
      </w:r>
      <w:r>
        <w:rPr>
          <w:rFonts w:ascii="David" w:hAnsi="David" w:cs="David" w:hint="cs"/>
          <w:sz w:val="26"/>
          <w:szCs w:val="26"/>
          <w:rtl/>
        </w:rPr>
        <w:t>ה</w:t>
      </w:r>
      <w:r w:rsidRPr="00A02135">
        <w:rPr>
          <w:rFonts w:ascii="David" w:hAnsi="David" w:cs="David" w:hint="cs"/>
          <w:sz w:val="26"/>
          <w:szCs w:val="26"/>
          <w:rtl/>
        </w:rPr>
        <w:t>לילה</w:t>
      </w:r>
      <w:r w:rsidRPr="00A02135">
        <w:rPr>
          <w:rFonts w:ascii="David" w:hAnsi="David" w:cs="David"/>
          <w:sz w:val="26"/>
          <w:szCs w:val="26"/>
          <w:rtl/>
        </w:rPr>
        <w:t xml:space="preserve">, </w:t>
      </w:r>
      <w:r w:rsidRPr="00A02135">
        <w:rPr>
          <w:rFonts w:ascii="David" w:hAnsi="David" w:cs="David" w:hint="cs"/>
          <w:sz w:val="26"/>
          <w:szCs w:val="26"/>
          <w:rtl/>
        </w:rPr>
        <w:t>בימי</w:t>
      </w:r>
      <w:r w:rsidRPr="00A02135">
        <w:rPr>
          <w:rFonts w:ascii="David" w:hAnsi="David" w:cs="David"/>
          <w:sz w:val="26"/>
          <w:szCs w:val="26"/>
          <w:rtl/>
        </w:rPr>
        <w:t xml:space="preserve"> </w:t>
      </w:r>
      <w:r w:rsidRPr="00A02135">
        <w:rPr>
          <w:rFonts w:ascii="David" w:hAnsi="David" w:cs="David" w:hint="cs"/>
          <w:sz w:val="26"/>
          <w:szCs w:val="26"/>
          <w:rtl/>
        </w:rPr>
        <w:t>שישי</w:t>
      </w:r>
      <w:r>
        <w:rPr>
          <w:rFonts w:ascii="David" w:hAnsi="David" w:cs="David" w:hint="cs"/>
          <w:sz w:val="26"/>
          <w:szCs w:val="26"/>
          <w:rtl/>
        </w:rPr>
        <w:t xml:space="preserve"> ו</w:t>
      </w:r>
      <w:r w:rsidRPr="00A02135">
        <w:rPr>
          <w:rFonts w:ascii="David" w:hAnsi="David" w:cs="David" w:hint="cs"/>
          <w:sz w:val="26"/>
          <w:szCs w:val="26"/>
          <w:rtl/>
        </w:rPr>
        <w:t>שבת</w:t>
      </w:r>
      <w:r>
        <w:rPr>
          <w:rFonts w:ascii="David" w:hAnsi="David" w:cs="David" w:hint="cs"/>
          <w:sz w:val="26"/>
          <w:szCs w:val="26"/>
          <w:rtl/>
        </w:rPr>
        <w:t>,</w:t>
      </w:r>
      <w:r w:rsidRPr="00A02135">
        <w:rPr>
          <w:rFonts w:ascii="David" w:hAnsi="David" w:cs="David"/>
          <w:sz w:val="26"/>
          <w:szCs w:val="26"/>
          <w:rtl/>
        </w:rPr>
        <w:t xml:space="preserve"> </w:t>
      </w:r>
      <w:r w:rsidRPr="00A02135">
        <w:rPr>
          <w:rFonts w:ascii="David" w:hAnsi="David" w:cs="David" w:hint="cs"/>
          <w:sz w:val="26"/>
          <w:szCs w:val="26"/>
          <w:rtl/>
        </w:rPr>
        <w:t>ערב</w:t>
      </w:r>
      <w:r w:rsidRPr="00A02135">
        <w:rPr>
          <w:rFonts w:ascii="David" w:hAnsi="David" w:cs="David"/>
          <w:sz w:val="26"/>
          <w:szCs w:val="26"/>
          <w:rtl/>
        </w:rPr>
        <w:t xml:space="preserve"> </w:t>
      </w:r>
      <w:r w:rsidRPr="00A02135">
        <w:rPr>
          <w:rFonts w:ascii="David" w:hAnsi="David" w:cs="David" w:hint="cs"/>
          <w:sz w:val="26"/>
          <w:szCs w:val="26"/>
          <w:rtl/>
        </w:rPr>
        <w:t>חג</w:t>
      </w:r>
      <w:r w:rsidRPr="00A02135">
        <w:rPr>
          <w:rFonts w:ascii="David" w:hAnsi="David" w:cs="David"/>
          <w:sz w:val="26"/>
          <w:szCs w:val="26"/>
          <w:rtl/>
        </w:rPr>
        <w:t xml:space="preserve"> </w:t>
      </w:r>
      <w:r w:rsidRPr="00A02135">
        <w:rPr>
          <w:rFonts w:ascii="David" w:hAnsi="David" w:cs="David" w:hint="cs"/>
          <w:sz w:val="26"/>
          <w:szCs w:val="26"/>
          <w:rtl/>
        </w:rPr>
        <w:t>ו</w:t>
      </w:r>
      <w:r>
        <w:rPr>
          <w:rFonts w:ascii="David" w:hAnsi="David" w:cs="David" w:hint="cs"/>
          <w:sz w:val="26"/>
          <w:szCs w:val="26"/>
          <w:rtl/>
        </w:rPr>
        <w:t xml:space="preserve">ימי </w:t>
      </w:r>
      <w:r w:rsidRPr="00A02135">
        <w:rPr>
          <w:rFonts w:ascii="David" w:hAnsi="David" w:cs="David" w:hint="cs"/>
          <w:sz w:val="26"/>
          <w:szCs w:val="26"/>
          <w:rtl/>
        </w:rPr>
        <w:t xml:space="preserve">חג, </w:t>
      </w:r>
      <w:r>
        <w:rPr>
          <w:rFonts w:ascii="David" w:hAnsi="David" w:cs="David" w:hint="cs"/>
          <w:sz w:val="26"/>
          <w:szCs w:val="26"/>
          <w:rtl/>
        </w:rPr>
        <w:t xml:space="preserve">במהלך כל </w:t>
      </w:r>
      <w:r w:rsidRPr="00A02135">
        <w:rPr>
          <w:rFonts w:ascii="David" w:hAnsi="David" w:cs="David" w:hint="cs"/>
          <w:sz w:val="26"/>
          <w:szCs w:val="26"/>
          <w:rtl/>
        </w:rPr>
        <w:t>תקופ</w:t>
      </w:r>
      <w:r>
        <w:rPr>
          <w:rFonts w:ascii="David" w:hAnsi="David" w:cs="David" w:hint="cs"/>
          <w:sz w:val="26"/>
          <w:szCs w:val="26"/>
          <w:rtl/>
        </w:rPr>
        <w:t>ת</w:t>
      </w:r>
      <w:r w:rsidRPr="00A02135">
        <w:rPr>
          <w:rFonts w:ascii="David" w:hAnsi="David" w:cs="David"/>
          <w:sz w:val="26"/>
          <w:szCs w:val="26"/>
          <w:rtl/>
        </w:rPr>
        <w:t xml:space="preserve"> </w:t>
      </w:r>
      <w:r>
        <w:rPr>
          <w:rFonts w:ascii="David" w:hAnsi="David" w:cs="David" w:hint="cs"/>
          <w:sz w:val="26"/>
          <w:szCs w:val="26"/>
          <w:rtl/>
        </w:rPr>
        <w:t>ה</w:t>
      </w:r>
      <w:r w:rsidRPr="00A02135">
        <w:rPr>
          <w:rFonts w:ascii="David" w:hAnsi="David" w:cs="David" w:hint="cs"/>
          <w:sz w:val="26"/>
          <w:szCs w:val="26"/>
          <w:rtl/>
        </w:rPr>
        <w:t>אחריות</w:t>
      </w:r>
      <w:r>
        <w:rPr>
          <w:rFonts w:ascii="David" w:hAnsi="David" w:cs="David" w:hint="cs"/>
          <w:sz w:val="26"/>
          <w:szCs w:val="26"/>
          <w:rtl/>
        </w:rPr>
        <w:t xml:space="preserve"> והכל</w:t>
      </w:r>
      <w:r w:rsidRPr="00A02135">
        <w:rPr>
          <w:rFonts w:ascii="David" w:hAnsi="David" w:cs="David"/>
          <w:sz w:val="26"/>
          <w:szCs w:val="26"/>
          <w:rtl/>
        </w:rPr>
        <w:t xml:space="preserve"> </w:t>
      </w:r>
      <w:r w:rsidRPr="00A02135">
        <w:rPr>
          <w:rFonts w:ascii="David" w:hAnsi="David" w:cs="David" w:hint="cs"/>
          <w:sz w:val="26"/>
          <w:szCs w:val="26"/>
          <w:rtl/>
        </w:rPr>
        <w:t>ללא</w:t>
      </w:r>
      <w:r w:rsidRPr="00A02135">
        <w:rPr>
          <w:rFonts w:ascii="David" w:hAnsi="David" w:cs="David"/>
          <w:sz w:val="26"/>
          <w:szCs w:val="26"/>
          <w:rtl/>
        </w:rPr>
        <w:t xml:space="preserve"> </w:t>
      </w:r>
      <w:r w:rsidRPr="00A02135">
        <w:rPr>
          <w:rFonts w:ascii="David" w:hAnsi="David" w:cs="David" w:hint="cs"/>
          <w:sz w:val="26"/>
          <w:szCs w:val="26"/>
          <w:rtl/>
        </w:rPr>
        <w:t>תוספת</w:t>
      </w:r>
      <w:r>
        <w:rPr>
          <w:rFonts w:ascii="David" w:hAnsi="David" w:cs="David" w:hint="cs"/>
          <w:sz w:val="26"/>
          <w:szCs w:val="26"/>
          <w:rtl/>
        </w:rPr>
        <w:t xml:space="preserve"> כספית</w:t>
      </w:r>
      <w:r w:rsidRPr="00A02135">
        <w:rPr>
          <w:rFonts w:ascii="David" w:hAnsi="David" w:cs="David"/>
          <w:sz w:val="26"/>
          <w:szCs w:val="26"/>
          <w:rtl/>
        </w:rPr>
        <w:t xml:space="preserve"> </w:t>
      </w:r>
      <w:r>
        <w:rPr>
          <w:rFonts w:ascii="David" w:hAnsi="David" w:cs="David" w:hint="cs"/>
          <w:sz w:val="26"/>
          <w:szCs w:val="26"/>
          <w:rtl/>
        </w:rPr>
        <w:t>ו/</w:t>
      </w:r>
      <w:r w:rsidRPr="00A02135">
        <w:rPr>
          <w:rFonts w:ascii="David" w:hAnsi="David" w:cs="David" w:hint="cs"/>
          <w:sz w:val="26"/>
          <w:szCs w:val="26"/>
          <w:rtl/>
        </w:rPr>
        <w:t>או</w:t>
      </w:r>
      <w:r w:rsidRPr="00A02135">
        <w:rPr>
          <w:rFonts w:ascii="David" w:hAnsi="David" w:cs="David"/>
          <w:sz w:val="26"/>
          <w:szCs w:val="26"/>
          <w:rtl/>
        </w:rPr>
        <w:t xml:space="preserve"> </w:t>
      </w:r>
      <w:r w:rsidRPr="00A02135">
        <w:rPr>
          <w:rFonts w:ascii="David" w:hAnsi="David" w:cs="David" w:hint="cs"/>
          <w:sz w:val="26"/>
          <w:szCs w:val="26"/>
          <w:rtl/>
        </w:rPr>
        <w:t>פיצוי</w:t>
      </w:r>
      <w:r w:rsidRPr="00A02135">
        <w:rPr>
          <w:rFonts w:ascii="David" w:hAnsi="David" w:cs="David"/>
          <w:sz w:val="26"/>
          <w:szCs w:val="26"/>
          <w:rtl/>
        </w:rPr>
        <w:t xml:space="preserve"> </w:t>
      </w:r>
      <w:r w:rsidRPr="00A02135">
        <w:rPr>
          <w:rFonts w:ascii="David" w:hAnsi="David" w:cs="David" w:hint="cs"/>
          <w:sz w:val="26"/>
          <w:szCs w:val="26"/>
          <w:rtl/>
        </w:rPr>
        <w:t>כספי</w:t>
      </w:r>
      <w:r>
        <w:rPr>
          <w:rFonts w:ascii="David" w:hAnsi="David" w:cs="David" w:hint="cs"/>
          <w:sz w:val="26"/>
          <w:szCs w:val="26"/>
          <w:rtl/>
        </w:rPr>
        <w:t xml:space="preserve"> מכל סוג שהוא</w:t>
      </w:r>
      <w:r w:rsidRPr="00A02135">
        <w:rPr>
          <w:rFonts w:ascii="David" w:hAnsi="David" w:cs="David"/>
          <w:sz w:val="26"/>
          <w:szCs w:val="26"/>
          <w:rtl/>
        </w:rPr>
        <w:t>.</w:t>
      </w:r>
      <w:r>
        <w:rPr>
          <w:rFonts w:ascii="David" w:hAnsi="David" w:cs="David" w:hint="cs"/>
          <w:sz w:val="26"/>
          <w:szCs w:val="26"/>
          <w:rtl/>
        </w:rPr>
        <w:t xml:space="preserve"> המציע מאשר כי ידוע לו שדרישה זו הינה הכרחית לאור אופי השרות הניתן למזמין הפועל במשך 24 שעות כל ימות השבוע.</w:t>
      </w:r>
    </w:p>
    <w:p w:rsidR="00220DB2" w:rsidRPr="00A91C5A" w:rsidRDefault="00A02135" w:rsidP="00A02135">
      <w:pPr>
        <w:pStyle w:val="a3"/>
        <w:numPr>
          <w:ilvl w:val="0"/>
          <w:numId w:val="41"/>
        </w:numPr>
        <w:autoSpaceDE w:val="0"/>
        <w:autoSpaceDN w:val="0"/>
        <w:bidi/>
        <w:adjustRightInd w:val="0"/>
        <w:spacing w:after="0" w:line="276" w:lineRule="auto"/>
        <w:rPr>
          <w:rFonts w:ascii="David" w:hAnsi="David" w:cs="David"/>
          <w:sz w:val="26"/>
          <w:szCs w:val="26"/>
        </w:rPr>
      </w:pPr>
      <w:r>
        <w:rPr>
          <w:rFonts w:ascii="David" w:hAnsi="David" w:cs="David" w:hint="cs"/>
          <w:sz w:val="26"/>
          <w:szCs w:val="26"/>
          <w:rtl/>
        </w:rPr>
        <w:t xml:space="preserve">על המציע הזוכה לדאוג לערוך ביטוח ולשאת בכל </w:t>
      </w:r>
      <w:r w:rsidR="00220DB2" w:rsidRPr="00A91C5A">
        <w:rPr>
          <w:rFonts w:ascii="David" w:hAnsi="David" w:cs="David"/>
          <w:sz w:val="26"/>
          <w:szCs w:val="26"/>
          <w:rtl/>
        </w:rPr>
        <w:t>עלויות ביטוח מקיף של הערך הכולל של ה</w:t>
      </w:r>
      <w:r w:rsidR="00CF618C">
        <w:rPr>
          <w:rFonts w:ascii="David" w:hAnsi="David" w:cs="David" w:hint="cs"/>
          <w:sz w:val="26"/>
          <w:szCs w:val="26"/>
          <w:rtl/>
        </w:rPr>
        <w:t>אל פסק</w:t>
      </w:r>
      <w:r>
        <w:rPr>
          <w:rFonts w:ascii="David" w:hAnsi="David" w:cs="David" w:hint="cs"/>
          <w:sz w:val="26"/>
          <w:szCs w:val="26"/>
          <w:rtl/>
        </w:rPr>
        <w:t>, ו/או כל מערכת ו/או מוצר אחר הכלולים במסגרת מכרז זה,</w:t>
      </w:r>
      <w:r w:rsidR="00220DB2" w:rsidRPr="00A91C5A">
        <w:rPr>
          <w:rFonts w:ascii="David" w:hAnsi="David" w:cs="David"/>
          <w:sz w:val="26"/>
          <w:szCs w:val="26"/>
          <w:rtl/>
        </w:rPr>
        <w:t xml:space="preserve">  בכל השלבים החל משינוע מחו"ל ועד להתקנה ומסירה סופית</w:t>
      </w:r>
      <w:r>
        <w:rPr>
          <w:rFonts w:ascii="David" w:hAnsi="David" w:cs="David" w:hint="cs"/>
          <w:sz w:val="26"/>
          <w:szCs w:val="26"/>
          <w:rtl/>
        </w:rPr>
        <w:t xml:space="preserve"> באתר המזמין. עריכת הביטוח ותשלום בגינו</w:t>
      </w:r>
      <w:r w:rsidR="00220DB2" w:rsidRPr="00A91C5A">
        <w:rPr>
          <w:rFonts w:ascii="David" w:hAnsi="David" w:cs="David"/>
          <w:sz w:val="26"/>
          <w:szCs w:val="26"/>
          <w:rtl/>
        </w:rPr>
        <w:t xml:space="preserve"> יחולו בלעדית על ה</w:t>
      </w:r>
      <w:r>
        <w:rPr>
          <w:rFonts w:ascii="David" w:hAnsi="David" w:cs="David" w:hint="cs"/>
          <w:sz w:val="26"/>
          <w:szCs w:val="26"/>
          <w:rtl/>
        </w:rPr>
        <w:t>זוכה</w:t>
      </w:r>
      <w:r w:rsidR="00220DB2" w:rsidRPr="00A91C5A">
        <w:rPr>
          <w:rFonts w:ascii="David" w:hAnsi="David" w:cs="David"/>
          <w:sz w:val="26"/>
          <w:szCs w:val="26"/>
          <w:rtl/>
        </w:rPr>
        <w:t>.</w:t>
      </w:r>
    </w:p>
    <w:p w:rsidR="00115C74" w:rsidRPr="00A02135" w:rsidRDefault="00A02135" w:rsidP="00A02135">
      <w:pPr>
        <w:pStyle w:val="a3"/>
        <w:numPr>
          <w:ilvl w:val="0"/>
          <w:numId w:val="41"/>
        </w:numPr>
        <w:autoSpaceDE w:val="0"/>
        <w:autoSpaceDN w:val="0"/>
        <w:bidi/>
        <w:adjustRightInd w:val="0"/>
        <w:spacing w:after="0" w:line="276" w:lineRule="auto"/>
        <w:rPr>
          <w:rFonts w:ascii="David" w:hAnsi="David" w:cs="David"/>
          <w:sz w:val="26"/>
          <w:szCs w:val="26"/>
        </w:rPr>
      </w:pPr>
      <w:r>
        <w:rPr>
          <w:rFonts w:ascii="David" w:hAnsi="David" w:cs="David" w:hint="cs"/>
          <w:sz w:val="26"/>
          <w:szCs w:val="26"/>
          <w:rtl/>
        </w:rPr>
        <w:t xml:space="preserve">על המציע להתחייב לתת </w:t>
      </w:r>
      <w:r w:rsidR="00115C74" w:rsidRPr="00A02135">
        <w:rPr>
          <w:rFonts w:ascii="David" w:hAnsi="David" w:cs="David" w:hint="cs"/>
          <w:sz w:val="26"/>
          <w:szCs w:val="26"/>
          <w:rtl/>
        </w:rPr>
        <w:t>אחריות מלאה לעבודה תקינה של המערכת ב</w:t>
      </w:r>
      <w:r>
        <w:rPr>
          <w:rFonts w:ascii="David" w:hAnsi="David" w:cs="David" w:hint="cs"/>
          <w:sz w:val="26"/>
          <w:szCs w:val="26"/>
          <w:rtl/>
        </w:rPr>
        <w:t xml:space="preserve">משך </w:t>
      </w:r>
      <w:r w:rsidR="00115C74" w:rsidRPr="00A02135">
        <w:rPr>
          <w:rFonts w:ascii="David" w:hAnsi="David" w:cs="David" w:hint="cs"/>
          <w:sz w:val="26"/>
          <w:szCs w:val="26"/>
          <w:rtl/>
        </w:rPr>
        <w:t>24 חודשים</w:t>
      </w:r>
      <w:r>
        <w:rPr>
          <w:rFonts w:ascii="David" w:hAnsi="David" w:cs="David" w:hint="cs"/>
          <w:sz w:val="26"/>
          <w:szCs w:val="26"/>
          <w:rtl/>
        </w:rPr>
        <w:t xml:space="preserve"> (שנתיים)</w:t>
      </w:r>
      <w:r w:rsidR="00115C74" w:rsidRPr="00A02135">
        <w:rPr>
          <w:rFonts w:ascii="David" w:hAnsi="David" w:cs="David" w:hint="cs"/>
          <w:sz w:val="26"/>
          <w:szCs w:val="26"/>
          <w:rtl/>
        </w:rPr>
        <w:t xml:space="preserve"> מיום </w:t>
      </w:r>
      <w:r>
        <w:rPr>
          <w:rFonts w:ascii="David" w:hAnsi="David" w:cs="David" w:hint="cs"/>
          <w:sz w:val="26"/>
          <w:szCs w:val="26"/>
          <w:rtl/>
        </w:rPr>
        <w:t xml:space="preserve">תחילת </w:t>
      </w:r>
      <w:r w:rsidR="00115C74" w:rsidRPr="00A02135">
        <w:rPr>
          <w:rFonts w:ascii="David" w:hAnsi="David" w:cs="David" w:hint="cs"/>
          <w:sz w:val="26"/>
          <w:szCs w:val="26"/>
          <w:rtl/>
        </w:rPr>
        <w:t>הפעלת</w:t>
      </w:r>
      <w:r>
        <w:rPr>
          <w:rFonts w:ascii="David" w:hAnsi="David" w:cs="David" w:hint="cs"/>
          <w:sz w:val="26"/>
          <w:szCs w:val="26"/>
          <w:rtl/>
        </w:rPr>
        <w:t xml:space="preserve"> </w:t>
      </w:r>
      <w:r w:rsidR="00115C74" w:rsidRPr="00A02135">
        <w:rPr>
          <w:rFonts w:ascii="David" w:hAnsi="David" w:cs="David" w:hint="cs"/>
          <w:sz w:val="26"/>
          <w:szCs w:val="26"/>
          <w:rtl/>
        </w:rPr>
        <w:t>ה</w:t>
      </w:r>
      <w:r>
        <w:rPr>
          <w:rFonts w:ascii="David" w:hAnsi="David" w:cs="David" w:hint="cs"/>
          <w:sz w:val="26"/>
          <w:szCs w:val="26"/>
          <w:rtl/>
        </w:rPr>
        <w:t>מערכת</w:t>
      </w:r>
      <w:r w:rsidR="00115C74" w:rsidRPr="00A02135">
        <w:rPr>
          <w:rFonts w:ascii="David" w:hAnsi="David" w:cs="David" w:hint="cs"/>
          <w:sz w:val="26"/>
          <w:szCs w:val="26"/>
          <w:rtl/>
        </w:rPr>
        <w:t xml:space="preserve"> </w:t>
      </w:r>
      <w:r>
        <w:rPr>
          <w:rFonts w:ascii="David" w:hAnsi="David" w:cs="David" w:hint="cs"/>
          <w:sz w:val="26"/>
          <w:szCs w:val="26"/>
          <w:rtl/>
        </w:rPr>
        <w:t>אצל המזמין</w:t>
      </w:r>
      <w:r w:rsidR="00115C74" w:rsidRPr="00A02135">
        <w:rPr>
          <w:rFonts w:ascii="David" w:hAnsi="David" w:cs="David" w:hint="cs"/>
          <w:sz w:val="26"/>
          <w:szCs w:val="26"/>
          <w:rtl/>
        </w:rPr>
        <w:t>.</w:t>
      </w:r>
    </w:p>
    <w:p w:rsidR="00220DB2" w:rsidRDefault="00220DB2"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Default="00A02135" w:rsidP="00FD2313">
      <w:pPr>
        <w:pStyle w:val="ac"/>
        <w:spacing w:line="360" w:lineRule="auto"/>
        <w:ind w:left="-24"/>
        <w:jc w:val="both"/>
        <w:rPr>
          <w:rFonts w:ascii="David" w:hAnsi="David"/>
          <w:b/>
          <w:bCs/>
          <w:sz w:val="28"/>
          <w:szCs w:val="28"/>
          <w:u w:val="single"/>
          <w:rtl/>
        </w:rPr>
      </w:pPr>
    </w:p>
    <w:p w:rsidR="00A02135" w:rsidRPr="00220DB2" w:rsidRDefault="00A02135" w:rsidP="00FD2313">
      <w:pPr>
        <w:pStyle w:val="ac"/>
        <w:spacing w:line="360" w:lineRule="auto"/>
        <w:ind w:left="-24"/>
        <w:jc w:val="both"/>
        <w:rPr>
          <w:rFonts w:ascii="David" w:hAnsi="David"/>
          <w:b/>
          <w:bCs/>
          <w:sz w:val="28"/>
          <w:szCs w:val="28"/>
          <w:u w:val="single"/>
          <w:rtl/>
        </w:rPr>
      </w:pPr>
    </w:p>
    <w:p w:rsidR="00220DB2" w:rsidRDefault="00220DB2" w:rsidP="00FD2313">
      <w:pPr>
        <w:pStyle w:val="ac"/>
        <w:spacing w:line="276" w:lineRule="auto"/>
        <w:ind w:firstLine="536"/>
        <w:jc w:val="center"/>
        <w:rPr>
          <w:rFonts w:ascii="David" w:hAnsi="David"/>
          <w:b/>
          <w:bCs/>
          <w:sz w:val="32"/>
          <w:szCs w:val="32"/>
          <w:u w:val="single"/>
          <w:rtl/>
        </w:rPr>
      </w:pPr>
    </w:p>
    <w:p w:rsidR="00220DB2" w:rsidRDefault="00220DB2" w:rsidP="00FD2313">
      <w:pPr>
        <w:pStyle w:val="ac"/>
        <w:spacing w:line="276" w:lineRule="auto"/>
        <w:ind w:firstLine="536"/>
        <w:jc w:val="center"/>
        <w:rPr>
          <w:rFonts w:ascii="David" w:hAnsi="David"/>
          <w:b/>
          <w:bCs/>
          <w:sz w:val="32"/>
          <w:szCs w:val="32"/>
          <w:u w:val="single"/>
          <w:rtl/>
        </w:rPr>
      </w:pPr>
    </w:p>
    <w:p w:rsidR="00220DB2" w:rsidRDefault="00220DB2" w:rsidP="00FD2313">
      <w:pPr>
        <w:pStyle w:val="ac"/>
        <w:spacing w:line="276" w:lineRule="auto"/>
        <w:ind w:firstLine="536"/>
        <w:jc w:val="center"/>
        <w:rPr>
          <w:rFonts w:ascii="David" w:hAnsi="David"/>
          <w:b/>
          <w:bCs/>
          <w:sz w:val="32"/>
          <w:szCs w:val="32"/>
          <w:u w:val="single"/>
          <w:rtl/>
        </w:rPr>
      </w:pPr>
    </w:p>
    <w:p w:rsidR="00220DB2" w:rsidRDefault="00220DB2" w:rsidP="00FD2313">
      <w:pPr>
        <w:pStyle w:val="ac"/>
        <w:spacing w:line="276" w:lineRule="auto"/>
        <w:ind w:firstLine="536"/>
        <w:jc w:val="center"/>
        <w:rPr>
          <w:rFonts w:ascii="David" w:hAnsi="David"/>
          <w:b/>
          <w:bCs/>
          <w:sz w:val="32"/>
          <w:szCs w:val="32"/>
          <w:u w:val="single"/>
          <w:rtl/>
        </w:rPr>
      </w:pPr>
    </w:p>
    <w:p w:rsidR="00220DB2" w:rsidRDefault="00220DB2" w:rsidP="00FD2313">
      <w:pPr>
        <w:pStyle w:val="ac"/>
        <w:spacing w:line="276" w:lineRule="auto"/>
        <w:ind w:firstLine="536"/>
        <w:jc w:val="center"/>
        <w:rPr>
          <w:rFonts w:ascii="David" w:hAnsi="David"/>
          <w:b/>
          <w:bCs/>
          <w:sz w:val="32"/>
          <w:szCs w:val="32"/>
          <w:u w:val="single"/>
          <w:rtl/>
        </w:rPr>
      </w:pPr>
    </w:p>
    <w:p w:rsidR="00220DB2" w:rsidRDefault="00220DB2" w:rsidP="00FD2313">
      <w:pPr>
        <w:pStyle w:val="ac"/>
        <w:spacing w:line="276" w:lineRule="auto"/>
        <w:ind w:firstLine="536"/>
        <w:jc w:val="center"/>
        <w:rPr>
          <w:rFonts w:ascii="David" w:hAnsi="David"/>
          <w:b/>
          <w:bCs/>
          <w:sz w:val="32"/>
          <w:szCs w:val="32"/>
          <w:u w:val="single"/>
          <w:rtl/>
        </w:rPr>
      </w:pPr>
    </w:p>
    <w:p w:rsidR="00220DB2" w:rsidRDefault="00A02135" w:rsidP="00A02135">
      <w:pPr>
        <w:pStyle w:val="ac"/>
        <w:spacing w:line="276" w:lineRule="auto"/>
        <w:rPr>
          <w:rFonts w:ascii="David" w:hAnsi="David"/>
          <w:b/>
          <w:bCs/>
          <w:sz w:val="32"/>
          <w:szCs w:val="32"/>
          <w:u w:val="single"/>
          <w:rtl/>
        </w:rPr>
      </w:pPr>
      <w:r>
        <w:rPr>
          <w:rFonts w:ascii="David" w:hAnsi="David" w:hint="cs"/>
          <w:b/>
          <w:bCs/>
          <w:sz w:val="32"/>
          <w:szCs w:val="32"/>
          <w:u w:val="single"/>
          <w:rtl/>
        </w:rPr>
        <w:lastRenderedPageBreak/>
        <w:t xml:space="preserve">פרק ב </w:t>
      </w:r>
      <w:r>
        <w:rPr>
          <w:rFonts w:ascii="David" w:hAnsi="David"/>
          <w:b/>
          <w:bCs/>
          <w:sz w:val="32"/>
          <w:szCs w:val="32"/>
          <w:u w:val="single"/>
          <w:rtl/>
        </w:rPr>
        <w:t>–</w:t>
      </w:r>
      <w:r>
        <w:rPr>
          <w:rFonts w:ascii="David" w:hAnsi="David" w:hint="cs"/>
          <w:b/>
          <w:bCs/>
          <w:sz w:val="32"/>
          <w:szCs w:val="32"/>
          <w:u w:val="single"/>
          <w:rtl/>
        </w:rPr>
        <w:t xml:space="preserve"> מפרט, הוראות ודרישות טכניות</w:t>
      </w:r>
    </w:p>
    <w:p w:rsidR="00A02135" w:rsidRDefault="00A02135" w:rsidP="00220DB2">
      <w:pPr>
        <w:pStyle w:val="ac"/>
        <w:spacing w:line="276" w:lineRule="auto"/>
        <w:jc w:val="center"/>
        <w:rPr>
          <w:rFonts w:ascii="David" w:hAnsi="David"/>
          <w:b/>
          <w:bCs/>
          <w:sz w:val="32"/>
          <w:szCs w:val="32"/>
          <w:u w:val="single"/>
          <w:rtl/>
        </w:rPr>
      </w:pPr>
    </w:p>
    <w:p w:rsidR="000F34EF" w:rsidRPr="00FD2313" w:rsidRDefault="005C4627" w:rsidP="00220DB2">
      <w:pPr>
        <w:pStyle w:val="ac"/>
        <w:spacing w:line="276" w:lineRule="auto"/>
        <w:jc w:val="center"/>
        <w:rPr>
          <w:rFonts w:ascii="David" w:hAnsi="David"/>
          <w:b/>
          <w:bCs/>
          <w:sz w:val="32"/>
          <w:szCs w:val="32"/>
          <w:u w:val="single"/>
          <w:rtl/>
        </w:rPr>
      </w:pPr>
      <w:r w:rsidRPr="00FD2313">
        <w:rPr>
          <w:rFonts w:ascii="David" w:hAnsi="David"/>
          <w:b/>
          <w:bCs/>
          <w:sz w:val="32"/>
          <w:szCs w:val="32"/>
          <w:u w:val="single"/>
          <w:rtl/>
        </w:rPr>
        <w:t>מכרז זה מיועד לרכישת מכשירים לאספקת החשמל רצופים לבית החולים (</w:t>
      </w:r>
      <w:r w:rsidRPr="00FD2313">
        <w:rPr>
          <w:rFonts w:ascii="David" w:hAnsi="David"/>
          <w:b/>
          <w:bCs/>
          <w:sz w:val="32"/>
          <w:szCs w:val="32"/>
          <w:u w:val="single"/>
        </w:rPr>
        <w:t>UPS</w:t>
      </w:r>
      <w:r w:rsidRPr="00FD2313">
        <w:rPr>
          <w:rFonts w:ascii="David" w:hAnsi="David"/>
          <w:b/>
          <w:bCs/>
          <w:sz w:val="32"/>
          <w:szCs w:val="32"/>
          <w:u w:val="single"/>
          <w:rtl/>
        </w:rPr>
        <w:t>)</w:t>
      </w:r>
    </w:p>
    <w:p w:rsidR="005C4627" w:rsidRPr="005C4627" w:rsidRDefault="005C4627" w:rsidP="00220DB2">
      <w:pPr>
        <w:pStyle w:val="ac"/>
        <w:spacing w:line="276" w:lineRule="auto"/>
        <w:jc w:val="both"/>
        <w:rPr>
          <w:rFonts w:ascii="David" w:hAnsi="David"/>
          <w:sz w:val="26"/>
          <w:szCs w:val="26"/>
        </w:rPr>
      </w:pPr>
    </w:p>
    <w:p w:rsidR="00FD2313" w:rsidRDefault="000F34EF" w:rsidP="00F97615">
      <w:pPr>
        <w:pStyle w:val="ac"/>
        <w:spacing w:line="276" w:lineRule="auto"/>
        <w:jc w:val="both"/>
        <w:rPr>
          <w:rFonts w:ascii="David" w:hAnsi="David"/>
          <w:sz w:val="26"/>
          <w:szCs w:val="26"/>
          <w:rtl/>
        </w:rPr>
      </w:pPr>
      <w:r w:rsidRPr="005C4627">
        <w:rPr>
          <w:rFonts w:ascii="David" w:hAnsi="David"/>
          <w:b/>
          <w:bCs/>
          <w:sz w:val="26"/>
          <w:szCs w:val="26"/>
          <w:rtl/>
        </w:rPr>
        <w:t xml:space="preserve"> </w:t>
      </w:r>
      <w:r w:rsidRPr="005C4627">
        <w:rPr>
          <w:rFonts w:ascii="David" w:hAnsi="David"/>
          <w:sz w:val="26"/>
          <w:szCs w:val="26"/>
          <w:rtl/>
        </w:rPr>
        <w:t xml:space="preserve">  </w:t>
      </w:r>
      <w:r w:rsidR="00F97615">
        <w:rPr>
          <w:rFonts w:ascii="David" w:hAnsi="David" w:hint="cs"/>
          <w:sz w:val="26"/>
          <w:szCs w:val="26"/>
          <w:rtl/>
        </w:rPr>
        <w:t>ה</w:t>
      </w:r>
      <w:r w:rsidRPr="005C4627">
        <w:rPr>
          <w:rFonts w:ascii="David" w:hAnsi="David"/>
          <w:sz w:val="26"/>
          <w:szCs w:val="26"/>
          <w:rtl/>
        </w:rPr>
        <w:t>מחירי</w:t>
      </w:r>
      <w:r w:rsidR="00FD2313">
        <w:rPr>
          <w:rFonts w:ascii="David" w:hAnsi="David" w:hint="cs"/>
          <w:sz w:val="26"/>
          <w:szCs w:val="26"/>
          <w:rtl/>
        </w:rPr>
        <w:t>ם</w:t>
      </w:r>
      <w:r w:rsidRPr="005C4627">
        <w:rPr>
          <w:rFonts w:ascii="David" w:hAnsi="David"/>
          <w:sz w:val="26"/>
          <w:szCs w:val="26"/>
          <w:rtl/>
        </w:rPr>
        <w:t xml:space="preserve"> כוללים את כל האביזרים הדרושים</w:t>
      </w:r>
      <w:r w:rsidR="00FD2313">
        <w:rPr>
          <w:rFonts w:ascii="David" w:hAnsi="David" w:hint="cs"/>
          <w:sz w:val="26"/>
          <w:szCs w:val="26"/>
          <w:rtl/>
        </w:rPr>
        <w:t xml:space="preserve"> </w:t>
      </w:r>
      <w:r w:rsidRPr="005C4627">
        <w:rPr>
          <w:rFonts w:ascii="David" w:hAnsi="David"/>
          <w:sz w:val="26"/>
          <w:szCs w:val="26"/>
          <w:rtl/>
        </w:rPr>
        <w:t xml:space="preserve">להפעלה תקינה של </w:t>
      </w:r>
      <w:r w:rsidR="005C4627">
        <w:rPr>
          <w:rFonts w:ascii="David" w:hAnsi="David" w:hint="cs"/>
          <w:sz w:val="26"/>
          <w:szCs w:val="26"/>
          <w:rtl/>
        </w:rPr>
        <w:t>מכשירי אל פסק</w:t>
      </w:r>
      <w:r w:rsidR="00F97615">
        <w:rPr>
          <w:rFonts w:ascii="David" w:hAnsi="David" w:hint="cs"/>
          <w:sz w:val="26"/>
          <w:szCs w:val="26"/>
          <w:rtl/>
        </w:rPr>
        <w:t>,</w:t>
      </w:r>
      <w:r w:rsidR="00FD2313">
        <w:rPr>
          <w:rFonts w:ascii="David" w:hAnsi="David" w:hint="cs"/>
          <w:sz w:val="26"/>
          <w:szCs w:val="26"/>
          <w:rtl/>
        </w:rPr>
        <w:t xml:space="preserve"> בעבודה </w:t>
      </w:r>
    </w:p>
    <w:p w:rsidR="002639EF" w:rsidRPr="002639EF" w:rsidRDefault="00FD2313" w:rsidP="00F97615">
      <w:pPr>
        <w:pStyle w:val="ac"/>
        <w:spacing w:line="276" w:lineRule="auto"/>
        <w:jc w:val="both"/>
        <w:rPr>
          <w:rFonts w:ascii="David" w:hAnsi="David"/>
          <w:b/>
          <w:bCs/>
          <w:sz w:val="26"/>
          <w:szCs w:val="26"/>
          <w:rtl/>
        </w:rPr>
      </w:pPr>
      <w:r>
        <w:rPr>
          <w:rFonts w:ascii="David" w:hAnsi="David" w:hint="cs"/>
          <w:sz w:val="26"/>
          <w:szCs w:val="26"/>
          <w:rtl/>
        </w:rPr>
        <w:t>מקביל</w:t>
      </w:r>
      <w:r w:rsidR="00F97615">
        <w:rPr>
          <w:rFonts w:ascii="David" w:hAnsi="David" w:hint="cs"/>
          <w:sz w:val="26"/>
          <w:szCs w:val="26"/>
          <w:rtl/>
        </w:rPr>
        <w:t>ה</w:t>
      </w:r>
      <w:r>
        <w:rPr>
          <w:rFonts w:ascii="David" w:hAnsi="David" w:hint="cs"/>
          <w:sz w:val="26"/>
          <w:szCs w:val="26"/>
          <w:rtl/>
        </w:rPr>
        <w:t xml:space="preserve"> </w:t>
      </w:r>
      <w:r w:rsidR="00644D15">
        <w:rPr>
          <w:rFonts w:ascii="David" w:hAnsi="David" w:hint="cs"/>
          <w:sz w:val="26"/>
          <w:szCs w:val="26"/>
          <w:rtl/>
        </w:rPr>
        <w:t>(</w:t>
      </w:r>
      <w:r w:rsidR="00644D15">
        <w:rPr>
          <w:rFonts w:ascii="David" w:hAnsi="David" w:hint="cs"/>
          <w:b/>
          <w:bCs/>
          <w:sz w:val="32"/>
          <w:szCs w:val="32"/>
          <w:u w:val="single"/>
          <w:rtl/>
        </w:rPr>
        <w:t xml:space="preserve">ללא סוויץ' </w:t>
      </w:r>
      <w:proofErr w:type="spellStart"/>
      <w:r w:rsidR="00644D15">
        <w:rPr>
          <w:rFonts w:ascii="David" w:hAnsi="David" w:hint="cs"/>
          <w:b/>
          <w:bCs/>
          <w:sz w:val="32"/>
          <w:szCs w:val="32"/>
          <w:u w:val="single"/>
          <w:rtl/>
        </w:rPr>
        <w:t>סטיט</w:t>
      </w:r>
      <w:proofErr w:type="spellEnd"/>
      <w:r w:rsidR="00644D15">
        <w:rPr>
          <w:rFonts w:ascii="David" w:hAnsi="David" w:hint="cs"/>
          <w:b/>
          <w:bCs/>
          <w:sz w:val="32"/>
          <w:szCs w:val="32"/>
          <w:u w:val="single"/>
          <w:rtl/>
        </w:rPr>
        <w:t xml:space="preserve"> </w:t>
      </w:r>
      <w:r w:rsidR="00644D15">
        <w:rPr>
          <w:rFonts w:ascii="David" w:hAnsi="David" w:hint="cs"/>
          <w:b/>
          <w:bCs/>
          <w:sz w:val="32"/>
          <w:szCs w:val="32"/>
          <w:u w:val="single"/>
        </w:rPr>
        <w:t>STS</w:t>
      </w:r>
      <w:r w:rsidR="00644D15">
        <w:rPr>
          <w:rFonts w:ascii="David" w:hAnsi="David" w:hint="cs"/>
          <w:b/>
          <w:bCs/>
          <w:sz w:val="32"/>
          <w:szCs w:val="32"/>
          <w:u w:val="single"/>
          <w:rtl/>
        </w:rPr>
        <w:t>)</w:t>
      </w:r>
      <w:r w:rsidR="002639EF">
        <w:rPr>
          <w:rFonts w:ascii="David" w:hAnsi="David" w:hint="cs"/>
          <w:sz w:val="26"/>
          <w:szCs w:val="26"/>
          <w:rtl/>
        </w:rPr>
        <w:t xml:space="preserve">, </w:t>
      </w:r>
      <w:r w:rsidR="002639EF" w:rsidRPr="002639EF">
        <w:rPr>
          <w:rFonts w:ascii="David" w:hAnsi="David"/>
          <w:b/>
          <w:bCs/>
          <w:sz w:val="26"/>
          <w:szCs w:val="26"/>
          <w:rtl/>
        </w:rPr>
        <w:t xml:space="preserve">כלומר, חיבור יציאות ישיר בין </w:t>
      </w:r>
      <w:proofErr w:type="spellStart"/>
      <w:r w:rsidR="002639EF" w:rsidRPr="002639EF">
        <w:rPr>
          <w:rFonts w:ascii="David" w:hAnsi="David"/>
          <w:b/>
          <w:bCs/>
          <w:sz w:val="26"/>
          <w:szCs w:val="26"/>
          <w:rtl/>
        </w:rPr>
        <w:t>האותו</w:t>
      </w:r>
      <w:proofErr w:type="spellEnd"/>
      <w:r w:rsidR="002639EF" w:rsidRPr="002639EF">
        <w:rPr>
          <w:rFonts w:ascii="David" w:hAnsi="David"/>
          <w:b/>
          <w:bCs/>
          <w:sz w:val="26"/>
          <w:szCs w:val="26"/>
          <w:rtl/>
        </w:rPr>
        <w:t xml:space="preserve"> פאזות של שני </w:t>
      </w:r>
    </w:p>
    <w:p w:rsidR="002639EF" w:rsidRDefault="002639EF" w:rsidP="00DA45FA">
      <w:pPr>
        <w:pStyle w:val="ac"/>
        <w:spacing w:line="276" w:lineRule="auto"/>
        <w:jc w:val="both"/>
        <w:rPr>
          <w:rFonts w:ascii="David" w:hAnsi="David"/>
          <w:b/>
          <w:bCs/>
          <w:sz w:val="26"/>
          <w:szCs w:val="26"/>
          <w:rtl/>
        </w:rPr>
      </w:pPr>
      <w:r w:rsidRPr="002639EF">
        <w:rPr>
          <w:rFonts w:ascii="David" w:hAnsi="David"/>
          <w:b/>
          <w:bCs/>
          <w:sz w:val="26"/>
          <w:szCs w:val="26"/>
          <w:rtl/>
        </w:rPr>
        <w:t xml:space="preserve">המכשירים של </w:t>
      </w:r>
      <w:r w:rsidRPr="002639EF">
        <w:rPr>
          <w:rFonts w:ascii="David" w:hAnsi="David"/>
          <w:b/>
          <w:bCs/>
          <w:sz w:val="26"/>
          <w:szCs w:val="26"/>
        </w:rPr>
        <w:t>UPS</w:t>
      </w:r>
      <w:r w:rsidRPr="002639EF">
        <w:rPr>
          <w:rFonts w:ascii="David" w:hAnsi="David"/>
          <w:b/>
          <w:bCs/>
          <w:sz w:val="26"/>
          <w:szCs w:val="26"/>
          <w:rtl/>
        </w:rPr>
        <w:t>.</w:t>
      </w:r>
    </w:p>
    <w:p w:rsidR="00691D53" w:rsidRDefault="00691D53" w:rsidP="00550EF5">
      <w:pPr>
        <w:pStyle w:val="ac"/>
        <w:spacing w:line="276" w:lineRule="auto"/>
        <w:jc w:val="center"/>
        <w:rPr>
          <w:rFonts w:ascii="David" w:hAnsi="David"/>
          <w:b/>
          <w:bCs/>
          <w:sz w:val="26"/>
          <w:szCs w:val="26"/>
          <w:rtl/>
        </w:rPr>
      </w:pPr>
      <w:r>
        <w:rPr>
          <w:rFonts w:ascii="David" w:hAnsi="David" w:hint="cs"/>
          <w:b/>
          <w:bCs/>
          <w:noProof/>
          <w:sz w:val="26"/>
          <w:szCs w:val="26"/>
          <w:rtl/>
        </w:rPr>
        <w:drawing>
          <wp:inline distT="0" distB="0" distL="0" distR="0">
            <wp:extent cx="4286250" cy="3214688"/>
            <wp:effectExtent l="0" t="0" r="0" b="508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שקופית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288542" cy="3216407"/>
                    </a:xfrm>
                    <a:prstGeom prst="rect">
                      <a:avLst/>
                    </a:prstGeom>
                  </pic:spPr>
                </pic:pic>
              </a:graphicData>
            </a:graphic>
          </wp:inline>
        </w:drawing>
      </w:r>
    </w:p>
    <w:p w:rsidR="00691D53" w:rsidRPr="002639EF" w:rsidRDefault="00691D53" w:rsidP="00DA45FA">
      <w:pPr>
        <w:pStyle w:val="ac"/>
        <w:spacing w:line="276" w:lineRule="auto"/>
        <w:jc w:val="both"/>
        <w:rPr>
          <w:rFonts w:ascii="David" w:hAnsi="David"/>
          <w:b/>
          <w:bCs/>
          <w:sz w:val="26"/>
          <w:szCs w:val="26"/>
          <w:rtl/>
        </w:rPr>
      </w:pPr>
    </w:p>
    <w:p w:rsidR="00152A1B" w:rsidRDefault="002639EF" w:rsidP="00DA45FA">
      <w:pPr>
        <w:pStyle w:val="ac"/>
        <w:spacing w:line="276" w:lineRule="auto"/>
        <w:jc w:val="both"/>
        <w:rPr>
          <w:rFonts w:ascii="David" w:hAnsi="David"/>
          <w:sz w:val="26"/>
          <w:szCs w:val="26"/>
          <w:rtl/>
        </w:rPr>
      </w:pPr>
      <w:r>
        <w:rPr>
          <w:rFonts w:ascii="David" w:hAnsi="David" w:hint="cs"/>
          <w:sz w:val="26"/>
          <w:szCs w:val="26"/>
          <w:rtl/>
        </w:rPr>
        <w:t>חלקים מסופקים עומדים</w:t>
      </w:r>
      <w:r w:rsidR="000F34EF" w:rsidRPr="005C4627">
        <w:rPr>
          <w:rFonts w:ascii="David" w:hAnsi="David"/>
          <w:sz w:val="26"/>
          <w:szCs w:val="26"/>
          <w:rtl/>
        </w:rPr>
        <w:t xml:space="preserve"> </w:t>
      </w:r>
      <w:r>
        <w:rPr>
          <w:rFonts w:ascii="David" w:hAnsi="David" w:hint="cs"/>
          <w:sz w:val="26"/>
          <w:szCs w:val="26"/>
          <w:rtl/>
        </w:rPr>
        <w:t>ב</w:t>
      </w:r>
      <w:r w:rsidR="000F34EF" w:rsidRPr="005C4627">
        <w:rPr>
          <w:rFonts w:ascii="David" w:hAnsi="David"/>
          <w:sz w:val="26"/>
          <w:szCs w:val="26"/>
          <w:rtl/>
        </w:rPr>
        <w:t>תקנים הישראליים</w:t>
      </w:r>
      <w:r>
        <w:rPr>
          <w:rFonts w:ascii="David" w:hAnsi="David" w:hint="cs"/>
          <w:sz w:val="26"/>
          <w:szCs w:val="26"/>
          <w:rtl/>
        </w:rPr>
        <w:t xml:space="preserve"> או אירופים ו</w:t>
      </w:r>
      <w:r w:rsidR="000F34EF" w:rsidRPr="005C4627">
        <w:rPr>
          <w:rFonts w:ascii="David" w:hAnsi="David"/>
          <w:sz w:val="26"/>
          <w:szCs w:val="26"/>
          <w:rtl/>
        </w:rPr>
        <w:t xml:space="preserve">לחוק החשמל תשי"ד 1954 למפרט </w:t>
      </w:r>
    </w:p>
    <w:p w:rsidR="00152A1B" w:rsidRDefault="000F34EF" w:rsidP="00DA45FA">
      <w:pPr>
        <w:pStyle w:val="ac"/>
        <w:spacing w:line="276" w:lineRule="auto"/>
        <w:jc w:val="both"/>
        <w:rPr>
          <w:rFonts w:ascii="David" w:hAnsi="David"/>
          <w:sz w:val="26"/>
          <w:szCs w:val="26"/>
          <w:rtl/>
        </w:rPr>
      </w:pPr>
      <w:r w:rsidRPr="005C4627">
        <w:rPr>
          <w:rFonts w:ascii="David" w:hAnsi="David"/>
          <w:sz w:val="26"/>
          <w:szCs w:val="26"/>
          <w:rtl/>
        </w:rPr>
        <w:t>הכללי הבין משרדי העדכני ביותר – פרק 08</w:t>
      </w:r>
      <w:r w:rsidR="002639EF">
        <w:rPr>
          <w:rFonts w:ascii="David" w:hAnsi="David" w:hint="cs"/>
          <w:sz w:val="26"/>
          <w:szCs w:val="26"/>
          <w:rtl/>
        </w:rPr>
        <w:t>,</w:t>
      </w:r>
      <w:r w:rsidRPr="005C4627">
        <w:rPr>
          <w:rFonts w:ascii="David" w:hAnsi="David"/>
          <w:sz w:val="26"/>
          <w:szCs w:val="26"/>
          <w:rtl/>
        </w:rPr>
        <w:t xml:space="preserve"> לכל דרישות חברת החשמל</w:t>
      </w:r>
      <w:r w:rsidR="002639EF">
        <w:rPr>
          <w:rFonts w:ascii="David" w:hAnsi="David" w:hint="cs"/>
          <w:sz w:val="26"/>
          <w:szCs w:val="26"/>
          <w:rtl/>
        </w:rPr>
        <w:t>,</w:t>
      </w:r>
      <w:r w:rsidRPr="005C4627">
        <w:rPr>
          <w:rFonts w:ascii="David" w:hAnsi="David"/>
          <w:sz w:val="26"/>
          <w:szCs w:val="26"/>
          <w:rtl/>
        </w:rPr>
        <w:t xml:space="preserve"> נוהל </w:t>
      </w:r>
      <w:r w:rsidRPr="005C4627">
        <w:rPr>
          <w:rFonts w:ascii="David" w:hAnsi="David"/>
          <w:sz w:val="26"/>
          <w:szCs w:val="26"/>
        </w:rPr>
        <w:t>E-01</w:t>
      </w:r>
      <w:r w:rsidRPr="005C4627">
        <w:rPr>
          <w:rFonts w:ascii="David" w:hAnsi="David"/>
          <w:sz w:val="26"/>
          <w:szCs w:val="26"/>
          <w:rtl/>
        </w:rPr>
        <w:t xml:space="preserve"> משרד</w:t>
      </w:r>
    </w:p>
    <w:p w:rsidR="000F34EF" w:rsidRDefault="000F34EF" w:rsidP="00DA45FA">
      <w:pPr>
        <w:pStyle w:val="ac"/>
        <w:spacing w:line="276" w:lineRule="auto"/>
        <w:jc w:val="both"/>
        <w:rPr>
          <w:rFonts w:ascii="David" w:hAnsi="David"/>
          <w:sz w:val="26"/>
          <w:szCs w:val="26"/>
          <w:rtl/>
        </w:rPr>
      </w:pPr>
      <w:r w:rsidRPr="005C4627">
        <w:rPr>
          <w:rFonts w:ascii="David" w:hAnsi="David"/>
          <w:sz w:val="26"/>
          <w:szCs w:val="26"/>
          <w:rtl/>
        </w:rPr>
        <w:t xml:space="preserve"> הבריאות</w:t>
      </w:r>
      <w:r w:rsidR="002639EF">
        <w:rPr>
          <w:rFonts w:ascii="David" w:hAnsi="David" w:hint="cs"/>
          <w:sz w:val="26"/>
          <w:szCs w:val="26"/>
          <w:rtl/>
        </w:rPr>
        <w:t>.</w:t>
      </w:r>
      <w:r w:rsidRPr="005C4627">
        <w:rPr>
          <w:rFonts w:ascii="David" w:hAnsi="David"/>
          <w:sz w:val="26"/>
          <w:szCs w:val="26"/>
          <w:rtl/>
        </w:rPr>
        <w:t xml:space="preserve"> </w:t>
      </w:r>
    </w:p>
    <w:p w:rsidR="00BE13AF" w:rsidRPr="005C4627" w:rsidRDefault="00BE13AF" w:rsidP="00DA45FA">
      <w:pPr>
        <w:pStyle w:val="ac"/>
        <w:spacing w:line="276" w:lineRule="auto"/>
        <w:jc w:val="both"/>
        <w:rPr>
          <w:rFonts w:ascii="David" w:hAnsi="David"/>
          <w:sz w:val="26"/>
          <w:szCs w:val="26"/>
          <w:rtl/>
        </w:rPr>
      </w:pPr>
    </w:p>
    <w:p w:rsidR="00BE13AF" w:rsidRPr="00BE13AF" w:rsidRDefault="00BE13AF" w:rsidP="00BE13AF">
      <w:pPr>
        <w:pStyle w:val="a3"/>
        <w:autoSpaceDE w:val="0"/>
        <w:autoSpaceDN w:val="0"/>
        <w:bidi/>
        <w:adjustRightInd w:val="0"/>
        <w:spacing w:after="0" w:line="360" w:lineRule="auto"/>
        <w:rPr>
          <w:rFonts w:ascii="David" w:hAnsi="David" w:cs="David"/>
          <w:b/>
          <w:bCs/>
          <w:sz w:val="28"/>
          <w:szCs w:val="28"/>
          <w:u w:val="single"/>
          <w:rtl/>
        </w:rPr>
      </w:pPr>
      <w:r w:rsidRPr="00BE13AF">
        <w:rPr>
          <w:rFonts w:ascii="David" w:hAnsi="David" w:cs="David"/>
          <w:b/>
          <w:bCs/>
          <w:sz w:val="28"/>
          <w:szCs w:val="28"/>
          <w:u w:val="single"/>
          <w:rtl/>
        </w:rPr>
        <w:t xml:space="preserve">דגם </w:t>
      </w:r>
      <w:r w:rsidRPr="00BE13AF">
        <w:rPr>
          <w:rFonts w:ascii="David" w:hAnsi="David" w:cs="David" w:hint="cs"/>
          <w:b/>
          <w:bCs/>
          <w:sz w:val="28"/>
          <w:szCs w:val="28"/>
          <w:u w:val="single"/>
          <w:rtl/>
        </w:rPr>
        <w:t>אל פסק</w:t>
      </w:r>
      <w:r w:rsidRPr="00BE13AF">
        <w:rPr>
          <w:rFonts w:ascii="David" w:hAnsi="David" w:cs="David"/>
          <w:b/>
          <w:bCs/>
          <w:sz w:val="28"/>
          <w:szCs w:val="28"/>
          <w:u w:val="single"/>
          <w:rtl/>
        </w:rPr>
        <w:t xml:space="preserve"> מומל</w:t>
      </w:r>
      <w:r w:rsidRPr="00BE13AF">
        <w:rPr>
          <w:rFonts w:ascii="David" w:hAnsi="David" w:cs="David" w:hint="cs"/>
          <w:b/>
          <w:bCs/>
          <w:sz w:val="28"/>
          <w:szCs w:val="28"/>
          <w:u w:val="single"/>
          <w:rtl/>
        </w:rPr>
        <w:t>ץ</w:t>
      </w:r>
      <w:r w:rsidRPr="00BE13AF">
        <w:rPr>
          <w:rFonts w:ascii="David" w:hAnsi="David" w:cs="David"/>
          <w:b/>
          <w:bCs/>
          <w:sz w:val="28"/>
          <w:szCs w:val="28"/>
          <w:u w:val="single"/>
          <w:rtl/>
        </w:rPr>
        <w:t>:</w:t>
      </w:r>
    </w:p>
    <w:p w:rsidR="000F34EF" w:rsidRDefault="00BE13AF" w:rsidP="00BE13AF">
      <w:pPr>
        <w:pStyle w:val="ac"/>
        <w:spacing w:line="276" w:lineRule="auto"/>
        <w:jc w:val="both"/>
        <w:rPr>
          <w:rFonts w:asciiTheme="minorHAnsi" w:hAnsiTheme="minorHAnsi"/>
          <w:sz w:val="26"/>
          <w:szCs w:val="26"/>
          <w:rtl/>
        </w:rPr>
      </w:pPr>
      <w:r>
        <w:rPr>
          <w:rFonts w:ascii="David" w:hAnsi="David" w:hint="cs"/>
          <w:sz w:val="26"/>
          <w:szCs w:val="26"/>
          <w:rtl/>
        </w:rPr>
        <w:t>אל פסק</w:t>
      </w:r>
      <w:r w:rsidRPr="00A91C5A">
        <w:rPr>
          <w:rFonts w:ascii="David" w:hAnsi="David"/>
          <w:sz w:val="26"/>
          <w:szCs w:val="26"/>
          <w:rtl/>
        </w:rPr>
        <w:t xml:space="preserve"> תוצרת </w:t>
      </w:r>
      <w:proofErr w:type="spellStart"/>
      <w:r w:rsidRPr="00BE13AF">
        <w:rPr>
          <w:rFonts w:asciiTheme="majorBidi" w:hAnsiTheme="majorBidi" w:cstheme="majorBidi"/>
          <w:b/>
          <w:bCs/>
          <w:sz w:val="28"/>
          <w:szCs w:val="28"/>
        </w:rPr>
        <w:t>Riello</w:t>
      </w:r>
      <w:proofErr w:type="spellEnd"/>
    </w:p>
    <w:p w:rsidR="00BE13AF" w:rsidRPr="00BE13AF" w:rsidRDefault="00BE13AF" w:rsidP="00BE13AF">
      <w:pPr>
        <w:pStyle w:val="ac"/>
        <w:spacing w:line="276" w:lineRule="auto"/>
        <w:jc w:val="both"/>
        <w:rPr>
          <w:rFonts w:asciiTheme="minorHAnsi" w:hAnsiTheme="minorHAnsi"/>
          <w:sz w:val="26"/>
          <w:szCs w:val="26"/>
          <w:rtl/>
        </w:rPr>
      </w:pPr>
      <w:r>
        <w:rPr>
          <w:rFonts w:asciiTheme="minorHAnsi" w:hAnsiTheme="minorHAnsi" w:hint="cs"/>
          <w:sz w:val="26"/>
          <w:szCs w:val="26"/>
          <w:rtl/>
        </w:rPr>
        <w:t>או</w:t>
      </w:r>
      <w:r w:rsidR="008E2A14">
        <w:rPr>
          <w:rFonts w:asciiTheme="minorHAnsi" w:hAnsiTheme="minorHAnsi" w:hint="cs"/>
          <w:sz w:val="26"/>
          <w:szCs w:val="26"/>
          <w:rtl/>
        </w:rPr>
        <w:t xml:space="preserve"> כל אחר אל פסק שעומד באותו נתונים</w:t>
      </w:r>
    </w:p>
    <w:p w:rsidR="00BE13AF" w:rsidRDefault="00BE13AF" w:rsidP="00BE13AF">
      <w:pPr>
        <w:pStyle w:val="ac"/>
        <w:spacing w:line="276" w:lineRule="auto"/>
        <w:jc w:val="both"/>
        <w:rPr>
          <w:rFonts w:ascii="David" w:hAnsi="David"/>
          <w:sz w:val="26"/>
          <w:szCs w:val="26"/>
          <w:rtl/>
        </w:rPr>
      </w:pPr>
    </w:p>
    <w:p w:rsidR="00DA45FA" w:rsidRPr="00DA45FA" w:rsidRDefault="00DA45FA" w:rsidP="00DA45FA">
      <w:pPr>
        <w:pStyle w:val="ac"/>
        <w:spacing w:line="360" w:lineRule="auto"/>
        <w:jc w:val="both"/>
        <w:rPr>
          <w:rFonts w:ascii="David" w:hAnsi="David"/>
          <w:b/>
          <w:bCs/>
          <w:sz w:val="26"/>
          <w:szCs w:val="26"/>
          <w:u w:val="single"/>
          <w:rtl/>
        </w:rPr>
      </w:pPr>
      <w:proofErr w:type="spellStart"/>
      <w:r>
        <w:rPr>
          <w:rFonts w:ascii="David" w:hAnsi="David" w:hint="cs"/>
          <w:b/>
          <w:bCs/>
          <w:sz w:val="26"/>
          <w:szCs w:val="26"/>
          <w:u w:val="single"/>
          <w:rtl/>
        </w:rPr>
        <w:t>תאור</w:t>
      </w:r>
      <w:proofErr w:type="spellEnd"/>
      <w:r>
        <w:rPr>
          <w:rFonts w:ascii="David" w:hAnsi="David" w:hint="cs"/>
          <w:b/>
          <w:bCs/>
          <w:sz w:val="26"/>
          <w:szCs w:val="26"/>
          <w:u w:val="single"/>
          <w:rtl/>
        </w:rPr>
        <w:t xml:space="preserve"> מערכת האל פסק (</w:t>
      </w:r>
      <w:r>
        <w:rPr>
          <w:rFonts w:ascii="David" w:hAnsi="David" w:hint="cs"/>
          <w:b/>
          <w:bCs/>
          <w:sz w:val="26"/>
          <w:szCs w:val="26"/>
          <w:u w:val="single"/>
        </w:rPr>
        <w:t>UPS</w:t>
      </w:r>
      <w:r>
        <w:rPr>
          <w:rFonts w:ascii="David" w:hAnsi="David" w:hint="cs"/>
          <w:b/>
          <w:bCs/>
          <w:sz w:val="26"/>
          <w:szCs w:val="26"/>
          <w:u w:val="single"/>
          <w:rtl/>
        </w:rPr>
        <w:t>).</w:t>
      </w:r>
    </w:p>
    <w:p w:rsidR="00DA45FA" w:rsidRPr="00E342A6" w:rsidRDefault="00DA45FA" w:rsidP="00651C82">
      <w:pPr>
        <w:tabs>
          <w:tab w:val="left" w:pos="720"/>
          <w:tab w:val="left" w:pos="1440"/>
          <w:tab w:val="left" w:pos="2160"/>
          <w:tab w:val="left" w:pos="2880"/>
          <w:tab w:val="left" w:pos="3600"/>
          <w:tab w:val="left" w:pos="4320"/>
        </w:tabs>
        <w:bidi/>
        <w:spacing w:line="360" w:lineRule="auto"/>
        <w:ind w:left="1440" w:hanging="1440"/>
        <w:rPr>
          <w:rFonts w:ascii="David" w:hAnsi="David" w:cs="David"/>
          <w:color w:val="000000"/>
          <w:sz w:val="26"/>
          <w:szCs w:val="26"/>
          <w:rtl/>
        </w:rPr>
      </w:pPr>
      <w:r w:rsidRPr="00E342A6">
        <w:rPr>
          <w:rFonts w:ascii="David" w:hAnsi="David" w:cs="David"/>
          <w:color w:val="000000"/>
          <w:sz w:val="26"/>
          <w:szCs w:val="26"/>
          <w:rtl/>
        </w:rPr>
        <w:t>מערכת האל פסק תכלול:</w:t>
      </w:r>
    </w:p>
    <w:p w:rsidR="00E342A6" w:rsidRPr="00E342A6" w:rsidRDefault="00DA45FA" w:rsidP="00651C82">
      <w:pPr>
        <w:pStyle w:val="a3"/>
        <w:numPr>
          <w:ilvl w:val="1"/>
          <w:numId w:val="18"/>
        </w:numPr>
        <w:tabs>
          <w:tab w:val="left" w:pos="720"/>
          <w:tab w:val="left" w:pos="1440"/>
          <w:tab w:val="left" w:pos="2160"/>
          <w:tab w:val="left" w:pos="2880"/>
          <w:tab w:val="left" w:pos="3600"/>
          <w:tab w:val="left" w:pos="4320"/>
        </w:tabs>
        <w:bidi/>
        <w:spacing w:after="0" w:line="276" w:lineRule="auto"/>
        <w:ind w:hanging="1070"/>
        <w:contextualSpacing w:val="0"/>
        <w:rPr>
          <w:rFonts w:ascii="David" w:hAnsi="David" w:cs="David"/>
          <w:color w:val="000000"/>
          <w:sz w:val="26"/>
          <w:szCs w:val="26"/>
        </w:rPr>
      </w:pPr>
      <w:r w:rsidRPr="00E342A6">
        <w:rPr>
          <w:rFonts w:ascii="David" w:hAnsi="David" w:cs="David"/>
          <w:color w:val="000000"/>
          <w:sz w:val="26"/>
          <w:szCs w:val="26"/>
          <w:rtl/>
        </w:rPr>
        <w:t>מערכת האל-פסק עד 300</w:t>
      </w:r>
      <w:r w:rsidRPr="00E342A6">
        <w:rPr>
          <w:rFonts w:ascii="David" w:hAnsi="David" w:cs="David"/>
          <w:color w:val="000000"/>
          <w:sz w:val="26"/>
          <w:szCs w:val="26"/>
        </w:rPr>
        <w:t>KW</w:t>
      </w:r>
      <w:r w:rsidRPr="00E342A6">
        <w:rPr>
          <w:rFonts w:ascii="David" w:hAnsi="David" w:cs="David"/>
          <w:color w:val="000000"/>
          <w:sz w:val="26"/>
          <w:szCs w:val="26"/>
          <w:rtl/>
        </w:rPr>
        <w:t xml:space="preserve"> במסד אחד. חיבור במקביל למסדים נוספים זהים.</w:t>
      </w:r>
    </w:p>
    <w:p w:rsidR="00E342A6" w:rsidRPr="00E342A6" w:rsidRDefault="00DA45FA" w:rsidP="00E342A6">
      <w:pPr>
        <w:pStyle w:val="a3"/>
        <w:tabs>
          <w:tab w:val="left" w:pos="720"/>
          <w:tab w:val="left" w:pos="1440"/>
          <w:tab w:val="left" w:pos="2160"/>
          <w:tab w:val="left" w:pos="2880"/>
          <w:tab w:val="left" w:pos="3600"/>
          <w:tab w:val="left" w:pos="4320"/>
        </w:tabs>
        <w:bidi/>
        <w:spacing w:after="0" w:line="276" w:lineRule="auto"/>
        <w:ind w:left="1211" w:hanging="503"/>
        <w:contextualSpacing w:val="0"/>
        <w:rPr>
          <w:rFonts w:ascii="David" w:hAnsi="David" w:cs="David"/>
          <w:color w:val="000000"/>
          <w:sz w:val="26"/>
          <w:szCs w:val="26"/>
          <w:rtl/>
        </w:rPr>
      </w:pPr>
      <w:r w:rsidRPr="00E342A6">
        <w:rPr>
          <w:rFonts w:ascii="David" w:hAnsi="David" w:cs="David"/>
          <w:color w:val="000000"/>
          <w:sz w:val="26"/>
          <w:szCs w:val="26"/>
          <w:rtl/>
        </w:rPr>
        <w:t>מערכות אל</w:t>
      </w:r>
      <w:r w:rsidR="00E342A6" w:rsidRPr="00E342A6">
        <w:rPr>
          <w:rFonts w:ascii="David" w:hAnsi="David" w:cs="David"/>
          <w:color w:val="000000"/>
          <w:sz w:val="26"/>
          <w:szCs w:val="26"/>
          <w:rtl/>
        </w:rPr>
        <w:t xml:space="preserve"> </w:t>
      </w:r>
      <w:r w:rsidRPr="00E342A6">
        <w:rPr>
          <w:rFonts w:ascii="David" w:hAnsi="David" w:cs="David"/>
          <w:color w:val="000000"/>
          <w:sz w:val="26"/>
          <w:szCs w:val="26"/>
          <w:rtl/>
        </w:rPr>
        <w:t xml:space="preserve">פסק מודולרית מידות המערכת ללא מצברים  לא יהיו גדלות יותר גובה 2000 </w:t>
      </w:r>
    </w:p>
    <w:p w:rsidR="00DA45FA" w:rsidRPr="00E342A6" w:rsidRDefault="00DA45FA" w:rsidP="00E342A6">
      <w:pPr>
        <w:pStyle w:val="a3"/>
        <w:tabs>
          <w:tab w:val="left" w:pos="720"/>
          <w:tab w:val="left" w:pos="1440"/>
          <w:tab w:val="left" w:pos="2160"/>
          <w:tab w:val="left" w:pos="2880"/>
          <w:tab w:val="left" w:pos="3600"/>
          <w:tab w:val="left" w:pos="4320"/>
        </w:tabs>
        <w:bidi/>
        <w:spacing w:after="0" w:line="276" w:lineRule="auto"/>
        <w:ind w:left="1211" w:hanging="503"/>
        <w:contextualSpacing w:val="0"/>
        <w:rPr>
          <w:rFonts w:ascii="David" w:hAnsi="David" w:cs="David"/>
          <w:color w:val="000000"/>
          <w:sz w:val="26"/>
          <w:szCs w:val="26"/>
          <w:rtl/>
        </w:rPr>
      </w:pPr>
      <w:r w:rsidRPr="00E342A6">
        <w:rPr>
          <w:rFonts w:ascii="David" w:hAnsi="David" w:cs="David"/>
          <w:color w:val="000000"/>
          <w:sz w:val="26"/>
          <w:szCs w:val="26"/>
          <w:rtl/>
        </w:rPr>
        <w:t>עומק 1050 רוחב 600 מ"מ  כ"א.</w:t>
      </w:r>
    </w:p>
    <w:p w:rsidR="005A0E87" w:rsidRDefault="00DA45FA" w:rsidP="00651C82">
      <w:pPr>
        <w:pStyle w:val="a3"/>
        <w:numPr>
          <w:ilvl w:val="1"/>
          <w:numId w:val="18"/>
        </w:numPr>
        <w:tabs>
          <w:tab w:val="left" w:pos="720"/>
          <w:tab w:val="left" w:pos="1440"/>
          <w:tab w:val="left" w:pos="2160"/>
          <w:tab w:val="left" w:pos="2880"/>
          <w:tab w:val="left" w:pos="3600"/>
          <w:tab w:val="left" w:pos="4320"/>
        </w:tabs>
        <w:bidi/>
        <w:spacing w:after="0" w:line="276" w:lineRule="auto"/>
        <w:ind w:hanging="1070"/>
        <w:contextualSpacing w:val="0"/>
        <w:rPr>
          <w:rFonts w:ascii="David" w:hAnsi="David" w:cs="David"/>
          <w:color w:val="000000"/>
          <w:sz w:val="26"/>
          <w:szCs w:val="26"/>
        </w:rPr>
      </w:pPr>
      <w:r w:rsidRPr="00E342A6">
        <w:rPr>
          <w:rFonts w:ascii="David" w:hAnsi="David" w:cs="David"/>
          <w:color w:val="000000"/>
          <w:sz w:val="26"/>
          <w:szCs w:val="26"/>
          <w:rtl/>
        </w:rPr>
        <w:t>המערכות מורכבת מודולריות כל מודול בהספק של 42</w:t>
      </w:r>
      <w:r w:rsidRPr="00E342A6">
        <w:rPr>
          <w:rFonts w:ascii="David" w:hAnsi="David" w:cs="David"/>
          <w:color w:val="000000"/>
          <w:sz w:val="26"/>
          <w:szCs w:val="26"/>
        </w:rPr>
        <w:t>KW</w:t>
      </w:r>
      <w:r w:rsidRPr="00E342A6">
        <w:rPr>
          <w:rFonts w:ascii="David" w:hAnsi="David" w:cs="David"/>
          <w:color w:val="000000"/>
          <w:sz w:val="26"/>
          <w:szCs w:val="26"/>
          <w:rtl/>
        </w:rPr>
        <w:t xml:space="preserve"> יעבדו ב-</w:t>
      </w:r>
      <w:r w:rsidRPr="00E342A6">
        <w:rPr>
          <w:rFonts w:ascii="David" w:hAnsi="David" w:cs="David"/>
          <w:color w:val="000000"/>
          <w:sz w:val="26"/>
          <w:szCs w:val="26"/>
        </w:rPr>
        <w:t>PARALLEL FOR REDUNDANCY</w:t>
      </w:r>
      <w:r w:rsidRPr="00E342A6">
        <w:rPr>
          <w:rFonts w:ascii="David" w:hAnsi="David" w:cs="David"/>
          <w:color w:val="000000"/>
          <w:sz w:val="26"/>
          <w:szCs w:val="26"/>
          <w:rtl/>
        </w:rPr>
        <w:t xml:space="preserve">. </w:t>
      </w:r>
    </w:p>
    <w:p w:rsidR="00DA45FA" w:rsidRDefault="00DA45FA" w:rsidP="005A0E87">
      <w:pPr>
        <w:pStyle w:val="a3"/>
        <w:tabs>
          <w:tab w:val="left" w:pos="720"/>
          <w:tab w:val="left" w:pos="1440"/>
          <w:tab w:val="left" w:pos="2160"/>
          <w:tab w:val="left" w:pos="2880"/>
          <w:tab w:val="left" w:pos="3600"/>
          <w:tab w:val="left" w:pos="4320"/>
        </w:tabs>
        <w:bidi/>
        <w:spacing w:after="0" w:line="276" w:lineRule="auto"/>
        <w:ind w:left="708"/>
        <w:contextualSpacing w:val="0"/>
        <w:rPr>
          <w:rFonts w:ascii="David" w:hAnsi="David" w:cs="David"/>
          <w:color w:val="000000"/>
          <w:sz w:val="26"/>
          <w:szCs w:val="26"/>
          <w:rtl/>
        </w:rPr>
      </w:pPr>
      <w:r w:rsidRPr="00E342A6">
        <w:rPr>
          <w:rFonts w:ascii="David" w:hAnsi="David" w:cs="David"/>
          <w:color w:val="000000"/>
          <w:sz w:val="26"/>
          <w:szCs w:val="26"/>
          <w:rtl/>
        </w:rPr>
        <w:t xml:space="preserve">המודולים יהיו ניתנים לשליפה תוך כדי עבודת המערכת מבלי להפסקי את פעולת העומס </w:t>
      </w:r>
      <w:r w:rsidRPr="00E342A6">
        <w:rPr>
          <w:rFonts w:ascii="David" w:hAnsi="David" w:cs="David"/>
          <w:color w:val="000000"/>
          <w:sz w:val="26"/>
          <w:szCs w:val="26"/>
        </w:rPr>
        <w:t>HOT SWAP</w:t>
      </w:r>
      <w:r w:rsidRPr="00E342A6">
        <w:rPr>
          <w:rFonts w:ascii="David" w:hAnsi="David" w:cs="David"/>
          <w:color w:val="000000"/>
          <w:sz w:val="26"/>
          <w:szCs w:val="26"/>
          <w:rtl/>
        </w:rPr>
        <w:t xml:space="preserve"> תיתכן עבודה מקבילית של מספר יחידות. מחיר היחידה יכלול את כל הציוד הדרוש לצורך עבודה בתצורה זו. כל מודול (מערכת אל-פסק) של המערכות אל-פסק  </w:t>
      </w:r>
      <w:r w:rsidRPr="00E342A6">
        <w:rPr>
          <w:rFonts w:ascii="David" w:hAnsi="David" w:cs="David"/>
          <w:color w:val="000000"/>
          <w:sz w:val="26"/>
          <w:szCs w:val="26"/>
          <w:rtl/>
        </w:rPr>
        <w:lastRenderedPageBreak/>
        <w:t xml:space="preserve">המוגדר בכתב הכמויות יכלול את הרשום מטה סעיפים א-י (לא יתקבלו ממערכות אל פסק ללא אפשרות </w:t>
      </w:r>
      <w:r w:rsidRPr="00E342A6">
        <w:rPr>
          <w:rFonts w:ascii="David" w:hAnsi="David" w:cs="David"/>
          <w:color w:val="000000"/>
          <w:sz w:val="26"/>
          <w:szCs w:val="26"/>
        </w:rPr>
        <w:t>HOT SWAP</w:t>
      </w:r>
      <w:r w:rsidRPr="00E342A6">
        <w:rPr>
          <w:rFonts w:ascii="David" w:hAnsi="David" w:cs="David"/>
          <w:color w:val="000000"/>
          <w:sz w:val="26"/>
          <w:szCs w:val="26"/>
          <w:rtl/>
        </w:rPr>
        <w:t>)</w:t>
      </w:r>
      <w:r w:rsidR="005A0E87">
        <w:rPr>
          <w:rFonts w:ascii="David" w:hAnsi="David" w:cs="David" w:hint="cs"/>
          <w:color w:val="000000"/>
          <w:sz w:val="26"/>
          <w:szCs w:val="26"/>
          <w:rtl/>
        </w:rPr>
        <w:t>,</w:t>
      </w:r>
    </w:p>
    <w:p w:rsidR="005A0E87" w:rsidRPr="00E342A6" w:rsidRDefault="005A0E87" w:rsidP="005A0E87">
      <w:pPr>
        <w:pStyle w:val="a3"/>
        <w:tabs>
          <w:tab w:val="left" w:pos="720"/>
          <w:tab w:val="left" w:pos="1440"/>
          <w:tab w:val="left" w:pos="2160"/>
          <w:tab w:val="left" w:pos="2880"/>
          <w:tab w:val="left" w:pos="3600"/>
          <w:tab w:val="left" w:pos="4320"/>
        </w:tabs>
        <w:bidi/>
        <w:spacing w:after="0" w:line="276" w:lineRule="auto"/>
        <w:ind w:left="708"/>
        <w:contextualSpacing w:val="0"/>
        <w:rPr>
          <w:rFonts w:ascii="David" w:hAnsi="David" w:cs="David"/>
          <w:color w:val="000000"/>
          <w:sz w:val="26"/>
          <w:szCs w:val="26"/>
          <w:rtl/>
        </w:rPr>
      </w:pPr>
    </w:p>
    <w:p w:rsidR="00DA45FA" w:rsidRPr="00E342A6" w:rsidRDefault="00DA45FA" w:rsidP="00DA45FA">
      <w:pPr>
        <w:pStyle w:val="a3"/>
        <w:numPr>
          <w:ilvl w:val="0"/>
          <w:numId w:val="19"/>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 xml:space="preserve">מיישר </w:t>
      </w:r>
      <w:r w:rsidRPr="00E342A6">
        <w:rPr>
          <w:rFonts w:ascii="David" w:hAnsi="David" w:cs="David"/>
          <w:color w:val="000000"/>
          <w:sz w:val="26"/>
          <w:szCs w:val="26"/>
        </w:rPr>
        <w:t>AC</w:t>
      </w:r>
      <w:r w:rsidRPr="00E342A6">
        <w:rPr>
          <w:rFonts w:ascii="David" w:hAnsi="David" w:cs="David"/>
          <w:color w:val="000000"/>
          <w:sz w:val="26"/>
          <w:szCs w:val="26"/>
          <w:rtl/>
        </w:rPr>
        <w:t>\</w:t>
      </w:r>
      <w:r w:rsidRPr="00E342A6">
        <w:rPr>
          <w:rFonts w:ascii="David" w:hAnsi="David" w:cs="David"/>
          <w:color w:val="000000"/>
          <w:sz w:val="26"/>
          <w:szCs w:val="26"/>
        </w:rPr>
        <w:t>DC</w:t>
      </w:r>
      <w:r w:rsidRPr="00E342A6">
        <w:rPr>
          <w:rFonts w:ascii="David" w:hAnsi="David" w:cs="David"/>
          <w:color w:val="000000"/>
          <w:sz w:val="26"/>
          <w:szCs w:val="26"/>
          <w:rtl/>
        </w:rPr>
        <w:t xml:space="preserve"> בטכנולוגית </w:t>
      </w:r>
      <w:r w:rsidRPr="00E342A6">
        <w:rPr>
          <w:rFonts w:ascii="David" w:hAnsi="David" w:cs="David"/>
          <w:color w:val="000000"/>
          <w:sz w:val="26"/>
          <w:szCs w:val="26"/>
        </w:rPr>
        <w:t>IGBT</w:t>
      </w:r>
      <w:r w:rsidRPr="00E342A6">
        <w:rPr>
          <w:rFonts w:ascii="David" w:hAnsi="David" w:cs="David"/>
          <w:color w:val="000000"/>
          <w:sz w:val="26"/>
          <w:szCs w:val="26"/>
          <w:rtl/>
        </w:rPr>
        <w:t xml:space="preserve">, </w:t>
      </w:r>
    </w:p>
    <w:p w:rsidR="00DA45FA" w:rsidRPr="00E342A6" w:rsidRDefault="00DA45FA" w:rsidP="00DA45FA">
      <w:pPr>
        <w:pStyle w:val="a3"/>
        <w:numPr>
          <w:ilvl w:val="0"/>
          <w:numId w:val="19"/>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מטען ספק לטעינת מצברים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ב.</w:t>
      </w:r>
      <w:r w:rsidRPr="00E342A6">
        <w:rPr>
          <w:rFonts w:ascii="David" w:hAnsi="David" w:cs="David"/>
          <w:color w:val="000000"/>
          <w:sz w:val="26"/>
          <w:szCs w:val="26"/>
          <w:rtl/>
        </w:rPr>
        <w:tab/>
        <w:t xml:space="preserve">סוללת מצברים אטומים </w:t>
      </w:r>
      <w:r w:rsidRPr="00E342A6">
        <w:rPr>
          <w:rFonts w:ascii="David" w:hAnsi="David" w:cs="David"/>
          <w:color w:val="000000"/>
          <w:sz w:val="26"/>
          <w:szCs w:val="26"/>
        </w:rPr>
        <w:t>FRONT TERMINAL</w:t>
      </w:r>
      <w:r w:rsidRPr="00E342A6">
        <w:rPr>
          <w:rFonts w:ascii="David" w:hAnsi="David" w:cs="David"/>
          <w:color w:val="000000"/>
          <w:sz w:val="26"/>
          <w:szCs w:val="26"/>
          <w:rtl/>
        </w:rPr>
        <w:t xml:space="preserve"> לכל מערכת בנפרד בחיבור משותף ללא אחזקה בטכנולוגיה </w:t>
      </w:r>
      <w:r w:rsidRPr="00E342A6">
        <w:rPr>
          <w:rFonts w:ascii="David" w:hAnsi="David" w:cs="David"/>
          <w:b/>
          <w:bCs/>
          <w:color w:val="000000"/>
          <w:sz w:val="26"/>
          <w:szCs w:val="26"/>
          <w:u w:val="single"/>
        </w:rPr>
        <w:t>VRLA</w:t>
      </w:r>
      <w:r w:rsidRPr="00E342A6">
        <w:rPr>
          <w:rFonts w:ascii="David" w:hAnsi="David" w:cs="David"/>
          <w:color w:val="000000"/>
          <w:sz w:val="26"/>
          <w:szCs w:val="26"/>
          <w:rtl/>
        </w:rPr>
        <w:t xml:space="preserve">, אשר תתאים לעבודה 30 דקות </w:t>
      </w:r>
      <w:r w:rsidRPr="00E342A6">
        <w:rPr>
          <w:rFonts w:ascii="David" w:hAnsi="David" w:cs="David"/>
          <w:color w:val="000000"/>
          <w:sz w:val="26"/>
          <w:szCs w:val="26"/>
        </w:rPr>
        <w:t>VPC</w:t>
      </w:r>
      <w:r w:rsidRPr="00E342A6">
        <w:rPr>
          <w:rFonts w:ascii="David" w:hAnsi="David" w:cs="David"/>
          <w:color w:val="000000"/>
          <w:sz w:val="26"/>
          <w:szCs w:val="26"/>
          <w:rtl/>
        </w:rPr>
        <w:t xml:space="preserve"> 1.75 בעומס </w:t>
      </w:r>
      <w:r w:rsidRPr="00E342A6">
        <w:rPr>
          <w:rFonts w:ascii="David" w:hAnsi="David" w:cs="David"/>
          <w:color w:val="000000"/>
          <w:sz w:val="26"/>
          <w:szCs w:val="26"/>
          <w:u w:val="single"/>
          <w:rtl/>
        </w:rPr>
        <w:t>מלא</w:t>
      </w:r>
      <w:r w:rsidRPr="00E342A6">
        <w:rPr>
          <w:rFonts w:ascii="David" w:hAnsi="David" w:cs="David"/>
          <w:color w:val="000000"/>
          <w:sz w:val="26"/>
          <w:szCs w:val="26"/>
          <w:rtl/>
        </w:rPr>
        <w:t>.  בזמן הפסקת מתח הכניסה למערכת זאת כאשר טור מצברים אחד תקול בהתאם למפורט מטה.</w:t>
      </w:r>
      <w:r w:rsidRPr="00E342A6">
        <w:rPr>
          <w:rFonts w:ascii="David" w:hAnsi="David" w:cs="David"/>
          <w:color w:val="000000"/>
          <w:sz w:val="26"/>
          <w:szCs w:val="26"/>
          <w:rtl/>
        </w:rPr>
        <w:tab/>
      </w:r>
      <w:r w:rsidRPr="00E342A6">
        <w:rPr>
          <w:rFonts w:ascii="David" w:hAnsi="David" w:cs="David"/>
          <w:b/>
          <w:bCs/>
          <w:color w:val="000000"/>
          <w:sz w:val="26"/>
          <w:szCs w:val="26"/>
          <w:u w:val="single"/>
          <w:rtl/>
        </w:rPr>
        <w:t xml:space="preserve">המצברים יעמדו בתקן </w:t>
      </w:r>
      <w:r w:rsidRPr="00E342A6">
        <w:rPr>
          <w:rFonts w:ascii="David" w:hAnsi="David" w:cs="David"/>
          <w:b/>
          <w:bCs/>
          <w:color w:val="000000"/>
          <w:sz w:val="26"/>
          <w:szCs w:val="26"/>
          <w:u w:val="single"/>
        </w:rPr>
        <w:t>EUROBAT</w:t>
      </w:r>
      <w:r w:rsidRPr="00E342A6">
        <w:rPr>
          <w:rFonts w:ascii="David" w:hAnsi="David" w:cs="David"/>
          <w:b/>
          <w:bCs/>
          <w:color w:val="000000"/>
          <w:sz w:val="26"/>
          <w:szCs w:val="26"/>
          <w:u w:val="single"/>
          <w:rtl/>
        </w:rPr>
        <w:t xml:space="preserve"> לפי הגדרה </w:t>
      </w:r>
      <w:r w:rsidRPr="00E342A6">
        <w:rPr>
          <w:rFonts w:ascii="David" w:hAnsi="David" w:cs="David"/>
          <w:b/>
          <w:bCs/>
          <w:color w:val="000000"/>
          <w:sz w:val="26"/>
          <w:szCs w:val="26"/>
          <w:u w:val="single"/>
        </w:rPr>
        <w:t>HIGH PERFORMANCE</w:t>
      </w:r>
      <w:r w:rsidRPr="00E342A6">
        <w:rPr>
          <w:rFonts w:ascii="David" w:hAnsi="David" w:cs="David"/>
          <w:color w:val="000000"/>
          <w:sz w:val="26"/>
          <w:szCs w:val="26"/>
          <w:rtl/>
        </w:rPr>
        <w:t xml:space="preserve">. לא יתקבלו חיבור מצברים משותף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ג.</w:t>
      </w:r>
      <w:r w:rsidRPr="00E342A6">
        <w:rPr>
          <w:rFonts w:ascii="David" w:hAnsi="David" w:cs="David"/>
          <w:color w:val="000000"/>
          <w:sz w:val="26"/>
          <w:szCs w:val="26"/>
          <w:rtl/>
        </w:rPr>
        <w:tab/>
        <w:t xml:space="preserve">יחידת ממיר ממתח ישר למתח </w:t>
      </w:r>
      <w:proofErr w:type="spellStart"/>
      <w:r w:rsidRPr="00E342A6">
        <w:rPr>
          <w:rFonts w:ascii="David" w:hAnsi="David" w:cs="David"/>
          <w:color w:val="000000"/>
          <w:sz w:val="26"/>
          <w:szCs w:val="26"/>
          <w:rtl/>
        </w:rPr>
        <w:t>חלופין</w:t>
      </w:r>
      <w:proofErr w:type="spellEnd"/>
      <w:r w:rsidRPr="00E342A6">
        <w:rPr>
          <w:rFonts w:ascii="David" w:hAnsi="David" w:cs="David"/>
          <w:color w:val="000000"/>
          <w:sz w:val="26"/>
          <w:szCs w:val="26"/>
          <w:rtl/>
        </w:rPr>
        <w:t xml:space="preserve"> בטכנולוגיה </w:t>
      </w:r>
      <w:r w:rsidRPr="00E342A6">
        <w:rPr>
          <w:rFonts w:ascii="David" w:hAnsi="David" w:cs="David"/>
          <w:color w:val="000000"/>
          <w:sz w:val="26"/>
          <w:szCs w:val="26"/>
        </w:rPr>
        <w:t>IGBT</w:t>
      </w:r>
      <w:r w:rsidRPr="00E342A6">
        <w:rPr>
          <w:rFonts w:ascii="David" w:hAnsi="David" w:cs="David"/>
          <w:color w:val="000000"/>
          <w:sz w:val="26"/>
          <w:szCs w:val="26"/>
          <w:rtl/>
        </w:rPr>
        <w:t>.</w:t>
      </w:r>
    </w:p>
    <w:p w:rsidR="00DA45FA" w:rsidRPr="00E342A6" w:rsidRDefault="00DA45FA" w:rsidP="00DA45FA">
      <w:pPr>
        <w:tabs>
          <w:tab w:val="left" w:pos="720"/>
          <w:tab w:val="left" w:pos="851"/>
          <w:tab w:val="left" w:pos="2160"/>
          <w:tab w:val="left" w:pos="2880"/>
          <w:tab w:val="left" w:pos="3600"/>
          <w:tab w:val="left" w:pos="4320"/>
        </w:tabs>
        <w:bidi/>
        <w:spacing w:line="276" w:lineRule="auto"/>
        <w:ind w:left="142" w:hanging="720"/>
        <w:rPr>
          <w:rFonts w:ascii="David" w:hAnsi="David" w:cs="David"/>
          <w:color w:val="000000"/>
          <w:sz w:val="26"/>
          <w:szCs w:val="26"/>
          <w:lang w:val="en-US"/>
        </w:rPr>
      </w:pPr>
      <w:r w:rsidRPr="00E342A6">
        <w:rPr>
          <w:rFonts w:ascii="David" w:hAnsi="David" w:cs="David"/>
          <w:color w:val="000000"/>
          <w:sz w:val="26"/>
          <w:szCs w:val="26"/>
        </w:rPr>
        <w:tab/>
      </w:r>
      <w:r w:rsidRPr="00E342A6">
        <w:rPr>
          <w:rFonts w:ascii="David" w:hAnsi="David" w:cs="David"/>
          <w:color w:val="000000"/>
          <w:sz w:val="26"/>
          <w:szCs w:val="26"/>
          <w:lang w:val="en-US"/>
        </w:rPr>
        <w:t>The DC/AC converter comprises of a three-phase inverter with IGBT (utilizing 3</w:t>
      </w:r>
      <w:r w:rsidRPr="00E342A6">
        <w:rPr>
          <w:rFonts w:ascii="David" w:hAnsi="David" w:cs="David"/>
          <w:color w:val="000000"/>
          <w:sz w:val="26"/>
          <w:szCs w:val="26"/>
          <w:rtl/>
        </w:rPr>
        <w:t>-</w:t>
      </w:r>
      <w:r w:rsidRPr="00E342A6">
        <w:rPr>
          <w:rFonts w:ascii="David" w:hAnsi="David" w:cs="David"/>
          <w:color w:val="000000"/>
          <w:sz w:val="26"/>
          <w:szCs w:val="26"/>
          <w:lang w:val="en-US"/>
        </w:rPr>
        <w:t>Level technology</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ד.</w:t>
      </w:r>
      <w:r w:rsidRPr="00E342A6">
        <w:rPr>
          <w:rFonts w:ascii="David" w:hAnsi="David" w:cs="David"/>
          <w:color w:val="000000"/>
          <w:sz w:val="26"/>
          <w:szCs w:val="26"/>
          <w:rtl/>
        </w:rPr>
        <w:tab/>
        <w:t xml:space="preserve">מפסק עוקף סטטי.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ה.</w:t>
      </w:r>
      <w:r w:rsidRPr="00E342A6">
        <w:rPr>
          <w:rFonts w:ascii="David" w:hAnsi="David" w:cs="David"/>
          <w:color w:val="000000"/>
          <w:sz w:val="26"/>
          <w:szCs w:val="26"/>
          <w:rtl/>
        </w:rPr>
        <w:tab/>
        <w:t>יחידת בקרה לוגית מבוקרת מחשב לתצוגת מצבי המערכת והתראות.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ז.</w:t>
      </w:r>
      <w:r w:rsidRPr="00E342A6">
        <w:rPr>
          <w:rFonts w:ascii="David" w:hAnsi="David" w:cs="David"/>
          <w:color w:val="000000"/>
          <w:sz w:val="26"/>
          <w:szCs w:val="26"/>
          <w:rtl/>
        </w:rPr>
        <w:tab/>
        <w:t xml:space="preserve">כרטיס </w:t>
      </w:r>
      <w:r w:rsidRPr="00E342A6">
        <w:rPr>
          <w:rFonts w:ascii="David" w:hAnsi="David" w:cs="David"/>
          <w:color w:val="000000"/>
          <w:sz w:val="26"/>
          <w:szCs w:val="26"/>
        </w:rPr>
        <w:t>SNMP</w:t>
      </w:r>
      <w:r w:rsidRPr="00E342A6">
        <w:rPr>
          <w:rFonts w:ascii="David" w:hAnsi="David" w:cs="David"/>
          <w:color w:val="000000"/>
          <w:sz w:val="26"/>
          <w:szCs w:val="26"/>
          <w:rtl/>
        </w:rPr>
        <w:t xml:space="preserve"> כולל תוכנה תואמת ושילובה במערכת בקרת מבנה.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ח.</w:t>
      </w:r>
      <w:r w:rsidRPr="00E342A6">
        <w:rPr>
          <w:rFonts w:ascii="David" w:hAnsi="David" w:cs="David"/>
          <w:color w:val="000000"/>
          <w:sz w:val="26"/>
          <w:szCs w:val="26"/>
          <w:rtl/>
        </w:rPr>
        <w:tab/>
        <w:t>תאי כניסת כבלי הזנה ויציאה.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ט.</w:t>
      </w:r>
      <w:r w:rsidRPr="00E342A6">
        <w:rPr>
          <w:rFonts w:ascii="David" w:hAnsi="David" w:cs="David"/>
          <w:color w:val="000000"/>
          <w:sz w:val="26"/>
          <w:szCs w:val="26"/>
          <w:rtl/>
        </w:rPr>
        <w:tab/>
        <w:t>יחידת תצוגה מרחוק.</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י.</w:t>
      </w:r>
      <w:r w:rsidRPr="00E342A6">
        <w:rPr>
          <w:rFonts w:ascii="David" w:hAnsi="David" w:cs="David"/>
          <w:color w:val="000000"/>
          <w:sz w:val="26"/>
          <w:szCs w:val="26"/>
          <w:rtl/>
        </w:rPr>
        <w:tab/>
        <w:t>עוקף ידני בנוי ממפסקים\מנתקים לעומס המרבי של ה</w:t>
      </w:r>
      <w:r w:rsidRPr="00E342A6">
        <w:rPr>
          <w:rFonts w:ascii="David" w:hAnsi="David" w:cs="David"/>
          <w:color w:val="000000"/>
          <w:sz w:val="26"/>
          <w:szCs w:val="26"/>
        </w:rPr>
        <w:t xml:space="preserve"> UPS</w:t>
      </w:r>
      <w:r w:rsidRPr="00E342A6">
        <w:rPr>
          <w:rFonts w:ascii="David" w:hAnsi="David" w:cs="David"/>
          <w:color w:val="000000"/>
          <w:sz w:val="26"/>
          <w:szCs w:val="26"/>
          <w:rtl/>
        </w:rPr>
        <w:t xml:space="preserve">המאפשר ניתוק ה </w:t>
      </w:r>
      <w:r w:rsidRPr="00E342A6">
        <w:rPr>
          <w:rFonts w:ascii="David" w:hAnsi="David" w:cs="David"/>
          <w:color w:val="000000"/>
          <w:sz w:val="26"/>
          <w:szCs w:val="26"/>
        </w:rPr>
        <w:t>UPS</w:t>
      </w:r>
      <w:r w:rsidRPr="00E342A6">
        <w:rPr>
          <w:rFonts w:ascii="David" w:hAnsi="David" w:cs="David"/>
          <w:color w:val="000000"/>
          <w:sz w:val="26"/>
          <w:szCs w:val="26"/>
          <w:rtl/>
        </w:rPr>
        <w:t xml:space="preserve"> מהצרכן ומהאספקה ללא הפרעה של אספקת החשמל הסדירה של יתר יחידות ה </w:t>
      </w:r>
      <w:r w:rsidRPr="00E342A6">
        <w:rPr>
          <w:rFonts w:ascii="David" w:hAnsi="David" w:cs="David"/>
          <w:color w:val="000000"/>
          <w:sz w:val="26"/>
          <w:szCs w:val="26"/>
        </w:rPr>
        <w:t xml:space="preserve">UPS </w:t>
      </w:r>
      <w:r w:rsidRPr="00E342A6">
        <w:rPr>
          <w:rFonts w:ascii="David" w:hAnsi="David" w:cs="David"/>
          <w:color w:val="000000"/>
          <w:sz w:val="26"/>
          <w:szCs w:val="26"/>
          <w:rtl/>
        </w:rPr>
        <w:t xml:space="preserve"> או הצרכנים.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 xml:space="preserve">יא.        נצילות כוללת של המערכת בעומס של 25%-100% לא תפחת מ 95.5%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proofErr w:type="spellStart"/>
      <w:r w:rsidRPr="00E342A6">
        <w:rPr>
          <w:rFonts w:ascii="David" w:hAnsi="David" w:cs="David"/>
          <w:color w:val="000000"/>
          <w:sz w:val="26"/>
          <w:szCs w:val="26"/>
          <w:rtl/>
        </w:rPr>
        <w:t>יב</w:t>
      </w:r>
      <w:proofErr w:type="spellEnd"/>
      <w:r w:rsidRPr="00E342A6">
        <w:rPr>
          <w:rFonts w:ascii="David" w:hAnsi="David" w:cs="David"/>
          <w:color w:val="000000"/>
          <w:sz w:val="26"/>
          <w:szCs w:val="26"/>
          <w:rtl/>
        </w:rPr>
        <w:t xml:space="preserve">.         המערכת תתאים למפרט ולתקן   </w:t>
      </w:r>
      <w:r w:rsidRPr="00E342A6">
        <w:rPr>
          <w:rFonts w:ascii="David" w:hAnsi="David" w:cs="David"/>
          <w:color w:val="000000"/>
          <w:sz w:val="26"/>
          <w:szCs w:val="26"/>
        </w:rPr>
        <w:t xml:space="preserve">VFI-SS-111 </w:t>
      </w:r>
      <w:proofErr w:type="spellStart"/>
      <w:r w:rsidRPr="00E342A6">
        <w:rPr>
          <w:rFonts w:ascii="David" w:hAnsi="David" w:cs="David"/>
          <w:color w:val="000000"/>
          <w:sz w:val="26"/>
          <w:szCs w:val="26"/>
        </w:rPr>
        <w:t>classification</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defined</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by</w:t>
      </w:r>
      <w:proofErr w:type="spellEnd"/>
      <w:r w:rsidRPr="00E342A6">
        <w:rPr>
          <w:rFonts w:ascii="David" w:hAnsi="David" w:cs="David"/>
          <w:color w:val="000000"/>
          <w:sz w:val="26"/>
          <w:szCs w:val="26"/>
        </w:rPr>
        <w:t xml:space="preserve"> IEC EN 62040-3</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משטרי פעולה של המערכת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מערכת האל-פסק תתוכנן כמערכת מודולרית  יחד עם זאת תהיה אפשרות להפעלת היחידות בצורה מקבילית והמערכת תפעל בצורה מקבילית.</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להלן משטרי העבודה של המערכת: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u w:val="single"/>
          <w:rtl/>
        </w:rPr>
        <w:t>רגיל</w:t>
      </w:r>
      <w:r w:rsidRPr="00E342A6">
        <w:rPr>
          <w:rFonts w:ascii="David" w:hAnsi="David" w:cs="David"/>
          <w:color w:val="000000"/>
          <w:sz w:val="26"/>
          <w:szCs w:val="26"/>
          <w:rtl/>
        </w:rPr>
        <w:t xml:space="preserve"> העומס הקריטי מוזן מהממיר.</w:t>
      </w:r>
    </w:p>
    <w:p w:rsidR="00DA45FA" w:rsidRPr="00E342A6" w:rsidRDefault="00DA45FA"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u w:val="single"/>
          <w:rtl/>
        </w:rPr>
      </w:pPr>
      <w:r w:rsidRPr="00E342A6">
        <w:rPr>
          <w:rFonts w:ascii="David" w:hAnsi="David" w:cs="David"/>
          <w:color w:val="000000"/>
          <w:sz w:val="26"/>
          <w:szCs w:val="26"/>
          <w:rtl/>
        </w:rPr>
        <w:tab/>
        <w:t xml:space="preserve">יחידת מישר מוזנת מרשת זרם חילופין, מחברת חשמל או מיחידת דיזל גנרטור, ומזינה בו זמנית את הממיר. </w:t>
      </w:r>
    </w:p>
    <w:p w:rsidR="00DA45FA" w:rsidRPr="00E342A6" w:rsidRDefault="00DA45FA"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u w:val="single"/>
          <w:rtl/>
        </w:rPr>
        <w:t>חרום</w:t>
      </w:r>
      <w:r w:rsidRPr="00E342A6">
        <w:rPr>
          <w:rFonts w:ascii="David" w:hAnsi="David" w:cs="David"/>
          <w:color w:val="000000"/>
          <w:sz w:val="26"/>
          <w:szCs w:val="26"/>
          <w:rtl/>
        </w:rPr>
        <w:t xml:space="preserve"> הפסקה באספקה ברשת זרם חילופין העומס הקריטי מחובר לממיר, כאשר הממיר מקבל את האנרגיה החשמלית מסוללת המצברים העצמאית שלו. המעבר מבוצע ללא </w:t>
      </w:r>
      <w:proofErr w:type="spellStart"/>
      <w:r w:rsidRPr="00E342A6">
        <w:rPr>
          <w:rFonts w:ascii="David" w:hAnsi="David" w:cs="David"/>
          <w:color w:val="000000"/>
          <w:sz w:val="26"/>
          <w:szCs w:val="26"/>
          <w:rtl/>
        </w:rPr>
        <w:t>מתוג</w:t>
      </w:r>
      <w:proofErr w:type="spellEnd"/>
      <w:r w:rsidRPr="00E342A6">
        <w:rPr>
          <w:rFonts w:ascii="David" w:hAnsi="David" w:cs="David"/>
          <w:color w:val="000000"/>
          <w:sz w:val="26"/>
          <w:szCs w:val="26"/>
          <w:rtl/>
        </w:rPr>
        <w:t xml:space="preserve"> וללא ניתוק באספקה לעומס הקריטי הן ברגע ניתוק והן ברגע החזרת האספקה בזרם חילופין. המעבר יבוצע ללא הפסקה בהזנת העומס הקריטי, תוך שמירה על גבולות התחומים כמוגדר במפרט.</w:t>
      </w:r>
    </w:p>
    <w:p w:rsidR="00DA45FA" w:rsidRPr="00E342A6" w:rsidRDefault="00DA45FA"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u w:val="single"/>
          <w:rtl/>
        </w:rPr>
        <w:t>טעינה חוזרת</w:t>
      </w:r>
      <w:r w:rsidRPr="00E342A6">
        <w:rPr>
          <w:rFonts w:ascii="David" w:hAnsi="David" w:cs="David"/>
          <w:color w:val="000000"/>
          <w:sz w:val="26"/>
          <w:szCs w:val="26"/>
          <w:rtl/>
        </w:rPr>
        <w:t xml:space="preserve"> בחזרת האספקה בזרם חילופין תטען את סוללת המצברים העצמאית שלה. הפעולה הנ"ל תהיה אוטומטית ולא תגרום לכל הפסקה באספקה לעומס הקריטי. במצב </w:t>
      </w:r>
      <w:r w:rsidRPr="00E342A6">
        <w:rPr>
          <w:rFonts w:ascii="David" w:hAnsi="David" w:cs="David"/>
          <w:color w:val="000000"/>
          <w:sz w:val="26"/>
          <w:szCs w:val="26"/>
          <w:rtl/>
        </w:rPr>
        <w:lastRenderedPageBreak/>
        <w:t xml:space="preserve">הנ"ל תאופשר הגבלת זרם טעינה של </w:t>
      </w:r>
      <w:proofErr w:type="spellStart"/>
      <w:r w:rsidRPr="00E342A6">
        <w:rPr>
          <w:rFonts w:ascii="David" w:hAnsi="David" w:cs="David"/>
          <w:color w:val="000000"/>
          <w:sz w:val="26"/>
          <w:szCs w:val="26"/>
          <w:rtl/>
        </w:rPr>
        <w:t>המצבריה</w:t>
      </w:r>
      <w:proofErr w:type="spellEnd"/>
      <w:r w:rsidRPr="00E342A6">
        <w:rPr>
          <w:rFonts w:ascii="David" w:hAnsi="David" w:cs="David"/>
          <w:color w:val="000000"/>
          <w:sz w:val="26"/>
          <w:szCs w:val="26"/>
          <w:rtl/>
        </w:rPr>
        <w:t xml:space="preserve">. ערך זרם הטעינה יהיה ניתן לתכנות; כמו כן מערכת תצויד במגע יבש </w:t>
      </w:r>
      <w:r w:rsidRPr="00E342A6">
        <w:rPr>
          <w:rFonts w:ascii="David" w:hAnsi="David" w:cs="David"/>
          <w:color w:val="000000"/>
          <w:sz w:val="26"/>
          <w:szCs w:val="26"/>
        </w:rPr>
        <w:t>“ON-GEN”</w:t>
      </w:r>
      <w:r w:rsidRPr="00E342A6">
        <w:rPr>
          <w:rFonts w:ascii="David" w:hAnsi="David" w:cs="David"/>
          <w:color w:val="000000"/>
          <w:sz w:val="26"/>
          <w:szCs w:val="26"/>
          <w:rtl/>
        </w:rPr>
        <w:t xml:space="preserve"> אשר יאפשר מעבר </w:t>
      </w:r>
      <w:proofErr w:type="spellStart"/>
      <w:r w:rsidRPr="00E342A6">
        <w:rPr>
          <w:rFonts w:ascii="David" w:hAnsi="David" w:cs="David"/>
          <w:color w:val="000000"/>
          <w:sz w:val="26"/>
          <w:szCs w:val="26"/>
          <w:rtl/>
        </w:rPr>
        <w:t>לנק</w:t>
      </w:r>
      <w:proofErr w:type="spellEnd"/>
      <w:r w:rsidRPr="00E342A6">
        <w:rPr>
          <w:rFonts w:ascii="David" w:hAnsi="David" w:cs="David"/>
          <w:color w:val="000000"/>
          <w:sz w:val="26"/>
          <w:szCs w:val="26"/>
          <w:rtl/>
        </w:rPr>
        <w:t>' עבודה אשר נקבע מראש.</w:t>
      </w:r>
    </w:p>
    <w:p w:rsidR="00DA45FA" w:rsidRPr="00E342A6" w:rsidRDefault="00DA45FA"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u w:val="single"/>
          <w:rtl/>
        </w:rPr>
        <w:t>משטר עבודה</w:t>
      </w:r>
      <w:r w:rsidRPr="00E342A6">
        <w:rPr>
          <w:rFonts w:ascii="David" w:hAnsi="David" w:cs="David"/>
          <w:color w:val="000000"/>
          <w:sz w:val="26"/>
          <w:szCs w:val="26"/>
          <w:rtl/>
        </w:rPr>
        <w:t xml:space="preserve"> בעקיפה  כאשר יש צורך להוציא מפעולה את יחידת האל-פסק לתיקון או תחזוקה מעבירים על ידי פקודה ידנית את העומס הקריטי לאספקת זרם חילופין חלופית מהרשת ללא כל הפסקה באספקה לעומס הקריטי ע"י הפעלת העוקף הסטטי הפנימי של היחידה.</w:t>
      </w:r>
    </w:p>
    <w:p w:rsidR="00DA45FA" w:rsidRPr="00E342A6" w:rsidRDefault="00DA45FA"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u w:val="single"/>
          <w:rtl/>
        </w:rPr>
        <w:t>עבודה ללא סוללת מצברים</w:t>
      </w:r>
      <w:r w:rsidRPr="00E342A6">
        <w:rPr>
          <w:rFonts w:ascii="David" w:hAnsi="David" w:cs="David"/>
          <w:color w:val="000000"/>
          <w:sz w:val="26"/>
          <w:szCs w:val="26"/>
          <w:rtl/>
        </w:rPr>
        <w:t xml:space="preserve"> במקרה שיש צורך לנתק את סוללת המצברים מיחידת האל-פסק לצרכי אחזקה על ידי מפסק זרם ישר המחבר בין יחידת האל-פסק לסוללת המצברים המשויכת אליה תמשיך יחידת האל-פסק לפעול באופן תקין ותענה על כל דרישות התפעול כמפורט להלן במפרט, פרט ליכולת לספק אנרגיה לעומס הקריטי בהפסקת אספקה מרשת זרם חילופין.</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u w:val="single"/>
          <w:rtl/>
        </w:rPr>
        <w:t>אתחול אוטומטי:</w:t>
      </w:r>
      <w:r w:rsidRPr="00E342A6">
        <w:rPr>
          <w:rFonts w:ascii="David" w:hAnsi="David" w:cs="David"/>
          <w:color w:val="000000"/>
          <w:sz w:val="26"/>
          <w:szCs w:val="26"/>
          <w:rtl/>
        </w:rPr>
        <w:t xml:space="preserve"> במקרה של תקלה חמורה במקורות הזנה של המערכת (קרי הפסקה לפרק זמן ארוך), מערכת אמורה לחזור לפעולה תקינה, קרי טעינת מצברים תחילה ואספקת אנרגיה לעומס לאחר ביצוע בדיקה עצמית של המערכת</w:t>
      </w:r>
    </w:p>
    <w:p w:rsidR="00DA45FA"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u w:val="single"/>
          <w:rtl/>
        </w:rPr>
        <w:t xml:space="preserve">אדון/שרת גיבוי פסיבי </w:t>
      </w:r>
      <w:r w:rsidRPr="00E342A6">
        <w:rPr>
          <w:rFonts w:ascii="David" w:hAnsi="David" w:cs="David"/>
          <w:color w:val="000000"/>
          <w:sz w:val="26"/>
          <w:szCs w:val="26"/>
          <w:u w:val="single"/>
        </w:rPr>
        <w:t xml:space="preserve">(HOT </w:t>
      </w:r>
      <w:proofErr w:type="spellStart"/>
      <w:r w:rsidRPr="00E342A6">
        <w:rPr>
          <w:rFonts w:ascii="David" w:hAnsi="David" w:cs="David"/>
          <w:color w:val="000000"/>
          <w:sz w:val="26"/>
          <w:szCs w:val="26"/>
          <w:u w:val="single"/>
        </w:rPr>
        <w:t>Stand-by</w:t>
      </w:r>
      <w:proofErr w:type="spellEnd"/>
      <w:r w:rsidRPr="00E342A6">
        <w:rPr>
          <w:rFonts w:ascii="David" w:hAnsi="David" w:cs="David"/>
          <w:color w:val="000000"/>
          <w:sz w:val="26"/>
          <w:szCs w:val="26"/>
          <w:u w:val="single"/>
        </w:rPr>
        <w:t>)</w:t>
      </w:r>
      <w:r w:rsidRPr="00E342A6">
        <w:rPr>
          <w:rFonts w:ascii="David" w:hAnsi="David" w:cs="David"/>
          <w:color w:val="000000"/>
          <w:sz w:val="26"/>
          <w:szCs w:val="26"/>
          <w:rtl/>
        </w:rPr>
        <w:t>: חיבור של מערכת אחת למעקף של מערכת נוספת ויכולת ספיגת עומס מלא מקרה של תקלה במערכת המגובה.</w:t>
      </w:r>
    </w:p>
    <w:p w:rsidR="001349C3" w:rsidRPr="00E342A6" w:rsidRDefault="001349C3"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p w:rsidR="00DA45FA" w:rsidRPr="00E342A6" w:rsidRDefault="00DA45FA"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u w:val="single"/>
          <w:rtl/>
        </w:rPr>
        <w:t>מצב חסכון</w:t>
      </w:r>
      <w:r w:rsidRPr="00E342A6">
        <w:rPr>
          <w:rFonts w:ascii="David" w:hAnsi="David" w:cs="David"/>
          <w:color w:val="000000"/>
          <w:sz w:val="26"/>
          <w:szCs w:val="26"/>
          <w:u w:val="single"/>
        </w:rPr>
        <w:t xml:space="preserve"> ECO MODE </w:t>
      </w:r>
      <w:r w:rsidRPr="00E342A6">
        <w:rPr>
          <w:rFonts w:ascii="David" w:hAnsi="David" w:cs="David"/>
          <w:color w:val="000000"/>
          <w:sz w:val="26"/>
          <w:szCs w:val="26"/>
          <w:u w:val="single"/>
          <w:rtl/>
        </w:rPr>
        <w:t>:</w:t>
      </w:r>
      <w:r w:rsidRPr="00E342A6">
        <w:rPr>
          <w:rFonts w:ascii="David" w:hAnsi="David" w:cs="David"/>
          <w:color w:val="000000"/>
          <w:sz w:val="26"/>
          <w:szCs w:val="26"/>
          <w:rtl/>
        </w:rPr>
        <w:t xml:space="preserve"> פעולת מערכת באמצעות חיבור עומס דרך מעקף. במקרה של כשל במעקף העומס הקריטי יועבר לזינה מהממיר. כשל בזינה ניתן יהיה לתכנות לחלונות של </w:t>
      </w:r>
      <w:r w:rsidRPr="00E342A6">
        <w:rPr>
          <w:rFonts w:ascii="David" w:hAnsi="David" w:cs="David"/>
          <w:color w:val="000000"/>
          <w:sz w:val="26"/>
          <w:szCs w:val="26"/>
        </w:rPr>
        <w:sym w:font="Symbol" w:char="F0B1"/>
      </w:r>
      <w:r w:rsidRPr="00E342A6">
        <w:rPr>
          <w:rFonts w:ascii="David" w:hAnsi="David" w:cs="David"/>
          <w:color w:val="000000"/>
          <w:sz w:val="26"/>
          <w:szCs w:val="26"/>
        </w:rPr>
        <w:t>0.5%</w:t>
      </w:r>
      <w:r w:rsidRPr="00E342A6">
        <w:rPr>
          <w:rFonts w:ascii="David" w:hAnsi="David" w:cs="David"/>
          <w:color w:val="000000"/>
          <w:sz w:val="26"/>
          <w:szCs w:val="26"/>
          <w:rtl/>
        </w:rPr>
        <w:t>;</w:t>
      </w:r>
      <w:r w:rsidRPr="00E342A6">
        <w:rPr>
          <w:rFonts w:ascii="David" w:hAnsi="David" w:cs="David"/>
          <w:color w:val="000000"/>
          <w:sz w:val="26"/>
          <w:szCs w:val="26"/>
        </w:rPr>
        <w:sym w:font="Symbol" w:char="F0B1"/>
      </w:r>
      <w:r w:rsidRPr="00E342A6">
        <w:rPr>
          <w:rFonts w:ascii="David" w:hAnsi="David" w:cs="David"/>
          <w:color w:val="000000"/>
          <w:sz w:val="26"/>
          <w:szCs w:val="26"/>
        </w:rPr>
        <w:t>1%</w:t>
      </w:r>
      <w:r w:rsidRPr="00E342A6">
        <w:rPr>
          <w:rFonts w:ascii="David" w:hAnsi="David" w:cs="David"/>
          <w:color w:val="000000"/>
          <w:sz w:val="26"/>
          <w:szCs w:val="26"/>
          <w:rtl/>
        </w:rPr>
        <w:t xml:space="preserve">; </w:t>
      </w:r>
      <w:r w:rsidRPr="00E342A6">
        <w:rPr>
          <w:rFonts w:ascii="David" w:hAnsi="David" w:cs="David"/>
          <w:color w:val="000000"/>
          <w:sz w:val="26"/>
          <w:szCs w:val="26"/>
        </w:rPr>
        <w:sym w:font="Symbol" w:char="F0B1"/>
      </w:r>
      <w:r w:rsidRPr="00E342A6">
        <w:rPr>
          <w:rFonts w:ascii="David" w:hAnsi="David" w:cs="David"/>
          <w:color w:val="000000"/>
          <w:sz w:val="26"/>
          <w:szCs w:val="26"/>
        </w:rPr>
        <w:t>3%</w:t>
      </w:r>
      <w:r w:rsidRPr="00E342A6">
        <w:rPr>
          <w:rFonts w:ascii="David" w:hAnsi="David" w:cs="David"/>
          <w:color w:val="000000"/>
          <w:sz w:val="26"/>
          <w:szCs w:val="26"/>
          <w:rtl/>
        </w:rPr>
        <w:t xml:space="preserve"> בתדר, סטית פאזות עד 3 מעלות, סטיית מתח עד </w:t>
      </w:r>
      <w:r w:rsidRPr="00E342A6">
        <w:rPr>
          <w:rFonts w:ascii="David" w:hAnsi="David" w:cs="David"/>
          <w:color w:val="000000"/>
          <w:sz w:val="26"/>
          <w:szCs w:val="26"/>
        </w:rPr>
        <w:sym w:font="Symbol" w:char="F0B1"/>
      </w:r>
      <w:r w:rsidRPr="00E342A6">
        <w:rPr>
          <w:rFonts w:ascii="David" w:hAnsi="David" w:cs="David"/>
          <w:color w:val="000000"/>
          <w:sz w:val="26"/>
          <w:szCs w:val="26"/>
        </w:rPr>
        <w:t>10%</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u w:val="single"/>
          <w:rtl/>
        </w:rPr>
        <w:t>העברה בחיבור לפני ניתוק</w:t>
      </w:r>
      <w:r w:rsidRPr="00E342A6">
        <w:rPr>
          <w:rFonts w:ascii="David" w:hAnsi="David" w:cs="David"/>
          <w:color w:val="000000"/>
          <w:sz w:val="26"/>
          <w:szCs w:val="26"/>
          <w:rtl/>
        </w:rPr>
        <w:t xml:space="preserve"> (</w:t>
      </w:r>
      <w:r w:rsidRPr="00E342A6">
        <w:rPr>
          <w:rFonts w:ascii="David" w:hAnsi="David" w:cs="David"/>
          <w:color w:val="000000"/>
          <w:sz w:val="26"/>
          <w:szCs w:val="26"/>
        </w:rPr>
        <w:t>(MAKE BEFORE BREAK</w:t>
      </w:r>
    </w:p>
    <w:p w:rsidR="00DA45FA" w:rsidRPr="00E342A6" w:rsidRDefault="00DA45FA"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 xml:space="preserve">בכל מקרה של העברה מהממיר לעוקף דרך המפסק עוקף סטטי, אם בהעברה מהעוקף לממיר, תבוצע ההעברה במשטר של </w:t>
      </w:r>
      <w:r w:rsidRPr="00E342A6">
        <w:rPr>
          <w:rFonts w:ascii="David" w:hAnsi="David" w:cs="David"/>
          <w:color w:val="000000"/>
          <w:sz w:val="26"/>
          <w:szCs w:val="26"/>
        </w:rPr>
        <w:t>MAKE BEFORE BRAKE MODE</w:t>
      </w:r>
      <w:r w:rsidRPr="00E342A6">
        <w:rPr>
          <w:rFonts w:ascii="David" w:hAnsi="David" w:cs="David"/>
          <w:color w:val="000000"/>
          <w:sz w:val="26"/>
          <w:szCs w:val="26"/>
          <w:rtl/>
        </w:rPr>
        <w:t xml:space="preserve"> בחיבור לפני ניתוק.</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t xml:space="preserve"> </w:t>
      </w:r>
      <w:r w:rsidRPr="00E342A6">
        <w:rPr>
          <w:rFonts w:ascii="David" w:hAnsi="David" w:cs="David"/>
          <w:color w:val="000000"/>
          <w:sz w:val="26"/>
          <w:szCs w:val="26"/>
          <w:u w:val="single"/>
          <w:rtl/>
        </w:rPr>
        <w:t>תקלה במערכת ה</w:t>
      </w:r>
      <w:r w:rsidRPr="00E342A6">
        <w:rPr>
          <w:rFonts w:ascii="David" w:hAnsi="David" w:cs="David"/>
          <w:color w:val="000000"/>
          <w:sz w:val="26"/>
          <w:szCs w:val="26"/>
          <w:u w:val="single"/>
        </w:rPr>
        <w:t>UPS-</w:t>
      </w:r>
    </w:p>
    <w:p w:rsidR="00DA45FA" w:rsidRPr="00E342A6" w:rsidRDefault="00DA45FA"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 xml:space="preserve"> במקרה של תקלה במערכת ה</w:t>
      </w:r>
      <w:r w:rsidRPr="00E342A6">
        <w:rPr>
          <w:rFonts w:ascii="David" w:hAnsi="David" w:cs="David"/>
          <w:color w:val="000000"/>
          <w:sz w:val="26"/>
          <w:szCs w:val="26"/>
        </w:rPr>
        <w:t>UPS-</w:t>
      </w:r>
      <w:r w:rsidRPr="00E342A6">
        <w:rPr>
          <w:rFonts w:ascii="David" w:hAnsi="David" w:cs="David"/>
          <w:color w:val="000000"/>
          <w:sz w:val="26"/>
          <w:szCs w:val="26"/>
          <w:rtl/>
        </w:rPr>
        <w:t xml:space="preserve">, העומס הקריטי יועבר אוטומטית לעוקף </w:t>
      </w:r>
      <w:r w:rsidRPr="00E342A6">
        <w:rPr>
          <w:rFonts w:ascii="David" w:hAnsi="David" w:cs="David"/>
          <w:color w:val="000000"/>
          <w:sz w:val="26"/>
          <w:szCs w:val="26"/>
        </w:rPr>
        <w:t>BY PASS</w:t>
      </w:r>
      <w:r w:rsidRPr="00E342A6">
        <w:rPr>
          <w:rFonts w:ascii="David" w:hAnsi="David" w:cs="David"/>
          <w:color w:val="000000"/>
          <w:sz w:val="26"/>
          <w:szCs w:val="26"/>
          <w:rtl/>
        </w:rPr>
        <w:t xml:space="preserve"> פנימי של היחידה, כאשר ההעברה תבוצע במשטר של חיבור לפני ניתוק </w:t>
      </w:r>
      <w:r w:rsidRPr="00E342A6">
        <w:rPr>
          <w:rFonts w:ascii="David" w:hAnsi="David" w:cs="David"/>
          <w:color w:val="000000"/>
          <w:sz w:val="26"/>
          <w:szCs w:val="26"/>
        </w:rPr>
        <w:t>MAKE BEFORE BRAKE MODE</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הגבלת זרם הכניסה</w:t>
      </w:r>
    </w:p>
    <w:p w:rsidR="00DA45FA" w:rsidRPr="00E342A6" w:rsidRDefault="00DA45FA" w:rsidP="00DA45FA">
      <w:pPr>
        <w:pStyle w:val="a3"/>
        <w:numPr>
          <w:ilvl w:val="0"/>
          <w:numId w:val="17"/>
        </w:numPr>
        <w:tabs>
          <w:tab w:val="left" w:pos="720"/>
          <w:tab w:val="left" w:pos="1440"/>
          <w:tab w:val="left" w:pos="2160"/>
          <w:tab w:val="left" w:pos="2880"/>
          <w:tab w:val="left" w:pos="3600"/>
          <w:tab w:val="left" w:pos="4320"/>
        </w:tabs>
        <w:bidi/>
        <w:spacing w:after="0" w:line="276" w:lineRule="auto"/>
        <w:ind w:left="1440" w:hanging="720"/>
        <w:contextualSpacing w:val="0"/>
        <w:rPr>
          <w:rFonts w:ascii="David" w:hAnsi="David" w:cs="David"/>
          <w:color w:val="000000"/>
          <w:sz w:val="26"/>
          <w:szCs w:val="26"/>
          <w:rtl/>
        </w:rPr>
      </w:pPr>
      <w:r w:rsidRPr="00E342A6">
        <w:rPr>
          <w:rFonts w:ascii="David" w:hAnsi="David" w:cs="David"/>
          <w:color w:val="000000"/>
          <w:sz w:val="26"/>
          <w:szCs w:val="26"/>
          <w:rtl/>
        </w:rPr>
        <w:t xml:space="preserve">יחידת המיישר מטען תסופק עם יחידת הגבלת זרם בכניסה </w:t>
      </w:r>
      <w:proofErr w:type="spellStart"/>
      <w:r w:rsidRPr="00E342A6">
        <w:rPr>
          <w:rFonts w:ascii="David" w:hAnsi="David" w:cs="David"/>
          <w:color w:val="000000"/>
          <w:sz w:val="26"/>
          <w:szCs w:val="26"/>
        </w:rPr>
        <w:t>Power</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Walk-In</w:t>
      </w:r>
      <w:proofErr w:type="spellEnd"/>
      <w:r w:rsidRPr="00E342A6">
        <w:rPr>
          <w:rFonts w:ascii="David" w:hAnsi="David" w:cs="David"/>
          <w:color w:val="000000"/>
          <w:sz w:val="26"/>
          <w:szCs w:val="26"/>
          <w:rtl/>
        </w:rPr>
        <w:t>, ניתנת  לכיוון בתחום שבין 0 ל 100% של הזרם הנומינלי בפרק זמן של עד 180 שניות.</w:t>
      </w:r>
    </w:p>
    <w:p w:rsidR="00DA45FA" w:rsidRPr="00E342A6" w:rsidRDefault="00DA45FA" w:rsidP="00DA45FA">
      <w:pPr>
        <w:pStyle w:val="a3"/>
        <w:numPr>
          <w:ilvl w:val="0"/>
          <w:numId w:val="17"/>
        </w:numPr>
        <w:tabs>
          <w:tab w:val="left" w:pos="720"/>
          <w:tab w:val="left" w:pos="1440"/>
          <w:tab w:val="left" w:pos="2160"/>
          <w:tab w:val="left" w:pos="2880"/>
          <w:tab w:val="left" w:pos="3600"/>
          <w:tab w:val="left" w:pos="4320"/>
        </w:tabs>
        <w:bidi/>
        <w:spacing w:after="0" w:line="276" w:lineRule="auto"/>
        <w:ind w:left="1440" w:hanging="720"/>
        <w:contextualSpacing w:val="0"/>
        <w:rPr>
          <w:rFonts w:ascii="David" w:hAnsi="David" w:cs="David"/>
          <w:color w:val="000000"/>
          <w:sz w:val="26"/>
          <w:szCs w:val="26"/>
          <w:rtl/>
        </w:rPr>
      </w:pPr>
      <w:r w:rsidRPr="00E342A6">
        <w:rPr>
          <w:rFonts w:ascii="David" w:hAnsi="David" w:cs="David"/>
          <w:color w:val="000000"/>
          <w:sz w:val="26"/>
          <w:szCs w:val="26"/>
          <w:rtl/>
        </w:rPr>
        <w:t xml:space="preserve">הגבלת הזרם </w:t>
      </w:r>
      <w:proofErr w:type="spellStart"/>
      <w:r w:rsidRPr="00E342A6">
        <w:rPr>
          <w:rFonts w:ascii="David" w:hAnsi="David" w:cs="David"/>
          <w:color w:val="000000"/>
          <w:sz w:val="26"/>
          <w:szCs w:val="26"/>
          <w:rtl/>
        </w:rPr>
        <w:t>תכוייל</w:t>
      </w:r>
      <w:proofErr w:type="spellEnd"/>
      <w:r w:rsidRPr="00E342A6">
        <w:rPr>
          <w:rFonts w:ascii="David" w:hAnsi="David" w:cs="David"/>
          <w:color w:val="000000"/>
          <w:sz w:val="26"/>
          <w:szCs w:val="26"/>
          <w:rtl/>
        </w:rPr>
        <w:t xml:space="preserve"> באתר. </w:t>
      </w:r>
    </w:p>
    <w:p w:rsidR="00DA45FA" w:rsidRPr="00E342A6" w:rsidRDefault="00DA45FA" w:rsidP="00DA45FA">
      <w:pPr>
        <w:pStyle w:val="a3"/>
        <w:numPr>
          <w:ilvl w:val="0"/>
          <w:numId w:val="17"/>
        </w:numPr>
        <w:tabs>
          <w:tab w:val="left" w:pos="720"/>
          <w:tab w:val="left" w:pos="1440"/>
          <w:tab w:val="left" w:pos="2160"/>
          <w:tab w:val="left" w:pos="2880"/>
          <w:tab w:val="left" w:pos="3600"/>
          <w:tab w:val="left" w:pos="4320"/>
        </w:tabs>
        <w:bidi/>
        <w:spacing w:after="0" w:line="276" w:lineRule="auto"/>
        <w:ind w:left="1440" w:hanging="720"/>
        <w:contextualSpacing w:val="0"/>
        <w:rPr>
          <w:rFonts w:ascii="David" w:hAnsi="David" w:cs="David"/>
          <w:color w:val="000000"/>
          <w:sz w:val="26"/>
          <w:szCs w:val="26"/>
          <w:rtl/>
        </w:rPr>
      </w:pPr>
      <w:r w:rsidRPr="00E342A6">
        <w:rPr>
          <w:rFonts w:ascii="David" w:hAnsi="David" w:cs="David"/>
          <w:color w:val="000000"/>
          <w:sz w:val="26"/>
          <w:szCs w:val="26"/>
          <w:rtl/>
        </w:rPr>
        <w:t>100% של הזרם הנומינלי, משמעותו הזרם בכניסה למערכת ה</w:t>
      </w:r>
      <w:r w:rsidRPr="00E342A6">
        <w:rPr>
          <w:rFonts w:ascii="David" w:hAnsi="David" w:cs="David"/>
          <w:color w:val="000000"/>
          <w:sz w:val="26"/>
          <w:szCs w:val="26"/>
        </w:rPr>
        <w:t>U.P.S-</w:t>
      </w:r>
      <w:r w:rsidRPr="00E342A6">
        <w:rPr>
          <w:rFonts w:ascii="David" w:hAnsi="David" w:cs="David"/>
          <w:color w:val="000000"/>
          <w:sz w:val="26"/>
          <w:szCs w:val="26"/>
          <w:rtl/>
        </w:rPr>
        <w:t xml:space="preserve"> הדרוש להזנה נומינלית של העומס הקריטי ביציאה, אך ללא זרם טעינה של המצברים.</w:t>
      </w:r>
    </w:p>
    <w:p w:rsidR="00DA45FA" w:rsidRPr="00E342A6" w:rsidRDefault="00DA45FA" w:rsidP="00DA45FA">
      <w:pPr>
        <w:pStyle w:val="a3"/>
        <w:numPr>
          <w:ilvl w:val="0"/>
          <w:numId w:val="17"/>
        </w:numPr>
        <w:tabs>
          <w:tab w:val="left" w:pos="720"/>
          <w:tab w:val="left" w:pos="1440"/>
          <w:tab w:val="left" w:pos="2160"/>
          <w:tab w:val="left" w:pos="2880"/>
          <w:tab w:val="left" w:pos="3600"/>
          <w:tab w:val="left" w:pos="4320"/>
        </w:tabs>
        <w:bidi/>
        <w:spacing w:after="0" w:line="276" w:lineRule="auto"/>
        <w:ind w:left="1440" w:hanging="720"/>
        <w:contextualSpacing w:val="0"/>
        <w:rPr>
          <w:rFonts w:ascii="David" w:hAnsi="David" w:cs="David"/>
          <w:color w:val="000000"/>
          <w:sz w:val="26"/>
          <w:szCs w:val="26"/>
          <w:rtl/>
        </w:rPr>
      </w:pPr>
      <w:r w:rsidRPr="00E342A6">
        <w:rPr>
          <w:rFonts w:ascii="David" w:hAnsi="David" w:cs="David"/>
          <w:color w:val="000000"/>
          <w:sz w:val="26"/>
          <w:szCs w:val="26"/>
          <w:rtl/>
        </w:rPr>
        <w:t xml:space="preserve">למערכת הגבלת הזרם בכניסה תהיה אפשרות לחיבור מגע יבש מבחוץ, המציין כי המערכת מוזנת מיחידת דיזל גנרטור במקום רשת חברת חשמל. </w:t>
      </w:r>
    </w:p>
    <w:p w:rsidR="00DA45FA" w:rsidRPr="00E342A6" w:rsidRDefault="00DA45FA" w:rsidP="00DA45FA">
      <w:pPr>
        <w:pStyle w:val="a3"/>
        <w:numPr>
          <w:ilvl w:val="0"/>
          <w:numId w:val="17"/>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 xml:space="preserve">      הזרם בכניסה לא יעבור את הערכים הבאים:</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rPr>
        <w:tab/>
        <w:t>THDI</w:t>
      </w:r>
      <w:r w:rsidRPr="00E342A6">
        <w:rPr>
          <w:rFonts w:ascii="David" w:hAnsi="David" w:cs="David"/>
          <w:color w:val="000000"/>
          <w:sz w:val="26"/>
          <w:szCs w:val="26"/>
          <w:rtl/>
        </w:rPr>
        <w:t xml:space="preserve"> לא יעלה על 3% סה"כ.</w:t>
      </w:r>
    </w:p>
    <w:p w:rsidR="00DA45FA" w:rsidRPr="00E342A6" w:rsidRDefault="00DA45FA" w:rsidP="001349C3">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lastRenderedPageBreak/>
        <w:tab/>
      </w:r>
      <w:r w:rsidRPr="00E342A6">
        <w:rPr>
          <w:rFonts w:ascii="David" w:hAnsi="David" w:cs="David"/>
          <w:color w:val="000000"/>
          <w:sz w:val="26"/>
          <w:szCs w:val="26"/>
          <w:rtl/>
        </w:rPr>
        <w:tab/>
      </w:r>
      <w:r w:rsidRPr="00E342A6">
        <w:rPr>
          <w:rFonts w:ascii="David" w:hAnsi="David" w:cs="David"/>
          <w:color w:val="000000"/>
          <w:sz w:val="26"/>
          <w:szCs w:val="26"/>
        </w:rPr>
        <w:t>THDI</w:t>
      </w:r>
      <w:r w:rsidRPr="00E342A6">
        <w:rPr>
          <w:rFonts w:ascii="David" w:hAnsi="David" w:cs="David"/>
          <w:color w:val="000000"/>
          <w:sz w:val="26"/>
          <w:szCs w:val="26"/>
          <w:rtl/>
        </w:rPr>
        <w:t xml:space="preserve"> של כל הרמוניה בנפרד לא יעלה מעל </w:t>
      </w:r>
      <w:r w:rsidRPr="00E342A6">
        <w:rPr>
          <w:rFonts w:ascii="David" w:hAnsi="David" w:cs="David"/>
          <w:color w:val="000000"/>
          <w:sz w:val="26"/>
          <w:szCs w:val="26"/>
        </w:rPr>
        <w:t>2%</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u w:val="single"/>
          <w:rtl/>
        </w:rPr>
      </w:pPr>
      <w:r w:rsidRPr="00E342A6">
        <w:rPr>
          <w:rFonts w:ascii="David" w:hAnsi="David" w:cs="David"/>
          <w:color w:val="000000"/>
          <w:sz w:val="26"/>
          <w:szCs w:val="26"/>
          <w:u w:val="single"/>
          <w:rtl/>
        </w:rPr>
        <w:t>הגדלת יתירות</w:t>
      </w:r>
    </w:p>
    <w:p w:rsidR="00DA45FA" w:rsidRPr="00E342A6" w:rsidRDefault="00DA45FA" w:rsidP="001349C3">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מערכת האל-פסק תתוכנן כך ששתי מערכות יעבדו ב-</w:t>
      </w:r>
      <w:r w:rsidRPr="00E342A6">
        <w:rPr>
          <w:rFonts w:ascii="David" w:hAnsi="David" w:cs="David"/>
          <w:color w:val="000000"/>
          <w:sz w:val="26"/>
          <w:szCs w:val="26"/>
        </w:rPr>
        <w:t>PARALLEL FOR REDUNDANCY</w:t>
      </w:r>
      <w:r w:rsidRPr="00E342A6">
        <w:rPr>
          <w:rFonts w:ascii="David" w:hAnsi="David" w:cs="David"/>
          <w:color w:val="000000"/>
          <w:sz w:val="26"/>
          <w:szCs w:val="26"/>
          <w:rtl/>
        </w:rPr>
        <w:t>. תיתכן עבודה מקבילית של מספר יחידות. מחיר היחידה יכלול את כל הציוד הדרוש לצורך עבודה בתצורה זו.</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u w:val="single"/>
          <w:rtl/>
        </w:rPr>
      </w:pPr>
      <w:r w:rsidRPr="00E342A6">
        <w:rPr>
          <w:rFonts w:ascii="David" w:hAnsi="David" w:cs="David"/>
          <w:color w:val="000000"/>
          <w:sz w:val="26"/>
          <w:szCs w:val="26"/>
          <w:u w:val="single"/>
          <w:rtl/>
        </w:rPr>
        <w:t>סנכרון</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 xml:space="preserve">תותקן הכנה ל מערכת </w:t>
      </w:r>
      <w:proofErr w:type="spellStart"/>
      <w:r w:rsidRPr="00E342A6">
        <w:rPr>
          <w:rFonts w:ascii="David" w:hAnsi="David" w:cs="David"/>
          <w:color w:val="000000"/>
          <w:sz w:val="26"/>
          <w:szCs w:val="26"/>
          <w:rtl/>
        </w:rPr>
        <w:t>סינכרון</w:t>
      </w:r>
      <w:proofErr w:type="spellEnd"/>
      <w:r w:rsidRPr="00E342A6">
        <w:rPr>
          <w:rFonts w:ascii="David" w:hAnsi="David" w:cs="David"/>
          <w:color w:val="000000"/>
          <w:sz w:val="26"/>
          <w:szCs w:val="26"/>
          <w:rtl/>
        </w:rPr>
        <w:t xml:space="preserve"> בין 2 </w:t>
      </w:r>
      <w:r w:rsidRPr="00E342A6">
        <w:rPr>
          <w:rFonts w:ascii="David" w:hAnsi="David" w:cs="David"/>
          <w:color w:val="000000"/>
          <w:sz w:val="26"/>
          <w:szCs w:val="26"/>
        </w:rPr>
        <w:t>UPS</w:t>
      </w:r>
      <w:r w:rsidRPr="00E342A6">
        <w:rPr>
          <w:rFonts w:ascii="David" w:hAnsi="David" w:cs="David"/>
          <w:color w:val="000000"/>
          <w:sz w:val="26"/>
          <w:szCs w:val="26"/>
          <w:rtl/>
        </w:rPr>
        <w:t xml:space="preserve"> המזינים מערכת משותפת.</w:t>
      </w:r>
    </w:p>
    <w:p w:rsidR="00DA45FA" w:rsidRPr="005A27FA"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rPr>
          <w:rFonts w:ascii="David" w:hAnsi="David" w:cs="David"/>
          <w:color w:val="000000"/>
          <w:sz w:val="26"/>
          <w:szCs w:val="26"/>
          <w:u w:val="single"/>
          <w:rtl/>
        </w:rPr>
      </w:pPr>
      <w:bookmarkStart w:id="0" w:name="_Toc373412295"/>
      <w:bookmarkStart w:id="1" w:name="_Toc373413125"/>
      <w:bookmarkStart w:id="2" w:name="_Toc373663955"/>
      <w:bookmarkStart w:id="3" w:name="_Toc374624298"/>
      <w:bookmarkStart w:id="4" w:name="_Toc375570691"/>
      <w:bookmarkStart w:id="5" w:name="_Toc375575131"/>
      <w:bookmarkStart w:id="6" w:name="_Toc387573715"/>
      <w:bookmarkStart w:id="7" w:name="_Toc460157737"/>
      <w:r w:rsidRPr="005A27FA">
        <w:rPr>
          <w:rFonts w:ascii="David" w:hAnsi="David" w:cs="David"/>
          <w:color w:val="000000"/>
          <w:sz w:val="26"/>
          <w:szCs w:val="26"/>
          <w:u w:val="single"/>
          <w:rtl/>
        </w:rPr>
        <w:t>נתונים טכניים</w:t>
      </w:r>
      <w:bookmarkEnd w:id="0"/>
      <w:bookmarkEnd w:id="1"/>
      <w:bookmarkEnd w:id="2"/>
      <w:bookmarkEnd w:id="3"/>
      <w:bookmarkEnd w:id="4"/>
      <w:bookmarkEnd w:id="5"/>
      <w:bookmarkEnd w:id="6"/>
      <w:bookmarkEnd w:id="7"/>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כניסה ליחידת מיישר/מטען</w:t>
      </w:r>
    </w:p>
    <w:tbl>
      <w:tblPr>
        <w:bidiVisual/>
        <w:tblW w:w="4557" w:type="pct"/>
        <w:jc w:val="right"/>
        <w:tblLook w:val="0000" w:firstRow="0" w:lastRow="0" w:firstColumn="0" w:lastColumn="0" w:noHBand="0" w:noVBand="0"/>
      </w:tblPr>
      <w:tblGrid>
        <w:gridCol w:w="4255"/>
        <w:gridCol w:w="609"/>
        <w:gridCol w:w="3392"/>
        <w:gridCol w:w="12"/>
      </w:tblGrid>
      <w:tr w:rsidR="00DA45FA" w:rsidRPr="00E342A6" w:rsidTr="00DA45FA">
        <w:trPr>
          <w:gridAfter w:val="1"/>
          <w:wAfter w:w="7" w:type="pct"/>
          <w:cantSplit/>
          <w:jc w:val="right"/>
        </w:trPr>
        <w:tc>
          <w:tcPr>
            <w:tcW w:w="257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מתח חילופין מבלי מעבר למצברים</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1"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t>400/230V +10% -15%</w:t>
            </w:r>
          </w:p>
        </w:tc>
      </w:tr>
      <w:tr w:rsidR="00DA45FA" w:rsidRPr="00E342A6" w:rsidTr="00DA45FA">
        <w:trPr>
          <w:gridAfter w:val="1"/>
          <w:wAfter w:w="7" w:type="pct"/>
          <w:cantSplit/>
          <w:jc w:val="right"/>
        </w:trPr>
        <w:tc>
          <w:tcPr>
            <w:tcW w:w="257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מספר פאזות</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1"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3</w:t>
            </w:r>
          </w:p>
        </w:tc>
      </w:tr>
      <w:tr w:rsidR="00DA45FA" w:rsidRPr="00E342A6" w:rsidTr="00DA45FA">
        <w:trPr>
          <w:gridAfter w:val="1"/>
          <w:wAfter w:w="7" w:type="pct"/>
          <w:cantSplit/>
          <w:jc w:val="right"/>
        </w:trPr>
        <w:tc>
          <w:tcPr>
            <w:tcW w:w="257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תדירות ללא מעבר למצברים</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1" w:type="pct"/>
            <w:tcBorders>
              <w:top w:val="nil"/>
              <w:left w:val="nil"/>
              <w:bottom w:val="nil"/>
              <w:right w:val="nil"/>
            </w:tcBorders>
          </w:tcPr>
          <w:p w:rsidR="00DA45FA" w:rsidRPr="00E342A6" w:rsidRDefault="00DA45FA" w:rsidP="005A27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t>50Hz 45-75Hz</w:t>
            </w:r>
          </w:p>
        </w:tc>
      </w:tr>
      <w:tr w:rsidR="00DA45FA" w:rsidRPr="00E342A6" w:rsidTr="00DA45FA">
        <w:trPr>
          <w:gridAfter w:val="1"/>
          <w:wAfter w:w="7" w:type="pct"/>
          <w:cantSplit/>
          <w:jc w:val="right"/>
        </w:trPr>
        <w:tc>
          <w:tcPr>
            <w:tcW w:w="257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u w:val="single"/>
                <w:rtl/>
              </w:rPr>
              <w:t>הערה</w:t>
            </w:r>
            <w:r w:rsidRPr="00E342A6">
              <w:rPr>
                <w:rFonts w:ascii="David" w:hAnsi="David" w:cs="David"/>
                <w:color w:val="000000"/>
                <w:sz w:val="26"/>
                <w:szCs w:val="26"/>
                <w:rtl/>
              </w:rPr>
              <w:t xml:space="preserve">: </w:t>
            </w:r>
            <w:r w:rsidRPr="00E342A6">
              <w:rPr>
                <w:rFonts w:ascii="David" w:hAnsi="David" w:cs="David"/>
                <w:color w:val="000000"/>
                <w:sz w:val="26"/>
                <w:szCs w:val="26"/>
                <w:rtl/>
              </w:rPr>
              <w:br/>
              <w:t xml:space="preserve">תחת התנאים הנ"ל תעבוד מערכת ה- </w:t>
            </w:r>
            <w:r w:rsidRPr="00E342A6">
              <w:rPr>
                <w:rFonts w:ascii="David" w:hAnsi="David" w:cs="David"/>
                <w:color w:val="000000"/>
                <w:sz w:val="26"/>
                <w:szCs w:val="26"/>
              </w:rPr>
              <w:t>UPS</w:t>
            </w:r>
            <w:r w:rsidRPr="00E342A6">
              <w:rPr>
                <w:rFonts w:ascii="David" w:hAnsi="David" w:cs="David"/>
                <w:color w:val="000000"/>
                <w:sz w:val="26"/>
                <w:szCs w:val="26"/>
                <w:rtl/>
              </w:rPr>
              <w:t xml:space="preserve"> ותווסת היציאה בתחום של </w:t>
            </w:r>
            <w:r w:rsidRPr="00E342A6">
              <w:rPr>
                <w:rFonts w:ascii="David" w:hAnsi="David" w:cs="David"/>
                <w:color w:val="000000"/>
                <w:sz w:val="26"/>
                <w:szCs w:val="26"/>
              </w:rPr>
              <w:sym w:font="Symbol" w:char="F0B1"/>
            </w:r>
            <w:r w:rsidRPr="00E342A6">
              <w:rPr>
                <w:rFonts w:ascii="David" w:hAnsi="David" w:cs="David"/>
                <w:color w:val="000000"/>
                <w:sz w:val="26"/>
                <w:szCs w:val="26"/>
              </w:rPr>
              <w:t>1%</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1"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r>
      <w:tr w:rsidR="00DA45FA" w:rsidRPr="00E342A6" w:rsidTr="00DA45FA">
        <w:trPr>
          <w:cantSplit/>
          <w:jc w:val="right"/>
        </w:trPr>
        <w:tc>
          <w:tcPr>
            <w:tcW w:w="257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כופל הספק שהרשת תראה</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lang w:val="en-GB"/>
              </w:rPr>
            </w:pPr>
            <w:r w:rsidRPr="00E342A6">
              <w:rPr>
                <w:rFonts w:ascii="David" w:hAnsi="David" w:cs="David"/>
                <w:color w:val="000000"/>
                <w:sz w:val="26"/>
                <w:szCs w:val="26"/>
                <w:rtl/>
                <w:lang w:val="en-GB"/>
              </w:rPr>
              <w:t>-</w:t>
            </w:r>
          </w:p>
        </w:tc>
        <w:tc>
          <w:tcPr>
            <w:tcW w:w="2058" w:type="pct"/>
            <w:gridSpan w:val="2"/>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b/>
                <w:bCs/>
                <w:color w:val="000000"/>
                <w:sz w:val="26"/>
                <w:szCs w:val="26"/>
                <w:rtl/>
              </w:rPr>
            </w:pPr>
            <w:r w:rsidRPr="00E342A6">
              <w:rPr>
                <w:rFonts w:ascii="David" w:hAnsi="David" w:cs="David"/>
                <w:b/>
                <w:bCs/>
                <w:color w:val="000000"/>
                <w:sz w:val="26"/>
                <w:szCs w:val="26"/>
                <w:rtl/>
              </w:rPr>
              <w:t>0.99 (השראתי) לפחות בכל סוג וגודל של עומס</w:t>
            </w:r>
          </w:p>
        </w:tc>
      </w:tr>
      <w:tr w:rsidR="00DA45FA" w:rsidRPr="00E342A6" w:rsidTr="00DA45FA">
        <w:trPr>
          <w:gridAfter w:val="1"/>
          <w:wAfter w:w="7" w:type="pct"/>
          <w:cantSplit/>
          <w:jc w:val="right"/>
        </w:trPr>
        <w:tc>
          <w:tcPr>
            <w:tcW w:w="257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צורת יישור</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1"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lang w:val="en-GB"/>
              </w:rPr>
            </w:pPr>
            <w:r w:rsidRPr="00E342A6">
              <w:rPr>
                <w:rFonts w:ascii="David" w:hAnsi="David" w:cs="David"/>
                <w:color w:val="000000"/>
                <w:sz w:val="26"/>
                <w:szCs w:val="26"/>
              </w:rPr>
              <w:t>IGBTPWMBRIDGE</w:t>
            </w:r>
          </w:p>
        </w:tc>
      </w:tr>
      <w:tr w:rsidR="00DA45FA" w:rsidRPr="00E342A6" w:rsidTr="00DA45FA">
        <w:trPr>
          <w:gridAfter w:val="1"/>
          <w:wAfter w:w="7" w:type="pct"/>
          <w:cantSplit/>
          <w:jc w:val="right"/>
        </w:trPr>
        <w:tc>
          <w:tcPr>
            <w:tcW w:w="257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t>INPUT SURGE</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1"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t>IEE587ANSI 062.41</w:t>
            </w:r>
          </w:p>
        </w:tc>
      </w:tr>
      <w:tr w:rsidR="00DA45FA" w:rsidRPr="00E342A6" w:rsidTr="00DA45FA">
        <w:trPr>
          <w:gridAfter w:val="1"/>
          <w:wAfter w:w="7" w:type="pct"/>
          <w:cantSplit/>
          <w:jc w:val="right"/>
        </w:trPr>
        <w:tc>
          <w:tcPr>
            <w:tcW w:w="257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מקסימום זרמי הרמוניות בכניסה המיוצרים על ידי ה- </w:t>
            </w:r>
            <w:r w:rsidRPr="00E342A6">
              <w:rPr>
                <w:rFonts w:ascii="David" w:hAnsi="David" w:cs="David"/>
                <w:color w:val="000000"/>
                <w:sz w:val="26"/>
                <w:szCs w:val="26"/>
              </w:rPr>
              <w:t>UPS</w:t>
            </w:r>
            <w:r w:rsidRPr="00E342A6">
              <w:rPr>
                <w:rFonts w:ascii="David" w:hAnsi="David" w:cs="David"/>
                <w:color w:val="000000"/>
                <w:sz w:val="26"/>
                <w:szCs w:val="26"/>
                <w:rtl/>
              </w:rPr>
              <w:br/>
              <w:t>(בעומס של 50% עד עומס מלא)</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1"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לפי המפורט בסעיף 2.6, ולא יותר מ- 5% סה"כ</w:t>
            </w:r>
          </w:p>
        </w:tc>
      </w:tr>
      <w:tr w:rsidR="00DA45FA" w:rsidRPr="00E342A6" w:rsidTr="00DA45FA">
        <w:trPr>
          <w:gridAfter w:val="1"/>
          <w:wAfter w:w="7" w:type="pct"/>
          <w:cantSplit/>
          <w:jc w:val="right"/>
        </w:trPr>
        <w:tc>
          <w:tcPr>
            <w:tcW w:w="257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עמידה בזרם קצר צפוי מצד הרשת</w:t>
            </w:r>
            <w:r w:rsidRPr="00E342A6">
              <w:rPr>
                <w:rFonts w:ascii="David" w:hAnsi="David" w:cs="David"/>
                <w:color w:val="000000"/>
                <w:sz w:val="26"/>
                <w:szCs w:val="26"/>
                <w:rtl/>
              </w:rPr>
              <w:br/>
            </w:r>
            <w:r w:rsidRPr="00E342A6">
              <w:rPr>
                <w:rFonts w:ascii="David" w:hAnsi="David" w:cs="David"/>
                <w:color w:val="000000"/>
                <w:sz w:val="26"/>
                <w:szCs w:val="26"/>
              </w:rPr>
              <w:t>BREAKING SHORT CIRCUIT CAPACITY</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1"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t>65kA</w:t>
            </w:r>
          </w:p>
        </w:tc>
      </w:tr>
    </w:tbl>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יציאה</w:t>
      </w:r>
    </w:p>
    <w:tbl>
      <w:tblPr>
        <w:bidiVisual/>
        <w:tblW w:w="4550" w:type="pct"/>
        <w:jc w:val="right"/>
        <w:tblLook w:val="0000" w:firstRow="0" w:lastRow="0" w:firstColumn="0" w:lastColumn="0" w:noHBand="0" w:noVBand="0"/>
      </w:tblPr>
      <w:tblGrid>
        <w:gridCol w:w="4256"/>
        <w:gridCol w:w="608"/>
        <w:gridCol w:w="3392"/>
      </w:tblGrid>
      <w:tr w:rsidR="00DA45FA" w:rsidRPr="00E342A6" w:rsidTr="00DA45FA">
        <w:trPr>
          <w:trHeight w:val="313"/>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מתח</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t>400/230V</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מספר פאזות</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3 פאזות, 4 מוליכים</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u w:val="single"/>
                <w:rtl/>
              </w:rPr>
              <w:t>סטית מתח ביציאה</w:t>
            </w:r>
            <w:r w:rsidRPr="00E342A6">
              <w:rPr>
                <w:rFonts w:ascii="David" w:hAnsi="David" w:cs="David"/>
                <w:color w:val="000000"/>
                <w:sz w:val="26"/>
                <w:szCs w:val="26"/>
                <w:rtl/>
              </w:rPr>
              <w:t xml:space="preserve"> (</w:t>
            </w:r>
            <w:proofErr w:type="spellStart"/>
            <w:r w:rsidRPr="00E342A6">
              <w:rPr>
                <w:rFonts w:ascii="David" w:hAnsi="David" w:cs="David"/>
                <w:color w:val="000000"/>
                <w:sz w:val="26"/>
                <w:szCs w:val="26"/>
                <w:rtl/>
              </w:rPr>
              <w:t>סטיה</w:t>
            </w:r>
            <w:proofErr w:type="spellEnd"/>
            <w:r w:rsidRPr="00E342A6">
              <w:rPr>
                <w:rFonts w:ascii="David" w:hAnsi="David" w:cs="David"/>
                <w:color w:val="000000"/>
                <w:sz w:val="26"/>
                <w:szCs w:val="26"/>
                <w:rtl/>
              </w:rPr>
              <w:t xml:space="preserve"> רגעית)</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 מדרגת </w:t>
            </w:r>
            <w:r w:rsidRPr="00E342A6">
              <w:rPr>
                <w:rFonts w:ascii="David" w:hAnsi="David" w:cs="David"/>
                <w:color w:val="000000"/>
                <w:sz w:val="26"/>
                <w:szCs w:val="26"/>
              </w:rPr>
              <w:t>0-100%</w:t>
            </w:r>
            <w:r w:rsidRPr="00E342A6">
              <w:rPr>
                <w:rFonts w:ascii="David" w:hAnsi="David" w:cs="David"/>
                <w:color w:val="000000"/>
                <w:sz w:val="26"/>
                <w:szCs w:val="26"/>
                <w:rtl/>
              </w:rPr>
              <w:t xml:space="preserve"> עומס</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sym w:font="Symbol" w:char="F0B1"/>
            </w:r>
            <w:r w:rsidRPr="00E342A6">
              <w:rPr>
                <w:rFonts w:ascii="David" w:hAnsi="David" w:cs="David"/>
                <w:color w:val="000000"/>
                <w:sz w:val="26"/>
                <w:szCs w:val="26"/>
                <w:rtl/>
              </w:rPr>
              <w:t>4</w:t>
            </w:r>
            <w:r w:rsidRPr="00E342A6">
              <w:rPr>
                <w:rFonts w:ascii="David" w:hAnsi="David" w:cs="David"/>
                <w:color w:val="000000"/>
                <w:sz w:val="26"/>
                <w:szCs w:val="26"/>
              </w:rPr>
              <w:t>%</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העברה של עומס מלא מעוקף לממיר</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sym w:font="Symbol" w:char="F0B1"/>
            </w:r>
            <w:r w:rsidRPr="00E342A6">
              <w:rPr>
                <w:rFonts w:ascii="David" w:hAnsi="David" w:cs="David"/>
                <w:color w:val="000000"/>
                <w:sz w:val="26"/>
                <w:szCs w:val="26"/>
              </w:rPr>
              <w:t>2%</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 נפילת מתח </w:t>
            </w:r>
            <w:r w:rsidRPr="00E342A6">
              <w:rPr>
                <w:rFonts w:ascii="David" w:hAnsi="David" w:cs="David"/>
                <w:color w:val="000000"/>
                <w:sz w:val="26"/>
                <w:szCs w:val="26"/>
              </w:rPr>
              <w:t>AC</w:t>
            </w:r>
            <w:r w:rsidRPr="00E342A6">
              <w:rPr>
                <w:rFonts w:ascii="David" w:hAnsi="David" w:cs="David"/>
                <w:color w:val="000000"/>
                <w:sz w:val="26"/>
                <w:szCs w:val="26"/>
                <w:rtl/>
              </w:rPr>
              <w:t xml:space="preserve"> בכניסה</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sym w:font="Symbol" w:char="F0B1"/>
            </w:r>
            <w:r w:rsidRPr="00E342A6">
              <w:rPr>
                <w:rFonts w:ascii="David" w:hAnsi="David" w:cs="David"/>
                <w:color w:val="000000"/>
                <w:sz w:val="26"/>
                <w:szCs w:val="26"/>
              </w:rPr>
              <w:t>2%</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 זמן שיקום ל- </w:t>
            </w:r>
            <w:r w:rsidRPr="00E342A6">
              <w:rPr>
                <w:rFonts w:ascii="David" w:hAnsi="David" w:cs="David"/>
                <w:color w:val="000000"/>
                <w:sz w:val="26"/>
                <w:szCs w:val="26"/>
              </w:rPr>
              <w:sym w:font="Symbol" w:char="F0B1"/>
            </w:r>
            <w:r w:rsidRPr="00E342A6">
              <w:rPr>
                <w:rFonts w:ascii="David" w:hAnsi="David" w:cs="David"/>
                <w:color w:val="000000"/>
                <w:sz w:val="26"/>
                <w:szCs w:val="26"/>
              </w:rPr>
              <w:t>1%</w:t>
            </w:r>
            <w:r w:rsidRPr="00E342A6">
              <w:rPr>
                <w:rFonts w:ascii="David" w:hAnsi="David" w:cs="David"/>
                <w:color w:val="000000"/>
                <w:sz w:val="26"/>
                <w:szCs w:val="26"/>
                <w:rtl/>
              </w:rPr>
              <w:t xml:space="preserve"> של המתח הנומינלי</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Pr>
            </w:pPr>
            <w:r w:rsidRPr="00E342A6">
              <w:rPr>
                <w:rFonts w:ascii="David" w:hAnsi="David" w:cs="David"/>
                <w:color w:val="000000"/>
                <w:sz w:val="26"/>
                <w:szCs w:val="26"/>
                <w:rtl/>
              </w:rPr>
              <w:t xml:space="preserve">פחות מ- </w:t>
            </w:r>
            <w:r w:rsidRPr="00E342A6">
              <w:rPr>
                <w:rFonts w:ascii="David" w:hAnsi="David" w:cs="David"/>
                <w:color w:val="000000"/>
                <w:sz w:val="26"/>
                <w:szCs w:val="26"/>
              </w:rPr>
              <w:t xml:space="preserve">25m </w:t>
            </w:r>
            <w:proofErr w:type="spellStart"/>
            <w:r w:rsidRPr="00E342A6">
              <w:rPr>
                <w:rFonts w:ascii="David" w:hAnsi="David" w:cs="David"/>
                <w:color w:val="000000"/>
                <w:sz w:val="26"/>
                <w:szCs w:val="26"/>
              </w:rPr>
              <w:t>Sec</w:t>
            </w:r>
            <w:proofErr w:type="spellEnd"/>
            <w:r w:rsidRPr="00E342A6">
              <w:rPr>
                <w:rFonts w:ascii="David" w:hAnsi="David" w:cs="David"/>
                <w:color w:val="000000"/>
                <w:sz w:val="26"/>
                <w:szCs w:val="26"/>
              </w:rPr>
              <w:t xml:space="preserve"> </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u w:val="single"/>
                <w:rtl/>
              </w:rPr>
              <w:lastRenderedPageBreak/>
              <w:t>הפרש מתח בין הפאזות</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בעומס מאוזן</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לא יותר מ- </w:t>
            </w:r>
            <w:r w:rsidRPr="00E342A6">
              <w:rPr>
                <w:rFonts w:ascii="David" w:hAnsi="David" w:cs="David"/>
                <w:color w:val="000000"/>
                <w:sz w:val="26"/>
                <w:szCs w:val="26"/>
              </w:rPr>
              <w:t>1%</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ב- 100% עומס לא מאוזן</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לא יותר מ- </w:t>
            </w:r>
            <w:r w:rsidRPr="00E342A6">
              <w:rPr>
                <w:rFonts w:ascii="David" w:hAnsi="David" w:cs="David"/>
                <w:color w:val="000000"/>
                <w:sz w:val="26"/>
                <w:szCs w:val="26"/>
              </w:rPr>
              <w:t>1%</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תדירות</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6D20D7"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lang w:val="en-US"/>
              </w:rPr>
            </w:pPr>
            <w:r w:rsidRPr="00E342A6">
              <w:rPr>
                <w:rFonts w:ascii="David" w:hAnsi="David" w:cs="David"/>
                <w:color w:val="000000"/>
                <w:sz w:val="26"/>
                <w:szCs w:val="26"/>
              </w:rPr>
              <w:t xml:space="preserve">50Hz, </w:t>
            </w:r>
            <w:r w:rsidRPr="00E342A6">
              <w:rPr>
                <w:rFonts w:ascii="David" w:hAnsi="David" w:cs="David"/>
                <w:color w:val="000000"/>
                <w:sz w:val="26"/>
                <w:szCs w:val="26"/>
              </w:rPr>
              <w:sym w:font="Symbol" w:char="F0B1"/>
            </w:r>
            <w:r w:rsidRPr="00E342A6">
              <w:rPr>
                <w:rFonts w:ascii="David" w:hAnsi="David" w:cs="David"/>
                <w:color w:val="000000"/>
                <w:sz w:val="26"/>
                <w:szCs w:val="26"/>
              </w:rPr>
              <w:t>0.1Hz</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תחום </w:t>
            </w:r>
            <w:proofErr w:type="spellStart"/>
            <w:r w:rsidRPr="00E342A6">
              <w:rPr>
                <w:rFonts w:ascii="David" w:hAnsi="David" w:cs="David"/>
                <w:color w:val="000000"/>
                <w:sz w:val="26"/>
                <w:szCs w:val="26"/>
                <w:rtl/>
              </w:rPr>
              <w:t>סינכרון</w:t>
            </w:r>
            <w:proofErr w:type="spellEnd"/>
            <w:r w:rsidRPr="00E342A6">
              <w:rPr>
                <w:rFonts w:ascii="David" w:hAnsi="David" w:cs="David"/>
                <w:color w:val="000000"/>
                <w:sz w:val="26"/>
                <w:szCs w:val="26"/>
                <w:rtl/>
              </w:rPr>
              <w:t xml:space="preserve"> הממיר למתח במקור</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sym w:font="Symbol" w:char="F0B1"/>
            </w:r>
            <w:r w:rsidRPr="00E342A6">
              <w:rPr>
                <w:rFonts w:ascii="David" w:hAnsi="David" w:cs="David"/>
                <w:color w:val="000000"/>
                <w:sz w:val="26"/>
                <w:szCs w:val="26"/>
              </w:rPr>
              <w:t>(0.5</w:t>
            </w:r>
            <w:r w:rsidRPr="00E342A6">
              <w:rPr>
                <w:rFonts w:ascii="David" w:hAnsi="David" w:cs="David"/>
                <w:color w:val="000000"/>
                <w:sz w:val="26"/>
                <w:szCs w:val="26"/>
              </w:rPr>
              <w:sym w:font="Symbol" w:char="F0B8"/>
            </w:r>
            <w:r w:rsidRPr="00E342A6">
              <w:rPr>
                <w:rFonts w:ascii="David" w:hAnsi="David" w:cs="David"/>
                <w:color w:val="000000"/>
                <w:sz w:val="26"/>
                <w:szCs w:val="26"/>
              </w:rPr>
              <w:t>1)</w:t>
            </w:r>
            <w:proofErr w:type="spellStart"/>
            <w:r w:rsidRPr="00E342A6">
              <w:rPr>
                <w:rFonts w:ascii="David" w:hAnsi="David" w:cs="David"/>
                <w:color w:val="000000"/>
                <w:sz w:val="26"/>
                <w:szCs w:val="26"/>
              </w:rPr>
              <w:t>Hz</w:t>
            </w:r>
            <w:proofErr w:type="spellEnd"/>
            <w:r w:rsidRPr="00E342A6">
              <w:rPr>
                <w:rFonts w:ascii="David" w:hAnsi="David" w:cs="David"/>
                <w:color w:val="000000"/>
                <w:sz w:val="26"/>
                <w:szCs w:val="26"/>
                <w:rtl/>
              </w:rPr>
              <w:br/>
              <w:t>ניתן לבחירה</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נפילת תדר</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t>1Hz/</w:t>
            </w:r>
            <w:proofErr w:type="spellStart"/>
            <w:r w:rsidRPr="00E342A6">
              <w:rPr>
                <w:rFonts w:ascii="David" w:hAnsi="David" w:cs="David"/>
                <w:color w:val="000000"/>
                <w:sz w:val="26"/>
                <w:szCs w:val="26"/>
              </w:rPr>
              <w:t>Sec</w:t>
            </w:r>
            <w:proofErr w:type="spellEnd"/>
            <w:r w:rsidRPr="00E342A6">
              <w:rPr>
                <w:rFonts w:ascii="David" w:hAnsi="David" w:cs="David"/>
                <w:color w:val="000000"/>
                <w:sz w:val="26"/>
                <w:szCs w:val="26"/>
                <w:rtl/>
              </w:rPr>
              <w:t xml:space="preserve"> מקסימום</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u w:val="single"/>
                <w:rtl/>
              </w:rPr>
              <w:t xml:space="preserve">בקרת </w:t>
            </w:r>
            <w:proofErr w:type="spellStart"/>
            <w:r w:rsidRPr="00E342A6">
              <w:rPr>
                <w:rFonts w:ascii="David" w:hAnsi="David" w:cs="David"/>
                <w:color w:val="000000"/>
                <w:sz w:val="26"/>
                <w:szCs w:val="26"/>
                <w:u w:val="single"/>
                <w:rtl/>
              </w:rPr>
              <w:t>זוית</w:t>
            </w:r>
            <w:proofErr w:type="spellEnd"/>
            <w:r w:rsidRPr="00E342A6">
              <w:rPr>
                <w:rFonts w:ascii="David" w:hAnsi="David" w:cs="David"/>
                <w:color w:val="000000"/>
                <w:sz w:val="26"/>
                <w:szCs w:val="26"/>
                <w:u w:val="single"/>
                <w:rtl/>
              </w:rPr>
              <w:t xml:space="preserve"> מופע</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100% עומס מאוזן</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Pr>
              <w:sym w:font="Symbol" w:char="F0B1"/>
            </w:r>
            <w:r w:rsidRPr="00E342A6">
              <w:rPr>
                <w:rFonts w:ascii="David" w:hAnsi="David" w:cs="David"/>
                <w:color w:val="000000"/>
                <w:sz w:val="26"/>
                <w:szCs w:val="26"/>
              </w:rPr>
              <w:t>1%, 120°</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u w:val="single"/>
                <w:rtl/>
              </w:rPr>
              <w:t>יכולת עומס יתר לממיר</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125% מהזרם הנומינלי</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למשך 10 דקות</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150% מהזרם הנומינלי</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למשך 60 שניות</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200% מהזרם הנומינלי</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250ֵ% מהזרם הנומינלי</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w:t>
            </w: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למשך 0.5 שניות</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למשך 0.2 שניות</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תחת התנאים הנ"ל </w:t>
            </w:r>
            <w:proofErr w:type="spellStart"/>
            <w:r w:rsidRPr="00E342A6">
              <w:rPr>
                <w:rFonts w:ascii="David" w:hAnsi="David" w:cs="David"/>
                <w:color w:val="000000"/>
                <w:sz w:val="26"/>
                <w:szCs w:val="26"/>
                <w:rtl/>
              </w:rPr>
              <w:t>ישאר</w:t>
            </w:r>
            <w:proofErr w:type="spellEnd"/>
            <w:r w:rsidRPr="00E342A6">
              <w:rPr>
                <w:rFonts w:ascii="David" w:hAnsi="David" w:cs="David"/>
                <w:color w:val="000000"/>
                <w:sz w:val="26"/>
                <w:szCs w:val="26"/>
                <w:rtl/>
              </w:rPr>
              <w:t xml:space="preserve"> וויסות מתח היציאה בתחום של 1%.</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עיוותים הרמוניים – מתח מוצא:</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מקסימום 2% </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סה"כ הנ"ל עבור 100% עומס עם </w:t>
            </w:r>
            <w:r w:rsidRPr="00E342A6">
              <w:rPr>
                <w:rFonts w:ascii="David" w:hAnsi="David" w:cs="David"/>
                <w:color w:val="000000"/>
                <w:sz w:val="26"/>
                <w:szCs w:val="26"/>
              </w:rPr>
              <w:t>CF</w:t>
            </w:r>
            <w:r w:rsidRPr="00E342A6">
              <w:rPr>
                <w:rFonts w:ascii="David" w:hAnsi="David" w:cs="David"/>
                <w:color w:val="000000"/>
                <w:sz w:val="26"/>
                <w:szCs w:val="26"/>
                <w:rtl/>
              </w:rPr>
              <w:t xml:space="preserve"> 1</w:t>
            </w:r>
          </w:p>
        </w:tc>
      </w:tr>
      <w:tr w:rsidR="00DA45FA" w:rsidRPr="00E342A6" w:rsidTr="00DA45FA">
        <w:trPr>
          <w:jc w:val="right"/>
        </w:trPr>
        <w:tc>
          <w:tcPr>
            <w:tcW w:w="2577"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כופל הספק ביציאה</w:t>
            </w:r>
          </w:p>
        </w:tc>
        <w:tc>
          <w:tcPr>
            <w:tcW w:w="368"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tc>
        <w:tc>
          <w:tcPr>
            <w:tcW w:w="2054" w:type="pct"/>
            <w:tcBorders>
              <w:top w:val="nil"/>
              <w:left w:val="nil"/>
              <w:bottom w:val="nil"/>
              <w:right w:val="nil"/>
            </w:tcBorders>
          </w:tcPr>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 xml:space="preserve">1 </w:t>
            </w:r>
            <w:r w:rsidRPr="00E342A6">
              <w:rPr>
                <w:rFonts w:ascii="David" w:hAnsi="David" w:cs="David"/>
                <w:color w:val="000000"/>
                <w:sz w:val="26"/>
                <w:szCs w:val="26"/>
              </w:rPr>
              <w:t xml:space="preserve">KVA=KW </w:t>
            </w:r>
          </w:p>
        </w:tc>
      </w:tr>
    </w:tbl>
    <w:p w:rsidR="00DA45FA" w:rsidRPr="00E342A6"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color w:val="000000"/>
          <w:sz w:val="26"/>
          <w:szCs w:val="26"/>
          <w:rtl/>
        </w:rPr>
      </w:pPr>
      <w:bookmarkStart w:id="8" w:name="_Toc373412296"/>
      <w:bookmarkStart w:id="9" w:name="_Toc373413126"/>
      <w:bookmarkStart w:id="10" w:name="_Toc373663956"/>
      <w:bookmarkStart w:id="11" w:name="_Toc374624299"/>
      <w:bookmarkStart w:id="12" w:name="_Toc375570692"/>
      <w:bookmarkStart w:id="13" w:name="_Toc375575132"/>
      <w:bookmarkStart w:id="14" w:name="_Toc387573716"/>
      <w:bookmarkStart w:id="15" w:name="_Toc460157738"/>
      <w:proofErr w:type="spellStart"/>
      <w:r w:rsidRPr="00E342A6">
        <w:rPr>
          <w:rFonts w:ascii="David" w:hAnsi="David" w:cs="David"/>
          <w:color w:val="000000"/>
          <w:sz w:val="26"/>
          <w:szCs w:val="26"/>
          <w:rtl/>
        </w:rPr>
        <w:t>תאור</w:t>
      </w:r>
      <w:proofErr w:type="spellEnd"/>
      <w:r w:rsidRPr="00E342A6">
        <w:rPr>
          <w:rFonts w:ascii="David" w:hAnsi="David" w:cs="David"/>
          <w:color w:val="000000"/>
          <w:sz w:val="26"/>
          <w:szCs w:val="26"/>
          <w:rtl/>
        </w:rPr>
        <w:t xml:space="preserve"> פונקציונלי</w:t>
      </w:r>
      <w:bookmarkEnd w:id="8"/>
      <w:bookmarkEnd w:id="9"/>
      <w:bookmarkEnd w:id="10"/>
      <w:bookmarkEnd w:id="11"/>
      <w:bookmarkEnd w:id="12"/>
      <w:bookmarkEnd w:id="13"/>
      <w:bookmarkEnd w:id="14"/>
      <w:bookmarkEnd w:id="15"/>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מיישר מטען</w:t>
      </w:r>
    </w:p>
    <w:p w:rsidR="00DA45FA" w:rsidRPr="00E342A6" w:rsidRDefault="00DA45FA" w:rsidP="00DA45FA">
      <w:pPr>
        <w:pStyle w:val="a3"/>
        <w:numPr>
          <w:ilvl w:val="0"/>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 xml:space="preserve">המיישר יהיה בנוי מרכיבים </w:t>
      </w:r>
      <w:r w:rsidRPr="00E342A6">
        <w:rPr>
          <w:rFonts w:ascii="David" w:hAnsi="David" w:cs="David"/>
          <w:color w:val="000000"/>
          <w:sz w:val="26"/>
          <w:szCs w:val="26"/>
        </w:rPr>
        <w:t>“SOLID-STATE”</w:t>
      </w:r>
      <w:r w:rsidRPr="00E342A6">
        <w:rPr>
          <w:rFonts w:ascii="David" w:hAnsi="David" w:cs="David"/>
          <w:color w:val="000000"/>
          <w:sz w:val="26"/>
          <w:szCs w:val="26"/>
          <w:rtl/>
        </w:rPr>
        <w:t xml:space="preserve">, ליישור, ויסות וסינון מתח החילופין </w:t>
      </w:r>
      <w:r w:rsidRPr="00E342A6">
        <w:rPr>
          <w:rFonts w:ascii="David" w:hAnsi="David" w:cs="David"/>
          <w:color w:val="000000"/>
          <w:sz w:val="26"/>
          <w:szCs w:val="26"/>
        </w:rPr>
        <w:t>A.C.</w:t>
      </w:r>
      <w:r w:rsidRPr="00E342A6">
        <w:rPr>
          <w:rFonts w:ascii="David" w:hAnsi="David" w:cs="David"/>
          <w:color w:val="000000"/>
          <w:sz w:val="26"/>
          <w:szCs w:val="26"/>
          <w:rtl/>
        </w:rPr>
        <w:t xml:space="preserve"> בכניסה למקור זרם ישר לממיר ולטעינת המצברים. המיישר  יהיה בטכנולוגיה </w:t>
      </w:r>
      <w:r w:rsidRPr="00E342A6">
        <w:rPr>
          <w:rFonts w:ascii="David" w:hAnsi="David" w:cs="David"/>
          <w:color w:val="000000"/>
          <w:sz w:val="26"/>
          <w:szCs w:val="26"/>
        </w:rPr>
        <w:t xml:space="preserve">IGBT </w:t>
      </w:r>
      <w:r w:rsidRPr="00E342A6">
        <w:rPr>
          <w:rFonts w:ascii="David" w:hAnsi="David" w:cs="David"/>
          <w:color w:val="000000"/>
          <w:sz w:val="26"/>
          <w:szCs w:val="26"/>
          <w:rtl/>
        </w:rPr>
        <w:t>.</w:t>
      </w:r>
    </w:p>
    <w:p w:rsidR="00DA45FA" w:rsidRPr="00E342A6" w:rsidRDefault="00DA45FA" w:rsidP="00DA45FA">
      <w:pPr>
        <w:pStyle w:val="a3"/>
        <w:numPr>
          <w:ilvl w:val="0"/>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תכולת הרמוניות הכניסה לא תהיה גדולה מהערכים המתוארים בסעיף 2.6 במפרט זה.</w:t>
      </w:r>
    </w:p>
    <w:p w:rsidR="00DA45FA" w:rsidRPr="00E342A6" w:rsidRDefault="00DA45FA" w:rsidP="00DA45FA">
      <w:pPr>
        <w:pStyle w:val="a3"/>
        <w:numPr>
          <w:ilvl w:val="0"/>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זרם הכניסה  יהיה קטן או שווה ל</w:t>
      </w:r>
      <w:r w:rsidRPr="00E342A6">
        <w:rPr>
          <w:rFonts w:ascii="David" w:hAnsi="David" w:cs="David"/>
          <w:color w:val="000000"/>
          <w:sz w:val="26"/>
          <w:szCs w:val="26"/>
        </w:rPr>
        <w:t>8xIN-</w:t>
      </w:r>
      <w:r w:rsidRPr="00E342A6">
        <w:rPr>
          <w:rFonts w:ascii="David" w:hAnsi="David" w:cs="David"/>
          <w:color w:val="000000"/>
          <w:sz w:val="26"/>
          <w:szCs w:val="26"/>
          <w:rtl/>
        </w:rPr>
        <w:t>.</w:t>
      </w:r>
    </w:p>
    <w:p w:rsidR="00DA45FA" w:rsidRPr="00E342A6" w:rsidRDefault="00DA45FA" w:rsidP="00DA45FA">
      <w:pPr>
        <w:pStyle w:val="a3"/>
        <w:numPr>
          <w:ilvl w:val="0"/>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 xml:space="preserve">בחזרת מתח רשת יועלה המתח </w:t>
      </w:r>
      <w:r w:rsidRPr="00E342A6">
        <w:rPr>
          <w:rFonts w:ascii="David" w:hAnsi="David" w:cs="David"/>
          <w:color w:val="000000"/>
          <w:sz w:val="26"/>
          <w:szCs w:val="26"/>
        </w:rPr>
        <w:t>D.C</w:t>
      </w:r>
      <w:r w:rsidRPr="00E342A6">
        <w:rPr>
          <w:rFonts w:ascii="David" w:hAnsi="David" w:cs="David"/>
          <w:color w:val="000000"/>
          <w:sz w:val="26"/>
          <w:szCs w:val="26"/>
          <w:rtl/>
        </w:rPr>
        <w:t xml:space="preserve"> בצורה הדרגתית. למערכת תהיה יחידת בקרת </w:t>
      </w:r>
      <w:r w:rsidRPr="00E342A6">
        <w:rPr>
          <w:rFonts w:ascii="David" w:hAnsi="David" w:cs="David"/>
          <w:color w:val="000000"/>
          <w:sz w:val="26"/>
          <w:szCs w:val="26"/>
        </w:rPr>
        <w:t>WALK IN</w:t>
      </w:r>
      <w:r w:rsidRPr="00E342A6">
        <w:rPr>
          <w:rFonts w:ascii="David" w:hAnsi="David" w:cs="David"/>
          <w:color w:val="000000"/>
          <w:sz w:val="26"/>
          <w:szCs w:val="26"/>
          <w:rtl/>
        </w:rPr>
        <w:t xml:space="preserve"> אשר תגרום לכך שעלית המתח מעבר למתח המצברים תעשה באופן הדרגתי. משך הזמן יהיה ניתן לתכנות עד 180 שניות. </w:t>
      </w:r>
    </w:p>
    <w:p w:rsidR="00DA45FA" w:rsidRPr="00E342A6" w:rsidRDefault="00DA45FA" w:rsidP="00DA45FA">
      <w:pPr>
        <w:pStyle w:val="a3"/>
        <w:numPr>
          <w:ilvl w:val="0"/>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הספק מטען יספק מתח אשר יטען את המצברים בשני אופנים, לפי הקריטריונים הבאים:</w:t>
      </w:r>
    </w:p>
    <w:p w:rsidR="00DA45FA" w:rsidRPr="00E342A6" w:rsidRDefault="00DA45FA" w:rsidP="00DA45FA">
      <w:pPr>
        <w:pStyle w:val="a3"/>
        <w:numPr>
          <w:ilvl w:val="1"/>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 xml:space="preserve">אופיין </w:t>
      </w:r>
      <w:r w:rsidRPr="00E342A6">
        <w:rPr>
          <w:rFonts w:ascii="David" w:hAnsi="David" w:cs="David"/>
          <w:color w:val="000000"/>
          <w:sz w:val="26"/>
          <w:szCs w:val="26"/>
        </w:rPr>
        <w:t>(MODE I) I</w:t>
      </w:r>
      <w:r w:rsidRPr="00E342A6">
        <w:rPr>
          <w:rFonts w:ascii="David" w:hAnsi="David" w:cs="David"/>
          <w:color w:val="000000"/>
          <w:sz w:val="26"/>
          <w:szCs w:val="26"/>
          <w:rtl/>
        </w:rPr>
        <w:t xml:space="preserve">: מתח קבוע של </w:t>
      </w:r>
      <w:r w:rsidRPr="00E342A6">
        <w:rPr>
          <w:rFonts w:ascii="David" w:hAnsi="David" w:cs="David"/>
          <w:color w:val="000000"/>
          <w:sz w:val="26"/>
          <w:szCs w:val="26"/>
        </w:rPr>
        <w:t>2.3</w:t>
      </w:r>
      <w:r w:rsidRPr="00E342A6">
        <w:rPr>
          <w:rFonts w:ascii="David" w:hAnsi="David" w:cs="David"/>
          <w:sz w:val="26"/>
          <w:szCs w:val="26"/>
        </w:rPr>
        <w:sym w:font="Symbol" w:char="F0B8"/>
      </w:r>
      <w:r w:rsidRPr="00E342A6">
        <w:rPr>
          <w:rFonts w:ascii="David" w:hAnsi="David" w:cs="David"/>
          <w:color w:val="000000"/>
          <w:sz w:val="26"/>
          <w:szCs w:val="26"/>
        </w:rPr>
        <w:t>2.35V</w:t>
      </w:r>
      <w:r w:rsidRPr="00E342A6">
        <w:rPr>
          <w:rFonts w:ascii="David" w:hAnsi="David" w:cs="David"/>
          <w:color w:val="000000"/>
          <w:sz w:val="26"/>
          <w:szCs w:val="26"/>
          <w:rtl/>
        </w:rPr>
        <w:t xml:space="preserve"> לתא.</w:t>
      </w:r>
    </w:p>
    <w:p w:rsidR="00DA45FA" w:rsidRPr="00E342A6" w:rsidRDefault="00DA45FA" w:rsidP="00DA45FA">
      <w:pPr>
        <w:pStyle w:val="a3"/>
        <w:numPr>
          <w:ilvl w:val="1"/>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lastRenderedPageBreak/>
        <w:t xml:space="preserve">אופיין </w:t>
      </w:r>
      <w:r w:rsidRPr="00E342A6">
        <w:rPr>
          <w:rFonts w:ascii="David" w:hAnsi="David" w:cs="David"/>
          <w:color w:val="000000"/>
          <w:sz w:val="26"/>
          <w:szCs w:val="26"/>
        </w:rPr>
        <w:t>(MODE II) II</w:t>
      </w:r>
      <w:r w:rsidRPr="00E342A6">
        <w:rPr>
          <w:rFonts w:ascii="David" w:hAnsi="David" w:cs="David"/>
          <w:color w:val="000000"/>
          <w:sz w:val="26"/>
          <w:szCs w:val="26"/>
          <w:rtl/>
        </w:rPr>
        <w:t xml:space="preserve">: מתח קבוע של </w:t>
      </w:r>
      <w:r w:rsidRPr="00E342A6">
        <w:rPr>
          <w:rFonts w:ascii="David" w:hAnsi="David" w:cs="David"/>
          <w:color w:val="000000"/>
          <w:sz w:val="26"/>
          <w:szCs w:val="26"/>
        </w:rPr>
        <w:t>2.2</w:t>
      </w:r>
      <w:r w:rsidRPr="00E342A6">
        <w:rPr>
          <w:rFonts w:ascii="David" w:hAnsi="David" w:cs="David"/>
          <w:sz w:val="26"/>
          <w:szCs w:val="26"/>
        </w:rPr>
        <w:sym w:font="Symbol" w:char="F0B8"/>
      </w:r>
      <w:r w:rsidRPr="00E342A6">
        <w:rPr>
          <w:rFonts w:ascii="David" w:hAnsi="David" w:cs="David"/>
          <w:color w:val="000000"/>
          <w:sz w:val="26"/>
          <w:szCs w:val="26"/>
        </w:rPr>
        <w:t>2.27V</w:t>
      </w:r>
      <w:r w:rsidRPr="00E342A6">
        <w:rPr>
          <w:rFonts w:ascii="David" w:hAnsi="David" w:cs="David"/>
          <w:color w:val="000000"/>
          <w:sz w:val="26"/>
          <w:szCs w:val="26"/>
          <w:rtl/>
        </w:rPr>
        <w:t xml:space="preserve"> לתא.</w:t>
      </w:r>
    </w:p>
    <w:p w:rsidR="00DA45FA" w:rsidRPr="00E342A6" w:rsidRDefault="00DA45FA" w:rsidP="00DA45FA">
      <w:pPr>
        <w:pStyle w:val="a3"/>
        <w:numPr>
          <w:ilvl w:val="1"/>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הבחירה בין שני אופייני העבודה האמורים תהיה ניתנת לשליטה.</w:t>
      </w:r>
    </w:p>
    <w:p w:rsidR="00DA45FA" w:rsidRPr="00E342A6" w:rsidRDefault="00DA45FA" w:rsidP="00DA45FA">
      <w:pPr>
        <w:pStyle w:val="a3"/>
        <w:numPr>
          <w:ilvl w:val="0"/>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החבור בין המצברים לספק מטען יעשה ע"י מפסק זרם חצי אוטומטי.</w:t>
      </w:r>
    </w:p>
    <w:p w:rsidR="00DA45FA" w:rsidRPr="00E342A6" w:rsidRDefault="00DA45FA" w:rsidP="00DA45FA">
      <w:pPr>
        <w:pStyle w:val="a3"/>
        <w:numPr>
          <w:ilvl w:val="0"/>
          <w:numId w:val="22"/>
        </w:numPr>
        <w:tabs>
          <w:tab w:val="left" w:pos="720"/>
          <w:tab w:val="left" w:pos="1440"/>
          <w:tab w:val="left" w:pos="2160"/>
          <w:tab w:val="left" w:pos="2880"/>
          <w:tab w:val="left" w:pos="3600"/>
          <w:tab w:val="left" w:pos="4320"/>
        </w:tabs>
        <w:bidi/>
        <w:spacing w:after="0" w:line="276" w:lineRule="auto"/>
        <w:contextualSpacing w:val="0"/>
        <w:rPr>
          <w:rFonts w:ascii="David" w:hAnsi="David" w:cs="David"/>
          <w:color w:val="000000"/>
          <w:sz w:val="26"/>
          <w:szCs w:val="26"/>
          <w:rtl/>
        </w:rPr>
      </w:pPr>
      <w:r w:rsidRPr="00E342A6">
        <w:rPr>
          <w:rFonts w:ascii="David" w:hAnsi="David" w:cs="David"/>
          <w:color w:val="000000"/>
          <w:sz w:val="26"/>
          <w:szCs w:val="26"/>
          <w:rtl/>
        </w:rPr>
        <w:t xml:space="preserve">המטען יכלול מערכת לבדיקת המצברים, המאפשרת למשתמש לבדוק פעולה תקינה של המצברים. מערכת הבדיקה, תוריד את מתח </w:t>
      </w:r>
      <w:r w:rsidRPr="00E342A6">
        <w:rPr>
          <w:rFonts w:ascii="David" w:hAnsi="David" w:cs="David"/>
          <w:color w:val="000000"/>
          <w:sz w:val="26"/>
          <w:szCs w:val="26"/>
        </w:rPr>
        <w:t>D.C.</w:t>
      </w:r>
      <w:r w:rsidRPr="00E342A6">
        <w:rPr>
          <w:rFonts w:ascii="David" w:hAnsi="David" w:cs="David"/>
          <w:color w:val="000000"/>
          <w:sz w:val="26"/>
          <w:szCs w:val="26"/>
          <w:rtl/>
        </w:rPr>
        <w:t xml:space="preserve"> ביציאה, במטרה לפרוק את זרם המצברים לעומס. מערכת הנ"ל תופעל באופן אוטומטי בפרקי זמן הניתנים לתכנות. הפריקה תיעשה בגיבוי המיישר.</w:t>
      </w:r>
    </w:p>
    <w:p w:rsidR="00DA45FA" w:rsidRDefault="00DA45FA" w:rsidP="00DA45FA">
      <w:pPr>
        <w:tabs>
          <w:tab w:val="left" w:pos="720"/>
          <w:tab w:val="left" w:pos="1440"/>
          <w:tab w:val="left" w:pos="2160"/>
          <w:tab w:val="left" w:pos="2880"/>
          <w:tab w:val="left" w:pos="3600"/>
          <w:tab w:val="left" w:pos="4320"/>
        </w:tabs>
        <w:bidi/>
        <w:spacing w:line="276" w:lineRule="auto"/>
        <w:ind w:left="1800"/>
        <w:rPr>
          <w:rFonts w:ascii="David" w:hAnsi="David" w:cs="David"/>
          <w:color w:val="000000"/>
          <w:sz w:val="26"/>
          <w:szCs w:val="26"/>
          <w:rtl/>
        </w:rPr>
      </w:pPr>
      <w:r w:rsidRPr="00E342A6">
        <w:rPr>
          <w:rFonts w:ascii="David" w:hAnsi="David" w:cs="David"/>
          <w:b/>
          <w:bCs/>
          <w:color w:val="000000"/>
          <w:sz w:val="26"/>
          <w:szCs w:val="26"/>
          <w:rtl/>
        </w:rPr>
        <w:t xml:space="preserve">מתח היציאה </w:t>
      </w:r>
      <w:r w:rsidRPr="00E342A6">
        <w:rPr>
          <w:rFonts w:ascii="David" w:hAnsi="David" w:cs="David"/>
          <w:b/>
          <w:bCs/>
          <w:color w:val="000000"/>
          <w:sz w:val="26"/>
          <w:szCs w:val="26"/>
        </w:rPr>
        <w:t>D.C.</w:t>
      </w:r>
      <w:r w:rsidRPr="00E342A6">
        <w:rPr>
          <w:rFonts w:ascii="David" w:hAnsi="David" w:cs="David"/>
          <w:b/>
          <w:bCs/>
          <w:color w:val="000000"/>
          <w:sz w:val="26"/>
          <w:szCs w:val="26"/>
          <w:rtl/>
        </w:rPr>
        <w:t xml:space="preserve"> מהמצברים, יישאר כגיבוי בתחום מתח של לא פחות מאשר 1.75 וולט לתא</w:t>
      </w:r>
      <w:r w:rsidRPr="00E342A6">
        <w:rPr>
          <w:rFonts w:ascii="David" w:hAnsi="David" w:cs="David"/>
          <w:color w:val="000000"/>
          <w:sz w:val="26"/>
          <w:szCs w:val="26"/>
          <w:rtl/>
        </w:rPr>
        <w:t>. התראה חזותית וקולית תופעל במקרה של תקלה במצברים.</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u w:val="single"/>
          <w:rtl/>
        </w:rPr>
        <w:t>ממיר</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u w:val="single"/>
          <w:rtl/>
        </w:rPr>
      </w:pPr>
      <w:r w:rsidRPr="00E342A6">
        <w:rPr>
          <w:rFonts w:ascii="David" w:hAnsi="David" w:cs="David"/>
          <w:color w:val="000000"/>
          <w:sz w:val="26"/>
          <w:szCs w:val="26"/>
          <w:rtl/>
        </w:rPr>
        <w:t>א.</w:t>
      </w:r>
      <w:r w:rsidRPr="00E342A6">
        <w:rPr>
          <w:rFonts w:ascii="David" w:hAnsi="David" w:cs="David"/>
          <w:color w:val="000000"/>
          <w:sz w:val="26"/>
          <w:szCs w:val="26"/>
          <w:rtl/>
        </w:rPr>
        <w:tab/>
        <w:t xml:space="preserve">הממיר יהיה בנוי מרכיבים </w:t>
      </w:r>
      <w:r w:rsidRPr="00E342A6">
        <w:rPr>
          <w:rFonts w:ascii="David" w:hAnsi="David" w:cs="David"/>
          <w:color w:val="000000"/>
          <w:sz w:val="26"/>
          <w:szCs w:val="26"/>
        </w:rPr>
        <w:t>“SOLID STATE”</w:t>
      </w:r>
      <w:r w:rsidRPr="00E342A6">
        <w:rPr>
          <w:rFonts w:ascii="David" w:hAnsi="David" w:cs="David"/>
          <w:color w:val="000000"/>
          <w:sz w:val="26"/>
          <w:szCs w:val="26"/>
          <w:rtl/>
        </w:rPr>
        <w:t xml:space="preserve"> המתאים לקבלת היציאה מהספק מטען, או מהמצברים וליצירת מקור מתח ללא הפסקה של מתח חילופין </w:t>
      </w:r>
      <w:r w:rsidRPr="00E342A6">
        <w:rPr>
          <w:rFonts w:ascii="David" w:hAnsi="David" w:cs="David"/>
          <w:color w:val="000000"/>
          <w:sz w:val="26"/>
          <w:szCs w:val="26"/>
        </w:rPr>
        <w:t>A.C.</w:t>
      </w:r>
      <w:r w:rsidRPr="00E342A6">
        <w:rPr>
          <w:rFonts w:ascii="David" w:hAnsi="David" w:cs="David"/>
          <w:color w:val="000000"/>
          <w:sz w:val="26"/>
          <w:szCs w:val="26"/>
          <w:rtl/>
        </w:rPr>
        <w:t xml:space="preserve"> לעומס הקריטי.</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ב.</w:t>
      </w:r>
      <w:r w:rsidRPr="00E342A6">
        <w:rPr>
          <w:rFonts w:ascii="David" w:hAnsi="David" w:cs="David"/>
          <w:color w:val="000000"/>
          <w:sz w:val="26"/>
          <w:szCs w:val="26"/>
          <w:rtl/>
        </w:rPr>
        <w:tab/>
        <w:t>הממיר יהיה בעל יכולת לעמידה בעומס יתר כך שיתאים לנתונים המופיעים במפרט זה.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ג.</w:t>
      </w:r>
      <w:r w:rsidRPr="00E342A6">
        <w:rPr>
          <w:rFonts w:ascii="David" w:hAnsi="David" w:cs="David"/>
          <w:color w:val="000000"/>
          <w:sz w:val="26"/>
          <w:szCs w:val="26"/>
          <w:rtl/>
        </w:rPr>
        <w:tab/>
        <w:t xml:space="preserve">הממיר יכיל פילטר יציאה כך שהרמוניות המתח לא יחרגו מהאמור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ד.</w:t>
      </w:r>
      <w:r w:rsidRPr="00E342A6">
        <w:rPr>
          <w:rFonts w:ascii="David" w:hAnsi="David" w:cs="David"/>
          <w:color w:val="000000"/>
          <w:sz w:val="26"/>
          <w:szCs w:val="26"/>
          <w:rtl/>
        </w:rPr>
        <w:tab/>
        <w:t xml:space="preserve">במקרה של קצר בעומס, ה- </w:t>
      </w:r>
      <w:r w:rsidRPr="00E342A6">
        <w:rPr>
          <w:rFonts w:ascii="David" w:hAnsi="David" w:cs="David"/>
          <w:color w:val="000000"/>
          <w:sz w:val="26"/>
          <w:szCs w:val="26"/>
        </w:rPr>
        <w:t>U.P.S</w:t>
      </w:r>
      <w:r w:rsidRPr="00E342A6">
        <w:rPr>
          <w:rFonts w:ascii="David" w:hAnsi="David" w:cs="David"/>
          <w:color w:val="000000"/>
          <w:sz w:val="26"/>
          <w:szCs w:val="26"/>
          <w:rtl/>
        </w:rPr>
        <w:t xml:space="preserve"> יהיה מסוגל לספק </w:t>
      </w:r>
      <w:r w:rsidRPr="00E342A6">
        <w:rPr>
          <w:rFonts w:ascii="David" w:hAnsi="David" w:cs="David"/>
          <w:color w:val="000000"/>
          <w:sz w:val="26"/>
          <w:szCs w:val="26"/>
        </w:rPr>
        <w:t>250%</w:t>
      </w:r>
      <w:r w:rsidRPr="00E342A6">
        <w:rPr>
          <w:rFonts w:ascii="David" w:hAnsi="David" w:cs="David"/>
          <w:color w:val="000000"/>
          <w:sz w:val="26"/>
          <w:szCs w:val="26"/>
          <w:rtl/>
        </w:rPr>
        <w:t xml:space="preserve"> של הזרם הנומינלי למשך </w:t>
      </w:r>
      <w:r w:rsidRPr="00E342A6">
        <w:rPr>
          <w:rFonts w:ascii="David" w:hAnsi="David" w:cs="David"/>
          <w:color w:val="000000"/>
          <w:sz w:val="26"/>
          <w:szCs w:val="26"/>
        </w:rPr>
        <w:t xml:space="preserve">20 </w:t>
      </w:r>
      <w:proofErr w:type="spellStart"/>
      <w:r w:rsidRPr="00E342A6">
        <w:rPr>
          <w:rFonts w:ascii="David" w:hAnsi="David" w:cs="David"/>
          <w:color w:val="000000"/>
          <w:sz w:val="26"/>
          <w:szCs w:val="26"/>
        </w:rPr>
        <w:t>msec</w:t>
      </w:r>
      <w:proofErr w:type="spellEnd"/>
      <w:r w:rsidRPr="00E342A6">
        <w:rPr>
          <w:rFonts w:ascii="David" w:hAnsi="David" w:cs="David"/>
          <w:color w:val="000000"/>
          <w:sz w:val="26"/>
          <w:szCs w:val="26"/>
          <w:rtl/>
        </w:rPr>
        <w:t xml:space="preserve"> לפחות. בתנאים אלה ירידת המתח לא תהיה מעבר ל- </w:t>
      </w:r>
      <w:r w:rsidRPr="00E342A6">
        <w:rPr>
          <w:rFonts w:ascii="David" w:hAnsi="David" w:cs="David"/>
          <w:color w:val="000000"/>
          <w:sz w:val="26"/>
          <w:szCs w:val="26"/>
        </w:rPr>
        <w:t>10%</w:t>
      </w:r>
      <w:r w:rsidRPr="00E342A6">
        <w:rPr>
          <w:rFonts w:ascii="David" w:hAnsi="David" w:cs="David"/>
          <w:color w:val="000000"/>
          <w:sz w:val="26"/>
          <w:szCs w:val="26"/>
          <w:rtl/>
        </w:rPr>
        <w:t xml:space="preserve"> מהערך הנומינלי. במקרה של זרם קצר העולה על </w:t>
      </w:r>
      <w:r w:rsidRPr="00E342A6">
        <w:rPr>
          <w:rFonts w:ascii="David" w:hAnsi="David" w:cs="David"/>
          <w:color w:val="000000"/>
          <w:sz w:val="26"/>
          <w:szCs w:val="26"/>
        </w:rPr>
        <w:t>200%</w:t>
      </w:r>
      <w:r w:rsidRPr="00E342A6">
        <w:rPr>
          <w:rFonts w:ascii="David" w:hAnsi="David" w:cs="David"/>
          <w:color w:val="000000"/>
          <w:sz w:val="26"/>
          <w:szCs w:val="26"/>
          <w:rtl/>
        </w:rPr>
        <w:t xml:space="preserve"> (בירידת מתח לא גדולה מ- </w:t>
      </w:r>
      <w:r w:rsidRPr="00E342A6">
        <w:rPr>
          <w:rFonts w:ascii="David" w:hAnsi="David" w:cs="David"/>
          <w:color w:val="000000"/>
          <w:sz w:val="26"/>
          <w:szCs w:val="26"/>
        </w:rPr>
        <w:t>10%</w:t>
      </w:r>
      <w:r w:rsidRPr="00E342A6">
        <w:rPr>
          <w:rFonts w:ascii="David" w:hAnsi="David" w:cs="David"/>
          <w:color w:val="000000"/>
          <w:sz w:val="26"/>
          <w:szCs w:val="26"/>
          <w:rtl/>
        </w:rPr>
        <w:t xml:space="preserve">), אזי ה- </w:t>
      </w:r>
      <w:r w:rsidRPr="00E342A6">
        <w:rPr>
          <w:rFonts w:ascii="David" w:hAnsi="David" w:cs="David"/>
          <w:color w:val="000000"/>
          <w:sz w:val="26"/>
          <w:szCs w:val="26"/>
        </w:rPr>
        <w:t>U.P.S</w:t>
      </w:r>
      <w:r w:rsidRPr="00E342A6">
        <w:rPr>
          <w:rFonts w:ascii="David" w:hAnsi="David" w:cs="David"/>
          <w:color w:val="000000"/>
          <w:sz w:val="26"/>
          <w:szCs w:val="26"/>
          <w:rtl/>
        </w:rPr>
        <w:t xml:space="preserve"> יעביר מידית את העומס ל</w:t>
      </w:r>
      <w:r w:rsidRPr="00E342A6">
        <w:rPr>
          <w:rFonts w:ascii="David" w:hAnsi="David" w:cs="David"/>
          <w:color w:val="000000"/>
          <w:sz w:val="26"/>
          <w:szCs w:val="26"/>
        </w:rPr>
        <w:t>BY-PASS-</w:t>
      </w:r>
      <w:r w:rsidRPr="00E342A6">
        <w:rPr>
          <w:rFonts w:ascii="David" w:hAnsi="David" w:cs="David"/>
          <w:color w:val="000000"/>
          <w:sz w:val="26"/>
          <w:szCs w:val="26"/>
          <w:rtl/>
        </w:rPr>
        <w:t xml:space="preserve"> דרך הממתג </w:t>
      </w:r>
      <w:proofErr w:type="spellStart"/>
      <w:r w:rsidRPr="00E342A6">
        <w:rPr>
          <w:rFonts w:ascii="David" w:hAnsi="David" w:cs="David"/>
          <w:color w:val="000000"/>
          <w:sz w:val="26"/>
          <w:szCs w:val="26"/>
          <w:rtl/>
        </w:rPr>
        <w:t>הסטטי.העברה</w:t>
      </w:r>
      <w:proofErr w:type="spellEnd"/>
      <w:r w:rsidRPr="00E342A6">
        <w:rPr>
          <w:rFonts w:ascii="David" w:hAnsi="David" w:cs="David"/>
          <w:color w:val="000000"/>
          <w:sz w:val="26"/>
          <w:szCs w:val="26"/>
          <w:rtl/>
        </w:rPr>
        <w:t xml:space="preserve"> האמורה תעשה ב- </w:t>
      </w:r>
      <w:r w:rsidRPr="00E342A6">
        <w:rPr>
          <w:rFonts w:ascii="David" w:hAnsi="David" w:cs="David"/>
          <w:color w:val="000000"/>
          <w:sz w:val="26"/>
          <w:szCs w:val="26"/>
        </w:rPr>
        <w:t>MAKE BEFORE BRAKE</w:t>
      </w:r>
      <w:r w:rsidRPr="00E342A6">
        <w:rPr>
          <w:rFonts w:ascii="David" w:hAnsi="David" w:cs="David"/>
          <w:color w:val="000000"/>
          <w:sz w:val="26"/>
          <w:szCs w:val="26"/>
          <w:rtl/>
        </w:rPr>
        <w:t xml:space="preserve">, וללא כל הפרעה </w:t>
      </w:r>
      <w:proofErr w:type="spellStart"/>
      <w:r w:rsidRPr="00E342A6">
        <w:rPr>
          <w:rFonts w:ascii="David" w:hAnsi="David" w:cs="David"/>
          <w:color w:val="000000"/>
          <w:sz w:val="26"/>
          <w:szCs w:val="26"/>
          <w:rtl/>
        </w:rPr>
        <w:t>לעומס.זרם</w:t>
      </w:r>
      <w:proofErr w:type="spellEnd"/>
      <w:r w:rsidRPr="00E342A6">
        <w:rPr>
          <w:rFonts w:ascii="David" w:hAnsi="David" w:cs="David"/>
          <w:color w:val="000000"/>
          <w:sz w:val="26"/>
          <w:szCs w:val="26"/>
          <w:rtl/>
        </w:rPr>
        <w:t xml:space="preserve"> הקצר האמור לא יגרום לשום פעולה של נתיכים או הפעלת הגנות ב- </w:t>
      </w:r>
      <w:r w:rsidRPr="00E342A6">
        <w:rPr>
          <w:rFonts w:ascii="David" w:hAnsi="David" w:cs="David"/>
          <w:color w:val="000000"/>
          <w:sz w:val="26"/>
          <w:szCs w:val="26"/>
        </w:rPr>
        <w:t>U.P.S</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ה.</w:t>
      </w:r>
      <w:r w:rsidRPr="00E342A6">
        <w:rPr>
          <w:rFonts w:ascii="David" w:hAnsi="David" w:cs="David"/>
          <w:color w:val="000000"/>
          <w:sz w:val="26"/>
          <w:szCs w:val="26"/>
          <w:rtl/>
        </w:rPr>
        <w:tab/>
        <w:t xml:space="preserve">הממיר יעבוד בסנכרון עם הרשת כל זמן שהתדר של הרשת יישאר בגבולות סטייה של לא </w:t>
      </w:r>
      <w:proofErr w:type="spellStart"/>
      <w:r w:rsidRPr="00E342A6">
        <w:rPr>
          <w:rFonts w:ascii="David" w:hAnsi="David" w:cs="David"/>
          <w:color w:val="000000"/>
          <w:sz w:val="26"/>
          <w:szCs w:val="26"/>
          <w:rtl/>
        </w:rPr>
        <w:t>יותרמ</w:t>
      </w:r>
      <w:proofErr w:type="spellEnd"/>
      <w:r w:rsidRPr="00E342A6">
        <w:rPr>
          <w:rFonts w:ascii="David" w:hAnsi="David" w:cs="David"/>
          <w:color w:val="000000"/>
          <w:sz w:val="26"/>
          <w:szCs w:val="26"/>
          <w:rtl/>
        </w:rPr>
        <w:t>-</w:t>
      </w:r>
      <w:r w:rsidRPr="00E342A6">
        <w:rPr>
          <w:rFonts w:ascii="David" w:hAnsi="David" w:cs="David"/>
          <w:color w:val="000000"/>
          <w:sz w:val="26"/>
          <w:szCs w:val="26"/>
        </w:rPr>
        <w:sym w:font="Symbol" w:char="F0B1"/>
      </w:r>
      <w:r w:rsidRPr="00E342A6">
        <w:rPr>
          <w:rFonts w:ascii="David" w:hAnsi="David" w:cs="David"/>
          <w:color w:val="000000"/>
          <w:sz w:val="26"/>
          <w:szCs w:val="26"/>
        </w:rPr>
        <w:t xml:space="preserve">0.5 </w:t>
      </w:r>
      <w:r w:rsidRPr="00E342A6">
        <w:rPr>
          <w:rFonts w:ascii="David" w:hAnsi="David" w:cs="David"/>
          <w:color w:val="000000"/>
          <w:sz w:val="26"/>
          <w:szCs w:val="26"/>
        </w:rPr>
        <w:sym w:font="Symbol" w:char="F0B8"/>
      </w:r>
      <w:r w:rsidRPr="00E342A6">
        <w:rPr>
          <w:rFonts w:ascii="David" w:hAnsi="David" w:cs="David"/>
          <w:color w:val="000000"/>
          <w:sz w:val="26"/>
          <w:szCs w:val="26"/>
        </w:rPr>
        <w:t>1Hz</w:t>
      </w:r>
      <w:r w:rsidRPr="00E342A6">
        <w:rPr>
          <w:rFonts w:ascii="David" w:hAnsi="David" w:cs="David"/>
          <w:color w:val="000000"/>
          <w:sz w:val="26"/>
          <w:szCs w:val="26"/>
          <w:rtl/>
        </w:rPr>
        <w:t xml:space="preserve">. הגבול האמור </w:t>
      </w:r>
      <w:r w:rsidRPr="00E342A6">
        <w:rPr>
          <w:rFonts w:ascii="David" w:hAnsi="David" w:cs="David"/>
          <w:color w:val="000000"/>
          <w:sz w:val="26"/>
          <w:szCs w:val="26"/>
        </w:rPr>
        <w:t>(</w:t>
      </w:r>
      <w:r w:rsidRPr="00E342A6">
        <w:rPr>
          <w:rFonts w:ascii="David" w:hAnsi="David" w:cs="David"/>
          <w:color w:val="000000"/>
          <w:sz w:val="26"/>
          <w:szCs w:val="26"/>
        </w:rPr>
        <w:sym w:font="Symbol" w:char="F0B1"/>
      </w:r>
      <w:r w:rsidRPr="00E342A6">
        <w:rPr>
          <w:rFonts w:ascii="David" w:hAnsi="David" w:cs="David"/>
          <w:color w:val="000000"/>
          <w:sz w:val="26"/>
          <w:szCs w:val="26"/>
        </w:rPr>
        <w:t xml:space="preserve">0.5 </w:t>
      </w:r>
      <w:r w:rsidRPr="00E342A6">
        <w:rPr>
          <w:rFonts w:ascii="David" w:hAnsi="David" w:cs="David"/>
          <w:color w:val="000000"/>
          <w:sz w:val="26"/>
          <w:szCs w:val="26"/>
        </w:rPr>
        <w:sym w:font="Symbol" w:char="F0B8"/>
      </w:r>
      <w:r w:rsidRPr="00E342A6">
        <w:rPr>
          <w:rFonts w:ascii="David" w:hAnsi="David" w:cs="David"/>
          <w:color w:val="000000"/>
          <w:sz w:val="26"/>
          <w:szCs w:val="26"/>
        </w:rPr>
        <w:t xml:space="preserve">1Hz) </w:t>
      </w:r>
      <w:r w:rsidRPr="00E342A6">
        <w:rPr>
          <w:rFonts w:ascii="David" w:hAnsi="David" w:cs="David"/>
          <w:color w:val="000000"/>
          <w:sz w:val="26"/>
          <w:szCs w:val="26"/>
          <w:rtl/>
        </w:rPr>
        <w:t xml:space="preserve"> יהיה ניתן לכוון ידני. במידה ותדר הרשת יחרוג מעבר לגבול האמור אזי הממיר יעבוד ב- </w:t>
      </w:r>
      <w:r w:rsidRPr="00E342A6">
        <w:rPr>
          <w:rFonts w:ascii="David" w:hAnsi="David" w:cs="David"/>
          <w:color w:val="000000"/>
          <w:sz w:val="26"/>
          <w:szCs w:val="26"/>
        </w:rPr>
        <w:t>50Hz</w:t>
      </w:r>
      <w:r w:rsidRPr="00E342A6">
        <w:rPr>
          <w:rFonts w:ascii="David" w:hAnsi="David" w:cs="David"/>
          <w:color w:val="000000"/>
          <w:sz w:val="26"/>
          <w:szCs w:val="26"/>
          <w:rtl/>
        </w:rPr>
        <w:t xml:space="preserve"> קבוע.</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u w:val="single"/>
          <w:rtl/>
        </w:rPr>
        <w:t>מערכת המצברים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א.</w:t>
      </w:r>
      <w:r w:rsidRPr="00E342A6">
        <w:rPr>
          <w:rFonts w:ascii="David" w:hAnsi="David" w:cs="David"/>
          <w:color w:val="000000"/>
          <w:sz w:val="26"/>
          <w:szCs w:val="26"/>
          <w:rtl/>
        </w:rPr>
        <w:tab/>
        <w:t xml:space="preserve">מערכת המצברים </w:t>
      </w:r>
      <w:r w:rsidRPr="00E342A6">
        <w:rPr>
          <w:rFonts w:ascii="David" w:hAnsi="David" w:cs="David"/>
          <w:color w:val="000000"/>
          <w:sz w:val="26"/>
          <w:szCs w:val="26"/>
        </w:rPr>
        <w:t xml:space="preserve">FRONT TERMINAL </w:t>
      </w:r>
      <w:r w:rsidRPr="00E342A6">
        <w:rPr>
          <w:rFonts w:ascii="David" w:hAnsi="David" w:cs="David"/>
          <w:color w:val="000000"/>
          <w:sz w:val="26"/>
          <w:szCs w:val="26"/>
          <w:rtl/>
        </w:rPr>
        <w:t xml:space="preserve"> תספק אנרגיה לממיר  30 דקות במקרה של הפרעה באספקת החשמל או בתקלה בספק. המערכת תורכב מ-2 עד 6 טורים בלבד. </w:t>
      </w:r>
      <w:r w:rsidRPr="00E342A6">
        <w:rPr>
          <w:rFonts w:ascii="David" w:hAnsi="David" w:cs="David"/>
          <w:b/>
          <w:bCs/>
          <w:color w:val="000000"/>
          <w:sz w:val="26"/>
          <w:szCs w:val="26"/>
          <w:rtl/>
        </w:rPr>
        <w:t xml:space="preserve">המערכת תפעל עם יתירות </w:t>
      </w:r>
      <w:r w:rsidRPr="00E342A6">
        <w:rPr>
          <w:rFonts w:ascii="David" w:hAnsi="David" w:cs="David"/>
          <w:b/>
          <w:bCs/>
          <w:color w:val="000000"/>
          <w:sz w:val="26"/>
          <w:szCs w:val="26"/>
        </w:rPr>
        <w:t>N+1</w:t>
      </w:r>
      <w:r w:rsidRPr="00E342A6">
        <w:rPr>
          <w:rFonts w:ascii="David" w:hAnsi="David" w:cs="David"/>
          <w:b/>
          <w:bCs/>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ב.</w:t>
      </w:r>
      <w:r w:rsidRPr="00E342A6">
        <w:rPr>
          <w:rFonts w:ascii="David" w:hAnsi="David" w:cs="David"/>
          <w:color w:val="000000"/>
          <w:sz w:val="26"/>
          <w:szCs w:val="26"/>
          <w:rtl/>
        </w:rPr>
        <w:tab/>
        <w:t>יחידת ה</w:t>
      </w:r>
      <w:r w:rsidRPr="00E342A6">
        <w:rPr>
          <w:rFonts w:ascii="David" w:hAnsi="David" w:cs="David"/>
          <w:color w:val="000000"/>
          <w:sz w:val="26"/>
          <w:szCs w:val="26"/>
        </w:rPr>
        <w:t>UPS-</w:t>
      </w:r>
      <w:r w:rsidRPr="00E342A6">
        <w:rPr>
          <w:rFonts w:ascii="David" w:hAnsi="David" w:cs="David"/>
          <w:color w:val="000000"/>
          <w:sz w:val="26"/>
          <w:szCs w:val="26"/>
          <w:rtl/>
        </w:rPr>
        <w:t xml:space="preserve"> תסופק עם בנק מצברים בעל 2 עד 6 ענפים, המתאים לספק את האנרגיה </w:t>
      </w:r>
      <w:r w:rsidRPr="00E342A6">
        <w:rPr>
          <w:rFonts w:ascii="David" w:hAnsi="David" w:cs="David"/>
          <w:b/>
          <w:bCs/>
          <w:color w:val="000000"/>
          <w:sz w:val="26"/>
          <w:szCs w:val="26"/>
          <w:rtl/>
        </w:rPr>
        <w:t xml:space="preserve">(במצב </w:t>
      </w:r>
      <w:r w:rsidRPr="00E342A6">
        <w:rPr>
          <w:rFonts w:ascii="David" w:hAnsi="David" w:cs="David"/>
          <w:b/>
          <w:bCs/>
          <w:color w:val="000000"/>
          <w:sz w:val="26"/>
          <w:szCs w:val="26"/>
        </w:rPr>
        <w:t>N</w:t>
      </w:r>
      <w:r w:rsidRPr="00E342A6">
        <w:rPr>
          <w:rFonts w:ascii="David" w:hAnsi="David" w:cs="David"/>
          <w:b/>
          <w:bCs/>
          <w:color w:val="000000"/>
          <w:sz w:val="26"/>
          <w:szCs w:val="26"/>
          <w:rtl/>
        </w:rPr>
        <w:t xml:space="preserve">), לעומס יציאה נומינלי. </w:t>
      </w:r>
      <w:r w:rsidRPr="00E342A6">
        <w:rPr>
          <w:rFonts w:ascii="David" w:hAnsi="David" w:cs="David"/>
          <w:color w:val="000000"/>
          <w:sz w:val="26"/>
          <w:szCs w:val="26"/>
          <w:rtl/>
        </w:rPr>
        <w:t xml:space="preserve">מצב </w:t>
      </w:r>
      <w:r w:rsidRPr="00E342A6">
        <w:rPr>
          <w:rFonts w:ascii="David" w:hAnsi="David" w:cs="David"/>
          <w:color w:val="000000"/>
          <w:sz w:val="26"/>
          <w:szCs w:val="26"/>
        </w:rPr>
        <w:t>N</w:t>
      </w:r>
      <w:r w:rsidRPr="00E342A6">
        <w:rPr>
          <w:rFonts w:ascii="David" w:hAnsi="David" w:cs="David"/>
          <w:color w:val="000000"/>
          <w:sz w:val="26"/>
          <w:szCs w:val="26"/>
          <w:rtl/>
        </w:rPr>
        <w:t xml:space="preserve"> מגדיר, כי באם אחד הטורים מנותק עדיין יתרת הטורים תיתן זמן גיבוי כמוגדר בעומס מלא. ההספק האמור יהיה מחושב לטמפרטורת סביבה של </w:t>
      </w:r>
      <w:r w:rsidRPr="00E342A6">
        <w:rPr>
          <w:rFonts w:ascii="David" w:hAnsi="David" w:cs="David"/>
          <w:color w:val="000000"/>
          <w:sz w:val="26"/>
          <w:szCs w:val="26"/>
        </w:rPr>
        <w:t>(25</w:t>
      </w:r>
      <w:r w:rsidRPr="00E342A6">
        <w:rPr>
          <w:rFonts w:ascii="David" w:hAnsi="David" w:cs="David"/>
          <w:color w:val="000000"/>
          <w:sz w:val="26"/>
          <w:szCs w:val="26"/>
        </w:rPr>
        <w:sym w:font="Symbol" w:char="F0B0"/>
      </w:r>
      <w:r w:rsidRPr="00E342A6">
        <w:rPr>
          <w:rFonts w:ascii="David" w:hAnsi="David" w:cs="David"/>
          <w:color w:val="000000"/>
          <w:sz w:val="26"/>
          <w:szCs w:val="26"/>
        </w:rPr>
        <w:t>C) 77</w:t>
      </w:r>
      <w:r w:rsidRPr="00E342A6">
        <w:rPr>
          <w:rFonts w:ascii="David" w:hAnsi="David" w:cs="David"/>
          <w:color w:val="000000"/>
          <w:sz w:val="26"/>
          <w:szCs w:val="26"/>
        </w:rPr>
        <w:sym w:font="Symbol" w:char="F0B0"/>
      </w:r>
      <w:r w:rsidRPr="00E342A6">
        <w:rPr>
          <w:rFonts w:ascii="David" w:hAnsi="David" w:cs="David"/>
          <w:color w:val="000000"/>
          <w:sz w:val="26"/>
          <w:szCs w:val="26"/>
        </w:rPr>
        <w:t>F</w:t>
      </w:r>
      <w:r w:rsidRPr="00E342A6">
        <w:rPr>
          <w:rFonts w:ascii="David" w:hAnsi="David" w:cs="David"/>
          <w:color w:val="000000"/>
          <w:sz w:val="26"/>
          <w:szCs w:val="26"/>
          <w:rtl/>
        </w:rPr>
        <w:t xml:space="preserve"> ועם ירידת מתח מצברים מרבית עד </w:t>
      </w:r>
      <w:r w:rsidRPr="00E342A6">
        <w:rPr>
          <w:rFonts w:ascii="David" w:hAnsi="David" w:cs="David"/>
          <w:color w:val="000000"/>
          <w:sz w:val="26"/>
          <w:szCs w:val="26"/>
        </w:rPr>
        <w:t>1.75V</w:t>
      </w:r>
      <w:r w:rsidRPr="00E342A6">
        <w:rPr>
          <w:rFonts w:ascii="David" w:hAnsi="David" w:cs="David"/>
          <w:color w:val="000000"/>
          <w:sz w:val="26"/>
          <w:szCs w:val="26"/>
          <w:rtl/>
        </w:rPr>
        <w:t xml:space="preserve"> לתא. זמן פריקה יחושב במצב שמצבריה היא בסוף אורך החיים המתוכנן הנומינלי לפי </w:t>
      </w:r>
      <w:r w:rsidRPr="00E342A6">
        <w:rPr>
          <w:rFonts w:ascii="David" w:hAnsi="David" w:cs="David"/>
          <w:color w:val="000000"/>
          <w:sz w:val="26"/>
          <w:szCs w:val="26"/>
        </w:rPr>
        <w:t>EUROBAT</w:t>
      </w:r>
      <w:r w:rsidRPr="00E342A6">
        <w:rPr>
          <w:rFonts w:ascii="David" w:hAnsi="David" w:cs="David"/>
          <w:color w:val="000000"/>
          <w:sz w:val="26"/>
          <w:szCs w:val="26"/>
          <w:rtl/>
        </w:rPr>
        <w:t xml:space="preserve">, קרי נדרש כי במהלך כל אורך החיים מצבריה תספק אנרגיה במשך 30 דקות במצב </w:t>
      </w:r>
      <w:r w:rsidRPr="00E342A6">
        <w:rPr>
          <w:rFonts w:ascii="David" w:hAnsi="David" w:cs="David"/>
          <w:color w:val="000000"/>
          <w:sz w:val="26"/>
          <w:szCs w:val="26"/>
        </w:rPr>
        <w:t>N</w:t>
      </w:r>
      <w:r w:rsidRPr="00E342A6">
        <w:rPr>
          <w:rFonts w:ascii="David" w:hAnsi="David" w:cs="David"/>
          <w:color w:val="000000"/>
          <w:sz w:val="26"/>
          <w:szCs w:val="26"/>
          <w:rtl/>
        </w:rPr>
        <w:t xml:space="preserve"> לפחות.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ג.</w:t>
      </w:r>
      <w:r w:rsidRPr="00E342A6">
        <w:rPr>
          <w:rFonts w:ascii="David" w:hAnsi="David" w:cs="David"/>
          <w:color w:val="000000"/>
          <w:sz w:val="26"/>
          <w:szCs w:val="26"/>
          <w:rtl/>
        </w:rPr>
        <w:tab/>
        <w:t xml:space="preserve">המצברים יהיו מסוג </w:t>
      </w:r>
      <w:r w:rsidRPr="00E342A6">
        <w:rPr>
          <w:rFonts w:ascii="David" w:hAnsi="David" w:cs="David"/>
          <w:color w:val="000000"/>
          <w:sz w:val="26"/>
          <w:szCs w:val="26"/>
        </w:rPr>
        <w:t>VRLA</w:t>
      </w:r>
      <w:r w:rsidRPr="00E342A6">
        <w:rPr>
          <w:rFonts w:ascii="David" w:hAnsi="David" w:cs="David"/>
          <w:color w:val="000000"/>
          <w:sz w:val="26"/>
          <w:szCs w:val="26"/>
          <w:rtl/>
        </w:rPr>
        <w:t xml:space="preserve"> לפעולה בהתקנה קבועה (לא מיטלטל).</w:t>
      </w:r>
      <w:r w:rsidRPr="00E342A6">
        <w:rPr>
          <w:rFonts w:ascii="David" w:hAnsi="David" w:cs="David"/>
          <w:color w:val="000000"/>
          <w:sz w:val="26"/>
          <w:szCs w:val="26"/>
          <w:rtl/>
        </w:rPr>
        <w:br/>
        <w:t xml:space="preserve">המצברים יעמדו בדרישות תקן </w:t>
      </w:r>
      <w:r w:rsidRPr="00E342A6">
        <w:rPr>
          <w:rFonts w:ascii="David" w:hAnsi="David" w:cs="David"/>
          <w:color w:val="000000"/>
          <w:sz w:val="26"/>
          <w:szCs w:val="26"/>
        </w:rPr>
        <w:t>EUROBAT</w:t>
      </w:r>
      <w:r w:rsidRPr="00E342A6">
        <w:rPr>
          <w:rFonts w:ascii="David" w:hAnsi="David" w:cs="David"/>
          <w:color w:val="000000"/>
          <w:sz w:val="26"/>
          <w:szCs w:val="26"/>
          <w:rtl/>
        </w:rPr>
        <w:t xml:space="preserve"> ל-</w:t>
      </w:r>
      <w:r w:rsidRPr="00E342A6">
        <w:rPr>
          <w:rFonts w:ascii="David" w:hAnsi="David" w:cs="David"/>
          <w:color w:val="000000"/>
          <w:sz w:val="26"/>
          <w:szCs w:val="26"/>
        </w:rPr>
        <w:t>HIGH PERFORMANCE</w:t>
      </w:r>
      <w:r w:rsidRPr="00E342A6">
        <w:rPr>
          <w:rFonts w:ascii="David" w:hAnsi="David" w:cs="David"/>
          <w:color w:val="000000"/>
          <w:sz w:val="26"/>
          <w:szCs w:val="26"/>
          <w:rtl/>
        </w:rPr>
        <w:t xml:space="preserve"> לפחות. האחריות למצברים תהא 5 שנים מלאות .המצברים יהיו מתוכננים לאורך חיים של +10 שנים.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lastRenderedPageBreak/>
        <w:t>ד.</w:t>
      </w:r>
      <w:r w:rsidRPr="00E342A6">
        <w:rPr>
          <w:rFonts w:ascii="David" w:hAnsi="David" w:cs="David"/>
          <w:color w:val="000000"/>
          <w:sz w:val="26"/>
          <w:szCs w:val="26"/>
          <w:rtl/>
        </w:rPr>
        <w:tab/>
        <w:t xml:space="preserve">במהלך תהליך הטעינה לא תהיה פליטה גזים מהמצבר. קוטבי המצבר יהיו שטוחים עם חיבורים מתאימים למגשרים </w:t>
      </w:r>
      <w:r w:rsidRPr="00E342A6">
        <w:rPr>
          <w:rFonts w:ascii="David" w:hAnsi="David" w:cs="David"/>
          <w:color w:val="000000"/>
          <w:sz w:val="26"/>
          <w:szCs w:val="26"/>
        </w:rPr>
        <w:t>LINKS</w:t>
      </w:r>
      <w:r w:rsidRPr="00E342A6">
        <w:rPr>
          <w:rFonts w:ascii="David" w:hAnsi="David" w:cs="David"/>
          <w:color w:val="000000"/>
          <w:sz w:val="26"/>
          <w:szCs w:val="26"/>
          <w:rtl/>
        </w:rPr>
        <w:t xml:space="preserve"> (פסי צבירה) או ראשי כבל, לא יתקבלו מצברים עם קטבים עגולים.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ה.</w:t>
      </w:r>
      <w:r w:rsidRPr="00E342A6">
        <w:rPr>
          <w:rFonts w:ascii="David" w:hAnsi="David" w:cs="David"/>
          <w:color w:val="000000"/>
          <w:sz w:val="26"/>
          <w:szCs w:val="26"/>
          <w:rtl/>
        </w:rPr>
        <w:tab/>
        <w:t>המצברים יהיו אטומים עם מערכת</w:t>
      </w:r>
      <w:r w:rsidRPr="00E342A6">
        <w:rPr>
          <w:rFonts w:ascii="David" w:hAnsi="David" w:cs="David"/>
          <w:color w:val="000000"/>
          <w:sz w:val="26"/>
          <w:szCs w:val="26"/>
        </w:rPr>
        <w:t xml:space="preserve"> GAS RECOMBINATION </w:t>
      </w:r>
      <w:r w:rsidRPr="00E342A6">
        <w:rPr>
          <w:rFonts w:ascii="David" w:hAnsi="David" w:cs="David"/>
          <w:color w:val="000000"/>
          <w:sz w:val="26"/>
          <w:szCs w:val="26"/>
          <w:rtl/>
        </w:rPr>
        <w:t xml:space="preserve">בנצילות של 95% לפחות כך שאין פליטת מימן מוגברת </w:t>
      </w:r>
      <w:r w:rsidRPr="00E342A6">
        <w:rPr>
          <w:rFonts w:ascii="David" w:hAnsi="David" w:cs="David"/>
          <w:color w:val="000000"/>
          <w:sz w:val="26"/>
          <w:szCs w:val="26"/>
          <w:u w:val="single"/>
          <w:rtl/>
        </w:rPr>
        <w:t xml:space="preserve">ולא נדרש </w:t>
      </w:r>
      <w:r w:rsidRPr="00E342A6">
        <w:rPr>
          <w:rFonts w:ascii="David" w:hAnsi="David" w:cs="David"/>
          <w:color w:val="000000"/>
          <w:sz w:val="26"/>
          <w:szCs w:val="26"/>
          <w:rtl/>
        </w:rPr>
        <w:t>חדר מצברים מיוחד.</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ו.</w:t>
      </w:r>
      <w:r w:rsidRPr="00E342A6">
        <w:rPr>
          <w:rFonts w:ascii="David" w:hAnsi="David" w:cs="David"/>
          <w:color w:val="000000"/>
          <w:sz w:val="26"/>
          <w:szCs w:val="26"/>
          <w:rtl/>
        </w:rPr>
        <w:tab/>
        <w:t xml:space="preserve">המצבר יכלול את התאים, מחברים וגשרים פנימיים בין התאים ובתוך מבנה המצבר, קוטבי מהדקים חיצוניים ופתח בטיחות </w:t>
      </w:r>
      <w:proofErr w:type="spellStart"/>
      <w:r w:rsidRPr="00E342A6">
        <w:rPr>
          <w:rFonts w:ascii="David" w:hAnsi="David" w:cs="David"/>
          <w:color w:val="000000"/>
          <w:sz w:val="26"/>
          <w:szCs w:val="26"/>
          <w:rtl/>
        </w:rPr>
        <w:t>לאיוורור</w:t>
      </w:r>
      <w:proofErr w:type="spellEnd"/>
      <w:r w:rsidRPr="00E342A6">
        <w:rPr>
          <w:rFonts w:ascii="David" w:hAnsi="David" w:cs="David"/>
          <w:color w:val="000000"/>
          <w:sz w:val="26"/>
          <w:szCs w:val="26"/>
          <w:rtl/>
        </w:rPr>
        <w:t xml:space="preserve"> מבנה התא.</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ז.</w:t>
      </w:r>
      <w:r w:rsidRPr="00E342A6">
        <w:rPr>
          <w:rFonts w:ascii="David" w:hAnsi="David" w:cs="David"/>
          <w:color w:val="000000"/>
          <w:sz w:val="26"/>
          <w:szCs w:val="26"/>
          <w:rtl/>
        </w:rPr>
        <w:tab/>
      </w:r>
      <w:r w:rsidRPr="00E342A6">
        <w:rPr>
          <w:rFonts w:ascii="David" w:hAnsi="David" w:cs="David"/>
          <w:color w:val="000000"/>
          <w:sz w:val="26"/>
          <w:szCs w:val="26"/>
          <w:u w:val="single"/>
          <w:rtl/>
        </w:rPr>
        <w:t>נתונים חשמליים</w:t>
      </w:r>
    </w:p>
    <w:p w:rsidR="00DA45FA" w:rsidRPr="00E342A6" w:rsidRDefault="00DA45FA" w:rsidP="00DA45FA">
      <w:pPr>
        <w:pStyle w:val="a3"/>
        <w:numPr>
          <w:ilvl w:val="0"/>
          <w:numId w:val="13"/>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 xml:space="preserve">המצברים יהיו מחושבים לגמר פריקה ב- </w:t>
      </w:r>
      <w:r w:rsidRPr="00E342A6">
        <w:rPr>
          <w:rFonts w:ascii="David" w:hAnsi="David" w:cs="David"/>
          <w:color w:val="000000"/>
          <w:sz w:val="26"/>
          <w:szCs w:val="26"/>
        </w:rPr>
        <w:t>1.75V</w:t>
      </w:r>
      <w:r w:rsidRPr="00E342A6">
        <w:rPr>
          <w:rFonts w:ascii="David" w:hAnsi="David" w:cs="David"/>
          <w:color w:val="000000"/>
          <w:sz w:val="26"/>
          <w:szCs w:val="26"/>
          <w:rtl/>
        </w:rPr>
        <w:t xml:space="preserve"> לתא.</w:t>
      </w:r>
    </w:p>
    <w:p w:rsidR="00DA45FA" w:rsidRPr="00E342A6" w:rsidRDefault="00DA45FA" w:rsidP="00DA45FA">
      <w:pPr>
        <w:pStyle w:val="a3"/>
        <w:numPr>
          <w:ilvl w:val="0"/>
          <w:numId w:val="13"/>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מתח טעינת ציפה תא לפי הגדרות היצרן.</w:t>
      </w:r>
    </w:p>
    <w:p w:rsidR="00DA45FA" w:rsidRPr="00E342A6" w:rsidRDefault="00DA45FA" w:rsidP="00DA45FA">
      <w:pPr>
        <w:pStyle w:val="a3"/>
        <w:numPr>
          <w:ilvl w:val="0"/>
          <w:numId w:val="13"/>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Pr>
      </w:pPr>
      <w:r w:rsidRPr="00E342A6">
        <w:rPr>
          <w:rFonts w:ascii="David" w:hAnsi="David" w:cs="David"/>
          <w:color w:val="000000"/>
          <w:sz w:val="26"/>
          <w:szCs w:val="26"/>
          <w:rtl/>
        </w:rPr>
        <w:t>מתח טעינת השוואה תא לפי הגדרות היצרן.</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ח.</w:t>
      </w:r>
      <w:r w:rsidRPr="00E342A6">
        <w:rPr>
          <w:rFonts w:ascii="David" w:hAnsi="David" w:cs="David"/>
          <w:color w:val="000000"/>
          <w:sz w:val="26"/>
          <w:szCs w:val="26"/>
          <w:rtl/>
        </w:rPr>
        <w:tab/>
      </w:r>
      <w:r w:rsidRPr="00E342A6">
        <w:rPr>
          <w:rFonts w:ascii="David" w:hAnsi="David" w:cs="David"/>
          <w:color w:val="000000"/>
          <w:sz w:val="26"/>
          <w:szCs w:val="26"/>
          <w:u w:val="single"/>
          <w:rtl/>
        </w:rPr>
        <w:t>התקנת המצברים</w:t>
      </w:r>
    </w:p>
    <w:p w:rsidR="00DA45FA" w:rsidRPr="00E342A6" w:rsidRDefault="00DA45FA" w:rsidP="00DA45FA">
      <w:pPr>
        <w:pStyle w:val="a3"/>
        <w:numPr>
          <w:ilvl w:val="0"/>
          <w:numId w:val="14"/>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המצברים יותקנו בארונות להעמדה חופשית על הרצפה. הארונות יהיו מייצור סטנדרטי של הספק. הארונות יהיו צבועים בצבע עמיד לכל החומרים הנובעים מפעולה רגילה של מערכת המצברים.</w:t>
      </w:r>
    </w:p>
    <w:p w:rsidR="00DA45FA" w:rsidRPr="00E342A6" w:rsidRDefault="00DA45FA" w:rsidP="00DA45FA">
      <w:pPr>
        <w:pStyle w:val="a3"/>
        <w:numPr>
          <w:ilvl w:val="0"/>
          <w:numId w:val="14"/>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 xml:space="preserve">הסטנדים יהיו בנויים להתקנת 2 או 6 שורות מצברים בגובה, לפי אישור מערך חדר מצברים לפי הצעת הספק ואישור המתכנן והמזמין. גובה התקנה מרבי מותר </w:t>
      </w:r>
      <w:smartTag w:uri="urn:schemas-microsoft-com:office:smarttags" w:element="metricconverter">
        <w:smartTagPr>
          <w:attr w:name="ProductID" w:val="1.9 מטר"/>
        </w:smartTagPr>
        <w:r w:rsidRPr="00E342A6">
          <w:rPr>
            <w:rFonts w:ascii="David" w:hAnsi="David" w:cs="David"/>
            <w:color w:val="000000"/>
            <w:sz w:val="26"/>
            <w:szCs w:val="26"/>
            <w:rtl/>
          </w:rPr>
          <w:t>1.9 מטר</w:t>
        </w:r>
      </w:smartTag>
      <w:r w:rsidRPr="00E342A6">
        <w:rPr>
          <w:rFonts w:ascii="David" w:hAnsi="David" w:cs="David"/>
          <w:color w:val="000000"/>
          <w:sz w:val="26"/>
          <w:szCs w:val="26"/>
          <w:rtl/>
        </w:rPr>
        <w:t xml:space="preserve"> כולל מצברים, קטבים וחיבורים.</w:t>
      </w:r>
    </w:p>
    <w:p w:rsidR="00DA45FA" w:rsidRPr="00E342A6" w:rsidRDefault="00DA45FA" w:rsidP="00DA45FA">
      <w:pPr>
        <w:pStyle w:val="a3"/>
        <w:numPr>
          <w:ilvl w:val="0"/>
          <w:numId w:val="14"/>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 xml:space="preserve">הספק יספק את כל גישורי הכבלים והסופיות/נעלי כבל הדרושים לגישורים בין המצברים בשורות ובעמודות, כולל אספקת והתקנת מנתקים/מנתקי נתיכים, להתקנה מושלמת. הגישורים יהיו לצפיפות זרם </w:t>
      </w:r>
      <w:proofErr w:type="spellStart"/>
      <w:r w:rsidRPr="00E342A6">
        <w:rPr>
          <w:rFonts w:ascii="David" w:hAnsi="David" w:cs="David"/>
          <w:color w:val="000000"/>
          <w:sz w:val="26"/>
          <w:szCs w:val="26"/>
          <w:rtl/>
        </w:rPr>
        <w:t>מירבית</w:t>
      </w:r>
      <w:proofErr w:type="spellEnd"/>
      <w:r w:rsidRPr="00E342A6">
        <w:rPr>
          <w:rFonts w:ascii="David" w:hAnsi="David" w:cs="David"/>
          <w:color w:val="000000"/>
          <w:sz w:val="26"/>
          <w:szCs w:val="26"/>
          <w:rtl/>
        </w:rPr>
        <w:t xml:space="preserve"> של </w:t>
      </w:r>
      <w:r w:rsidRPr="00E342A6">
        <w:rPr>
          <w:rFonts w:ascii="David" w:hAnsi="David" w:cs="David"/>
          <w:color w:val="000000"/>
          <w:sz w:val="26"/>
          <w:szCs w:val="26"/>
        </w:rPr>
        <w:t>5 (A/mm2)</w:t>
      </w:r>
      <w:r w:rsidRPr="00E342A6">
        <w:rPr>
          <w:rFonts w:ascii="David" w:hAnsi="David" w:cs="David"/>
          <w:color w:val="000000"/>
          <w:sz w:val="26"/>
          <w:szCs w:val="26"/>
          <w:rtl/>
        </w:rPr>
        <w:t>- אמפר למילימטר מרובע. כל הגישורים יהיו מבודדים.</w:t>
      </w:r>
    </w:p>
    <w:p w:rsidR="00DA45FA" w:rsidRPr="00E342A6" w:rsidRDefault="00DA45FA" w:rsidP="00DA45FA">
      <w:pPr>
        <w:pStyle w:val="a3"/>
        <w:numPr>
          <w:ilvl w:val="0"/>
          <w:numId w:val="14"/>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 xml:space="preserve">מערכת המצברים תכלול מנתקי קו, כך שיתאפשר להפריד את בנק המצברים לענפים של </w:t>
      </w:r>
      <w:r w:rsidRPr="00E342A6">
        <w:rPr>
          <w:rFonts w:ascii="David" w:hAnsi="David" w:cs="David"/>
          <w:color w:val="000000"/>
          <w:sz w:val="26"/>
          <w:szCs w:val="26"/>
        </w:rPr>
        <w:t>60V</w:t>
      </w:r>
      <w:r w:rsidRPr="00E342A6">
        <w:rPr>
          <w:rFonts w:ascii="David" w:hAnsi="David" w:cs="David"/>
          <w:color w:val="000000"/>
          <w:sz w:val="26"/>
          <w:szCs w:val="26"/>
          <w:rtl/>
        </w:rPr>
        <w:t xml:space="preserve"> כל קבוצה.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1. </w:t>
      </w:r>
      <w:r w:rsidRPr="00E342A6">
        <w:rPr>
          <w:rFonts w:ascii="David" w:hAnsi="David" w:cs="David"/>
          <w:color w:val="000000"/>
          <w:sz w:val="26"/>
          <w:szCs w:val="26"/>
          <w:rtl/>
        </w:rPr>
        <w:tab/>
        <w:t xml:space="preserve">הפרדת כל טור שלם תבוצע באמצעות מנתקים על </w:t>
      </w:r>
      <w:r w:rsidRPr="00E342A6">
        <w:rPr>
          <w:rFonts w:ascii="David" w:hAnsi="David" w:cs="David"/>
          <w:color w:val="000000"/>
          <w:sz w:val="26"/>
          <w:szCs w:val="26"/>
          <w:rtl/>
        </w:rPr>
        <w:br/>
        <w:t>2 הקצוות של הטור.</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2. </w:t>
      </w:r>
      <w:r w:rsidRPr="00E342A6">
        <w:rPr>
          <w:rFonts w:ascii="David" w:hAnsi="David" w:cs="David"/>
          <w:color w:val="000000"/>
          <w:sz w:val="26"/>
          <w:szCs w:val="26"/>
          <w:rtl/>
        </w:rPr>
        <w:tab/>
        <w:t>המצברים יהיו מוגנים בפני נגיעה מקרית, באמצעות מכסים על הקטבים.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3. </w:t>
      </w:r>
      <w:r w:rsidRPr="00E342A6">
        <w:rPr>
          <w:rFonts w:ascii="David" w:hAnsi="David" w:cs="David"/>
          <w:color w:val="000000"/>
          <w:sz w:val="26"/>
          <w:szCs w:val="26"/>
          <w:rtl/>
        </w:rPr>
        <w:tab/>
        <w:t xml:space="preserve">אופן התקנת המצברים וצורת המדפים (מרחק בין הקומות, עומק) יאפשר גישה נוחה ובטיחותית לבדיקת מתח על כל מצבר.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ט.</w:t>
      </w:r>
      <w:r w:rsidRPr="00E342A6">
        <w:rPr>
          <w:rFonts w:ascii="David" w:hAnsi="David" w:cs="David"/>
          <w:color w:val="000000"/>
          <w:sz w:val="26"/>
          <w:szCs w:val="26"/>
          <w:rtl/>
        </w:rPr>
        <w:tab/>
        <w:t>מחיר בנק המצברים יכלול:</w:t>
      </w:r>
    </w:p>
    <w:p w:rsidR="00DA45FA" w:rsidRPr="00E342A6" w:rsidRDefault="00DA45FA" w:rsidP="00DA45FA">
      <w:pPr>
        <w:pStyle w:val="a3"/>
        <w:numPr>
          <w:ilvl w:val="0"/>
          <w:numId w:val="15"/>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אספקה והתקנה של המצברים.</w:t>
      </w:r>
    </w:p>
    <w:p w:rsidR="00DA45FA" w:rsidRPr="00E342A6" w:rsidRDefault="00DA45FA" w:rsidP="00DA45FA">
      <w:pPr>
        <w:pStyle w:val="a3"/>
        <w:numPr>
          <w:ilvl w:val="0"/>
          <w:numId w:val="15"/>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אספקה והתקנה של כונן המצברים.</w:t>
      </w:r>
    </w:p>
    <w:p w:rsidR="00DA45FA" w:rsidRPr="00E342A6" w:rsidRDefault="00DA45FA" w:rsidP="00DA45FA">
      <w:pPr>
        <w:pStyle w:val="a3"/>
        <w:numPr>
          <w:ilvl w:val="0"/>
          <w:numId w:val="15"/>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 xml:space="preserve">אספקה, התקנה וביצוע כל החיבורים בין התאים ובין מערכות המצברים ויחידת ה- </w:t>
      </w:r>
      <w:r w:rsidRPr="00E342A6">
        <w:rPr>
          <w:rFonts w:ascii="David" w:hAnsi="David" w:cs="David"/>
          <w:color w:val="000000"/>
          <w:sz w:val="26"/>
          <w:szCs w:val="26"/>
        </w:rPr>
        <w:t>UPS</w:t>
      </w:r>
      <w:r w:rsidRPr="00E342A6">
        <w:rPr>
          <w:rFonts w:ascii="David" w:hAnsi="David" w:cs="David"/>
          <w:color w:val="000000"/>
          <w:sz w:val="26"/>
          <w:szCs w:val="26"/>
          <w:rtl/>
        </w:rPr>
        <w:t xml:space="preserve">, כולל מפסק </w:t>
      </w:r>
      <w:r w:rsidRPr="00E342A6">
        <w:rPr>
          <w:rFonts w:ascii="David" w:hAnsi="David" w:cs="David"/>
          <w:color w:val="000000"/>
          <w:sz w:val="26"/>
          <w:szCs w:val="26"/>
        </w:rPr>
        <w:t>D.C.</w:t>
      </w:r>
      <w:r w:rsidRPr="00E342A6">
        <w:rPr>
          <w:rFonts w:ascii="David" w:hAnsi="David" w:cs="David"/>
          <w:color w:val="000000"/>
          <w:sz w:val="26"/>
          <w:szCs w:val="26"/>
          <w:rtl/>
        </w:rPr>
        <w:t>.</w:t>
      </w:r>
    </w:p>
    <w:p w:rsidR="00DA45FA" w:rsidRPr="00E342A6" w:rsidRDefault="00DA45FA" w:rsidP="00DA45FA">
      <w:pPr>
        <w:pStyle w:val="a3"/>
        <w:numPr>
          <w:ilvl w:val="0"/>
          <w:numId w:val="15"/>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מרחק בין המצברים ל-</w:t>
      </w:r>
      <w:r w:rsidRPr="00E342A6">
        <w:rPr>
          <w:rFonts w:ascii="David" w:hAnsi="David" w:cs="David"/>
          <w:color w:val="000000"/>
          <w:sz w:val="26"/>
          <w:szCs w:val="26"/>
        </w:rPr>
        <w:t>UPS</w:t>
      </w:r>
      <w:r w:rsidRPr="00E342A6">
        <w:rPr>
          <w:rFonts w:ascii="David" w:hAnsi="David" w:cs="David"/>
          <w:color w:val="000000"/>
          <w:sz w:val="26"/>
          <w:szCs w:val="26"/>
          <w:rtl/>
        </w:rPr>
        <w:t xml:space="preserve"> הינו עד </w:t>
      </w:r>
      <w:smartTag w:uri="urn:schemas-microsoft-com:office:smarttags" w:element="metricconverter">
        <w:smartTagPr>
          <w:attr w:name="ProductID" w:val="10 מ'"/>
        </w:smartTagPr>
        <w:r w:rsidRPr="00E342A6">
          <w:rPr>
            <w:rFonts w:ascii="David" w:hAnsi="David" w:cs="David"/>
            <w:color w:val="000000"/>
            <w:sz w:val="26"/>
            <w:szCs w:val="26"/>
            <w:rtl/>
          </w:rPr>
          <w:t>10 מ'</w:t>
        </w:r>
      </w:smartTag>
      <w:r w:rsidRPr="00E342A6">
        <w:rPr>
          <w:rFonts w:ascii="David" w:hAnsi="David" w:cs="David"/>
          <w:color w:val="000000"/>
          <w:sz w:val="26"/>
          <w:szCs w:val="26"/>
          <w:rtl/>
        </w:rPr>
        <w:t>.</w:t>
      </w:r>
    </w:p>
    <w:p w:rsidR="00DA45FA" w:rsidRPr="00E342A6" w:rsidRDefault="00DA45FA" w:rsidP="00DA45FA">
      <w:pPr>
        <w:pStyle w:val="a3"/>
        <w:numPr>
          <w:ilvl w:val="0"/>
          <w:numId w:val="15"/>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b/>
          <w:bCs/>
          <w:color w:val="000000"/>
          <w:sz w:val="26"/>
          <w:szCs w:val="26"/>
          <w:rtl/>
        </w:rPr>
      </w:pPr>
      <w:r w:rsidRPr="00E342A6">
        <w:rPr>
          <w:rFonts w:ascii="David" w:hAnsi="David" w:cs="David"/>
          <w:b/>
          <w:bCs/>
          <w:color w:val="000000"/>
          <w:sz w:val="26"/>
          <w:szCs w:val="26"/>
          <w:rtl/>
        </w:rPr>
        <w:t xml:space="preserve">זמן הטעינה </w:t>
      </w:r>
      <w:proofErr w:type="spellStart"/>
      <w:r w:rsidRPr="00E342A6">
        <w:rPr>
          <w:rFonts w:ascii="David" w:hAnsi="David" w:cs="David"/>
          <w:b/>
          <w:bCs/>
          <w:color w:val="000000"/>
          <w:sz w:val="26"/>
          <w:szCs w:val="26"/>
          <w:rtl/>
        </w:rPr>
        <w:t>המירבי</w:t>
      </w:r>
      <w:proofErr w:type="spellEnd"/>
      <w:r w:rsidRPr="00E342A6">
        <w:rPr>
          <w:rFonts w:ascii="David" w:hAnsi="David" w:cs="David"/>
          <w:b/>
          <w:bCs/>
          <w:color w:val="000000"/>
          <w:sz w:val="26"/>
          <w:szCs w:val="26"/>
          <w:rtl/>
        </w:rPr>
        <w:t>(ל 90% קיבולת) לא יעלה על חמש פעמים מזמן הפריקה</w:t>
      </w:r>
    </w:p>
    <w:p w:rsidR="00DA45FA" w:rsidRPr="00E342A6" w:rsidRDefault="00DA45FA" w:rsidP="00DA45FA">
      <w:pPr>
        <w:pStyle w:val="a3"/>
        <w:numPr>
          <w:ilvl w:val="0"/>
          <w:numId w:val="15"/>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b/>
          <w:bCs/>
          <w:color w:val="000000"/>
          <w:sz w:val="26"/>
          <w:szCs w:val="26"/>
        </w:rPr>
      </w:pPr>
      <w:r w:rsidRPr="00E342A6">
        <w:rPr>
          <w:rFonts w:ascii="David" w:hAnsi="David" w:cs="David"/>
          <w:color w:val="000000"/>
          <w:sz w:val="26"/>
          <w:szCs w:val="26"/>
          <w:rtl/>
        </w:rPr>
        <w:t xml:space="preserve">המטען יהיה מבוקר בשיטת </w:t>
      </w:r>
      <w:r w:rsidRPr="00E342A6">
        <w:rPr>
          <w:rFonts w:ascii="David" w:hAnsi="David" w:cs="David"/>
          <w:color w:val="000000"/>
          <w:sz w:val="26"/>
          <w:szCs w:val="26"/>
        </w:rPr>
        <w:t>ADVANCE BATTERY MANAGEMENT</w:t>
      </w:r>
      <w:r w:rsidRPr="00E342A6">
        <w:rPr>
          <w:rFonts w:ascii="David" w:hAnsi="David" w:cs="David"/>
          <w:b/>
          <w:bCs/>
          <w:color w:val="000000"/>
          <w:sz w:val="26"/>
          <w:szCs w:val="26"/>
          <w:rtl/>
        </w:rPr>
        <w:t xml:space="preserve">או מערכת דומה תכונות, המאפשר ניתוק הטעינה </w:t>
      </w:r>
      <w:r w:rsidRPr="00E342A6">
        <w:rPr>
          <w:rFonts w:ascii="David" w:hAnsi="David" w:cs="David"/>
          <w:b/>
          <w:bCs/>
          <w:color w:val="000000"/>
          <w:sz w:val="26"/>
          <w:szCs w:val="26"/>
          <w:rtl/>
        </w:rPr>
        <w:lastRenderedPageBreak/>
        <w:t>לזמן ממושך וחיבור הטעינה מחדש בעקבות בדיקה רציפה של מתח המצברים ע"י מערכת הבקרה של ה</w:t>
      </w:r>
      <w:r w:rsidRPr="00E342A6">
        <w:rPr>
          <w:rFonts w:ascii="David" w:hAnsi="David" w:cs="David"/>
          <w:b/>
          <w:bCs/>
          <w:color w:val="000000"/>
          <w:sz w:val="26"/>
          <w:szCs w:val="26"/>
        </w:rPr>
        <w:t>UPS</w:t>
      </w:r>
      <w:r w:rsidRPr="00E342A6">
        <w:rPr>
          <w:rFonts w:ascii="David" w:hAnsi="David" w:cs="David"/>
          <w:b/>
          <w:bCs/>
          <w:color w:val="000000"/>
          <w:sz w:val="26"/>
          <w:szCs w:val="26"/>
          <w:rtl/>
        </w:rPr>
        <w:t>.</w:t>
      </w:r>
    </w:p>
    <w:p w:rsidR="00DA45FA" w:rsidRPr="00E342A6" w:rsidRDefault="00DA45FA" w:rsidP="00DA45FA">
      <w:pPr>
        <w:pStyle w:val="a3"/>
        <w:tabs>
          <w:tab w:val="left" w:pos="720"/>
          <w:tab w:val="left" w:pos="1440"/>
          <w:tab w:val="left" w:pos="2160"/>
          <w:tab w:val="left" w:pos="2880"/>
          <w:tab w:val="left" w:pos="3600"/>
          <w:tab w:val="left" w:pos="4320"/>
        </w:tabs>
        <w:bidi/>
        <w:spacing w:line="276" w:lineRule="auto"/>
        <w:ind w:left="2160"/>
        <w:rPr>
          <w:rFonts w:ascii="David" w:hAnsi="David" w:cs="David"/>
          <w:b/>
          <w:bCs/>
          <w:color w:val="000000"/>
          <w:sz w:val="26"/>
          <w:szCs w:val="26"/>
          <w:rtl/>
        </w:rPr>
      </w:pPr>
    </w:p>
    <w:p w:rsidR="00DA45FA" w:rsidRPr="00E342A6" w:rsidRDefault="00DA45FA" w:rsidP="00DA45FA">
      <w:pPr>
        <w:pStyle w:val="a3"/>
        <w:tabs>
          <w:tab w:val="left" w:pos="720"/>
          <w:tab w:val="left" w:pos="1440"/>
          <w:tab w:val="left" w:pos="2160"/>
          <w:tab w:val="left" w:pos="2880"/>
          <w:tab w:val="left" w:pos="3600"/>
          <w:tab w:val="left" w:pos="4320"/>
        </w:tabs>
        <w:bidi/>
        <w:spacing w:line="276" w:lineRule="auto"/>
        <w:ind w:left="2160"/>
        <w:rPr>
          <w:rFonts w:ascii="David" w:hAnsi="David" w:cs="David"/>
          <w:b/>
          <w:bCs/>
          <w:color w:val="000000"/>
          <w:sz w:val="26"/>
          <w:szCs w:val="26"/>
          <w:rtl/>
        </w:rPr>
      </w:pP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י.</w:t>
      </w:r>
      <w:r w:rsidRPr="00E342A6">
        <w:rPr>
          <w:rFonts w:ascii="David" w:hAnsi="David" w:cs="David"/>
          <w:color w:val="000000"/>
          <w:sz w:val="26"/>
          <w:szCs w:val="26"/>
          <w:rtl/>
        </w:rPr>
        <w:tab/>
      </w:r>
      <w:r w:rsidRPr="00E342A6">
        <w:rPr>
          <w:rFonts w:ascii="David" w:hAnsi="David" w:cs="David"/>
          <w:color w:val="000000"/>
          <w:sz w:val="26"/>
          <w:szCs w:val="26"/>
          <w:u w:val="single"/>
          <w:rtl/>
        </w:rPr>
        <w:t>מערכת נתיכים רזרביים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1440"/>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rtl/>
        </w:rPr>
        <w:tab/>
        <w:t xml:space="preserve">יחד עם מערכת ה- </w:t>
      </w:r>
      <w:r w:rsidRPr="00E342A6">
        <w:rPr>
          <w:rFonts w:ascii="David" w:hAnsi="David" w:cs="David"/>
          <w:color w:val="000000"/>
          <w:sz w:val="26"/>
          <w:szCs w:val="26"/>
        </w:rPr>
        <w:t>UPS</w:t>
      </w:r>
      <w:r w:rsidRPr="00E342A6">
        <w:rPr>
          <w:rFonts w:ascii="David" w:hAnsi="David" w:cs="David"/>
          <w:color w:val="000000"/>
          <w:sz w:val="26"/>
          <w:szCs w:val="26"/>
          <w:rtl/>
        </w:rPr>
        <w:t xml:space="preserve"> יסופקו 2 סטים מלאים של נתיכים לשימוש במערכת </w:t>
      </w:r>
      <w:r w:rsidRPr="00E342A6">
        <w:rPr>
          <w:rFonts w:ascii="David" w:hAnsi="David" w:cs="David"/>
          <w:color w:val="000000"/>
          <w:sz w:val="26"/>
          <w:szCs w:val="26"/>
          <w:rtl/>
        </w:rPr>
        <w:br/>
        <w:t xml:space="preserve">ה- </w:t>
      </w:r>
      <w:r w:rsidRPr="00E342A6">
        <w:rPr>
          <w:rFonts w:ascii="David" w:hAnsi="David" w:cs="David"/>
          <w:color w:val="000000"/>
          <w:sz w:val="26"/>
          <w:szCs w:val="26"/>
        </w:rPr>
        <w:t>UPS</w:t>
      </w:r>
      <w:r w:rsidRPr="00E342A6">
        <w:rPr>
          <w:rFonts w:ascii="David" w:hAnsi="David" w:cs="David"/>
          <w:color w:val="000000"/>
          <w:sz w:val="26"/>
          <w:szCs w:val="26"/>
          <w:rtl/>
        </w:rPr>
        <w:t>. הנתיכים יכללו במחיר המערכת.</w:t>
      </w:r>
    </w:p>
    <w:p w:rsidR="00DA45FA" w:rsidRPr="00E342A6" w:rsidRDefault="00DA45FA" w:rsidP="005A27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u w:val="single"/>
          <w:rtl/>
        </w:rPr>
      </w:pPr>
      <w:r w:rsidRPr="00E342A6">
        <w:rPr>
          <w:rFonts w:ascii="David" w:hAnsi="David" w:cs="David"/>
          <w:color w:val="000000"/>
          <w:sz w:val="26"/>
          <w:szCs w:val="26"/>
          <w:u w:val="single"/>
          <w:rtl/>
        </w:rPr>
        <w:t>תקנים סטנדרטים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u w:val="single"/>
          <w:rtl/>
        </w:rPr>
      </w:pPr>
    </w:p>
    <w:p w:rsidR="00DA45FA" w:rsidRPr="00E342A6" w:rsidRDefault="00DA45FA" w:rsidP="00E342A6">
      <w:pPr>
        <w:tabs>
          <w:tab w:val="left" w:pos="720"/>
          <w:tab w:val="left" w:pos="1440"/>
          <w:tab w:val="left" w:pos="2160"/>
          <w:tab w:val="left" w:pos="2880"/>
          <w:tab w:val="left" w:pos="3600"/>
          <w:tab w:val="left" w:pos="4320"/>
        </w:tabs>
        <w:spacing w:line="276" w:lineRule="auto"/>
        <w:rPr>
          <w:rFonts w:ascii="David" w:hAnsi="David" w:cs="David"/>
          <w:color w:val="000000"/>
          <w:sz w:val="26"/>
          <w:szCs w:val="26"/>
        </w:rPr>
      </w:pPr>
      <w:r w:rsidRPr="00E342A6">
        <w:rPr>
          <w:rFonts w:ascii="David" w:hAnsi="David" w:cs="David"/>
          <w:color w:val="000000"/>
          <w:sz w:val="26"/>
          <w:szCs w:val="26"/>
        </w:rPr>
        <w:t>REFERENCE STANDARDS</w:t>
      </w:r>
    </w:p>
    <w:p w:rsidR="00DA45FA" w:rsidRPr="00E342A6"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quality system is certified ISO 9001/2000 (Certificate No CERT-04674-99-AQ-VEN- SINCERT) and covers</w:t>
      </w:r>
    </w:p>
    <w:p w:rsidR="00DA45FA" w:rsidRPr="00E342A6"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meticulousness in the production and testing phases SPTMHTF3T16FREN 3</w:t>
      </w:r>
    </w:p>
    <w:p w:rsidR="00DA45FA" w:rsidRPr="00E342A6"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Besides company certification, the product is classified VFI-SS-111 in conformity with standard IEC EN 62040-3 and</w:t>
      </w:r>
    </w:p>
    <w:p w:rsidR="00DA45FA" w:rsidRPr="00E342A6"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satisfies the following UPS specific standards</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EN 62040-1: Static uninterruptible power supplies (UPS): general and safety provisions</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EN 62040-2: Electromagnetic compatibility (EMC) requirements category C3</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EN 62040-3: Methods of specification of performances and test provisions</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60529: Degree of protection provided by enclosures</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60664: Insulation for low-voltage equipment</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60755: General Requirements for Residual Current Operated Protective Devices</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60950: General safety provisions for "Information Technology" equipment</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rPr>
      </w:pPr>
      <w:r w:rsidRPr="00E342A6">
        <w:rPr>
          <w:rFonts w:ascii="David" w:hAnsi="David" w:cs="David"/>
          <w:color w:val="000000"/>
          <w:sz w:val="26"/>
          <w:szCs w:val="26"/>
        </w:rPr>
        <w:t xml:space="preserve">IEC 61000-2-2: </w:t>
      </w:r>
      <w:proofErr w:type="spellStart"/>
      <w:r w:rsidRPr="00E342A6">
        <w:rPr>
          <w:rFonts w:ascii="David" w:hAnsi="David" w:cs="David"/>
          <w:color w:val="000000"/>
          <w:sz w:val="26"/>
          <w:szCs w:val="26"/>
        </w:rPr>
        <w:t>Electromagnetic</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compatibility</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immunity</w:t>
      </w:r>
      <w:proofErr w:type="spellEnd"/>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61000-4-2: Electrostatic discharge immunity test</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61000-4-3: Radio frequencies, electromagnetic immunity test</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IEC 61000-4-4: Transitory overvoltage immunity test</w:t>
      </w:r>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rPr>
      </w:pPr>
      <w:r w:rsidRPr="00E342A6">
        <w:rPr>
          <w:rFonts w:ascii="David" w:hAnsi="David" w:cs="David"/>
          <w:color w:val="000000"/>
          <w:sz w:val="26"/>
          <w:szCs w:val="26"/>
        </w:rPr>
        <w:t xml:space="preserve">IEC 61000-4-5: </w:t>
      </w:r>
      <w:proofErr w:type="spellStart"/>
      <w:r w:rsidRPr="00E342A6">
        <w:rPr>
          <w:rFonts w:ascii="David" w:hAnsi="David" w:cs="David"/>
          <w:color w:val="000000"/>
          <w:sz w:val="26"/>
          <w:szCs w:val="26"/>
        </w:rPr>
        <w:t>Overvoltage</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immunity</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test</w:t>
      </w:r>
      <w:proofErr w:type="spellEnd"/>
      <w:r w:rsidRPr="00E342A6">
        <w:rPr>
          <w:rFonts w:ascii="David" w:hAnsi="David" w:cs="David"/>
          <w:color w:val="000000"/>
          <w:sz w:val="26"/>
          <w:szCs w:val="26"/>
          <w:rtl/>
        </w:rPr>
        <w:t>;</w:t>
      </w:r>
    </w:p>
    <w:p w:rsidR="00DA45FA" w:rsidRPr="00E342A6" w:rsidRDefault="00DA45FA" w:rsidP="00E342A6">
      <w:pPr>
        <w:pStyle w:val="a3"/>
        <w:numPr>
          <w:ilvl w:val="1"/>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 xml:space="preserve">IEC 61000-4-11: Voltage dips, short interruptions and voltage variations immunity </w:t>
      </w:r>
      <w:proofErr w:type="spellStart"/>
      <w:r w:rsidRPr="00E342A6">
        <w:rPr>
          <w:rFonts w:ascii="David" w:hAnsi="David" w:cs="David"/>
          <w:color w:val="000000"/>
          <w:sz w:val="26"/>
          <w:szCs w:val="26"/>
          <w:lang w:val="en-US"/>
        </w:rPr>
        <w:t>est</w:t>
      </w:r>
      <w:proofErr w:type="spellEnd"/>
      <w:r w:rsidRPr="00E342A6">
        <w:rPr>
          <w:rFonts w:ascii="David" w:hAnsi="David" w:cs="David"/>
          <w:color w:val="000000"/>
          <w:sz w:val="26"/>
          <w:szCs w:val="26"/>
          <w:rtl/>
        </w:rPr>
        <w:t>;</w:t>
      </w:r>
    </w:p>
    <w:p w:rsidR="00DA45FA" w:rsidRPr="00E342A6"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 xml:space="preserve">IEC 61000-3-12: Harmonic current emissions (for equipment with rated current &gt; 16  </w:t>
      </w:r>
      <w:r w:rsidRPr="00E342A6">
        <w:rPr>
          <w:rFonts w:ascii="Arial" w:hAnsi="Arial" w:cs="Arial"/>
          <w:color w:val="000000"/>
          <w:sz w:val="26"/>
          <w:szCs w:val="26"/>
          <w:lang w:val="en-US"/>
        </w:rPr>
        <w:t>≤</w:t>
      </w:r>
      <w:r w:rsidRPr="00E342A6">
        <w:rPr>
          <w:rFonts w:ascii="David" w:hAnsi="David" w:cs="David"/>
          <w:color w:val="000000"/>
          <w:sz w:val="26"/>
          <w:szCs w:val="26"/>
          <w:lang w:val="en-US"/>
        </w:rPr>
        <w:t xml:space="preserve"> 75</w:t>
      </w:r>
      <w:r w:rsidRPr="00E342A6">
        <w:rPr>
          <w:rFonts w:ascii="David" w:hAnsi="David" w:cs="David"/>
          <w:color w:val="000000"/>
          <w:sz w:val="26"/>
          <w:szCs w:val="26"/>
          <w:rtl/>
        </w:rPr>
        <w:t>)</w:t>
      </w:r>
    </w:p>
    <w:p w:rsidR="00DA45FA" w:rsidRPr="00E342A6"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rPr>
      </w:pPr>
      <w:proofErr w:type="spellStart"/>
      <w:r w:rsidRPr="00E342A6">
        <w:rPr>
          <w:rFonts w:ascii="David" w:hAnsi="David" w:cs="David"/>
          <w:color w:val="000000"/>
          <w:sz w:val="26"/>
          <w:szCs w:val="26"/>
        </w:rPr>
        <w:t>European</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Directives</w:t>
      </w:r>
      <w:proofErr w:type="spellEnd"/>
      <w:r w:rsidRPr="00E342A6">
        <w:rPr>
          <w:rFonts w:ascii="David" w:hAnsi="David" w:cs="David"/>
          <w:color w:val="000000"/>
          <w:sz w:val="26"/>
          <w:szCs w:val="26"/>
          <w:rtl/>
        </w:rPr>
        <w:t>:</w:t>
      </w:r>
    </w:p>
    <w:p w:rsidR="00DA45FA" w:rsidRPr="00E342A6" w:rsidRDefault="00DA45FA" w:rsidP="00E342A6">
      <w:pPr>
        <w:tabs>
          <w:tab w:val="left" w:pos="720"/>
          <w:tab w:val="left" w:pos="1440"/>
          <w:tab w:val="left" w:pos="2160"/>
          <w:tab w:val="left" w:pos="2880"/>
          <w:tab w:val="left" w:pos="3600"/>
          <w:tab w:val="left" w:pos="4320"/>
        </w:tabs>
        <w:spacing w:line="276" w:lineRule="auto"/>
        <w:rPr>
          <w:rFonts w:ascii="David" w:hAnsi="David" w:cs="David"/>
          <w:color w:val="000000"/>
          <w:sz w:val="26"/>
          <w:szCs w:val="26"/>
        </w:rPr>
      </w:pPr>
      <w:r w:rsidRPr="00E342A6">
        <w:rPr>
          <w:rFonts w:ascii="David" w:hAnsi="David" w:cs="David"/>
          <w:color w:val="000000"/>
          <w:sz w:val="26"/>
          <w:szCs w:val="26"/>
          <w:rtl/>
        </w:rPr>
        <w:tab/>
      </w:r>
      <w:r w:rsidRPr="00E342A6">
        <w:rPr>
          <w:rFonts w:ascii="David" w:hAnsi="David" w:cs="David"/>
          <w:color w:val="000000"/>
          <w:sz w:val="26"/>
          <w:szCs w:val="26"/>
        </w:rPr>
        <w:t xml:space="preserve">LVD </w:t>
      </w:r>
      <w:proofErr w:type="spellStart"/>
      <w:r w:rsidRPr="00E342A6">
        <w:rPr>
          <w:rFonts w:ascii="David" w:hAnsi="David" w:cs="David"/>
          <w:color w:val="000000"/>
          <w:sz w:val="26"/>
          <w:szCs w:val="26"/>
        </w:rPr>
        <w:t>directive</w:t>
      </w:r>
      <w:proofErr w:type="spellEnd"/>
      <w:r w:rsidRPr="00E342A6">
        <w:rPr>
          <w:rFonts w:ascii="David" w:hAnsi="David" w:cs="David"/>
          <w:color w:val="000000"/>
          <w:sz w:val="26"/>
          <w:szCs w:val="26"/>
        </w:rPr>
        <w:t xml:space="preserve"> 2014/35/EU</w:t>
      </w:r>
    </w:p>
    <w:p w:rsidR="00DA45FA" w:rsidRPr="00E342A6" w:rsidRDefault="00DA45FA" w:rsidP="00E342A6">
      <w:pPr>
        <w:tabs>
          <w:tab w:val="left" w:pos="720"/>
          <w:tab w:val="left" w:pos="1440"/>
          <w:tab w:val="left" w:pos="2160"/>
          <w:tab w:val="left" w:pos="2880"/>
          <w:tab w:val="left" w:pos="3600"/>
          <w:tab w:val="left" w:pos="4320"/>
        </w:tabs>
        <w:spacing w:line="276" w:lineRule="auto"/>
        <w:ind w:left="720"/>
        <w:rPr>
          <w:rFonts w:ascii="David" w:hAnsi="David" w:cs="David"/>
          <w:color w:val="000000"/>
          <w:sz w:val="26"/>
          <w:szCs w:val="26"/>
          <w:lang w:val="en-US"/>
        </w:rPr>
      </w:pPr>
      <w:r w:rsidRPr="00E342A6">
        <w:rPr>
          <w:rFonts w:ascii="David" w:hAnsi="David" w:cs="David"/>
          <w:color w:val="000000"/>
          <w:sz w:val="26"/>
          <w:szCs w:val="26"/>
          <w:lang w:val="en-US"/>
        </w:rPr>
        <w:t>The LVD covers all health and safety risks of electrical equipment operating with a voltage between 50 and 1000 V for</w:t>
      </w:r>
    </w:p>
    <w:p w:rsidR="00DA45FA" w:rsidRPr="00E342A6"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lastRenderedPageBreak/>
        <w:t>alternating current and between 75 and 1500 V for direct current</w:t>
      </w:r>
      <w:r w:rsidRPr="00E342A6">
        <w:rPr>
          <w:rFonts w:ascii="David" w:hAnsi="David" w:cs="David"/>
          <w:color w:val="000000"/>
          <w:sz w:val="26"/>
          <w:szCs w:val="26"/>
          <w:rtl/>
        </w:rPr>
        <w:t>.</w:t>
      </w:r>
    </w:p>
    <w:p w:rsidR="00DA45FA" w:rsidRPr="00E342A6"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rPr>
      </w:pPr>
      <w:r w:rsidRPr="00E342A6">
        <w:rPr>
          <w:rFonts w:ascii="David" w:hAnsi="David" w:cs="David"/>
          <w:color w:val="000000"/>
          <w:sz w:val="26"/>
          <w:szCs w:val="26"/>
        </w:rPr>
        <w:t xml:space="preserve">EMC </w:t>
      </w:r>
      <w:proofErr w:type="spellStart"/>
      <w:r w:rsidRPr="00E342A6">
        <w:rPr>
          <w:rFonts w:ascii="David" w:hAnsi="David" w:cs="David"/>
          <w:color w:val="000000"/>
          <w:sz w:val="26"/>
          <w:szCs w:val="26"/>
        </w:rPr>
        <w:t>directive</w:t>
      </w:r>
      <w:proofErr w:type="spellEnd"/>
      <w:r w:rsidRPr="00E342A6">
        <w:rPr>
          <w:rFonts w:ascii="David" w:hAnsi="David" w:cs="David"/>
          <w:color w:val="000000"/>
          <w:sz w:val="26"/>
          <w:szCs w:val="26"/>
        </w:rPr>
        <w:t xml:space="preserve"> 2014/30/EU</w:t>
      </w:r>
    </w:p>
    <w:p w:rsidR="00DA45FA" w:rsidRPr="00E342A6"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lang w:val="en-US"/>
        </w:rPr>
      </w:pPr>
      <w:r w:rsidRPr="00E342A6">
        <w:rPr>
          <w:rFonts w:ascii="David" w:hAnsi="David" w:cs="David"/>
          <w:color w:val="000000"/>
          <w:sz w:val="26"/>
          <w:szCs w:val="26"/>
          <w:lang w:val="en-US"/>
        </w:rPr>
        <w:t>The EMC Directive limits electromagnetic emissions from equipment; The Directive also governs the immunity of</w:t>
      </w:r>
    </w:p>
    <w:p w:rsidR="00DA45FA" w:rsidRPr="005A27FA" w:rsidRDefault="00DA45FA" w:rsidP="00E342A6">
      <w:pPr>
        <w:pStyle w:val="a3"/>
        <w:numPr>
          <w:ilvl w:val="0"/>
          <w:numId w:val="20"/>
        </w:numPr>
        <w:tabs>
          <w:tab w:val="left" w:pos="720"/>
          <w:tab w:val="left" w:pos="1440"/>
          <w:tab w:val="left" w:pos="2160"/>
          <w:tab w:val="left" w:pos="2880"/>
          <w:tab w:val="left" w:pos="3600"/>
          <w:tab w:val="left" w:pos="4320"/>
        </w:tabs>
        <w:spacing w:after="0" w:line="276" w:lineRule="auto"/>
        <w:contextualSpacing w:val="0"/>
        <w:rPr>
          <w:rFonts w:ascii="David" w:hAnsi="David" w:cs="David"/>
          <w:color w:val="000000"/>
          <w:sz w:val="26"/>
          <w:szCs w:val="26"/>
        </w:rPr>
      </w:pPr>
      <w:proofErr w:type="spellStart"/>
      <w:r w:rsidRPr="00E342A6">
        <w:rPr>
          <w:rFonts w:ascii="David" w:hAnsi="David" w:cs="David"/>
          <w:color w:val="000000"/>
          <w:sz w:val="26"/>
          <w:szCs w:val="26"/>
        </w:rPr>
        <w:t>such</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equipment</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to</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interferences</w:t>
      </w:r>
      <w:proofErr w:type="spellEnd"/>
    </w:p>
    <w:p w:rsidR="005A27FA" w:rsidRDefault="005A27FA" w:rsidP="005A27FA">
      <w:pPr>
        <w:tabs>
          <w:tab w:val="left" w:pos="720"/>
          <w:tab w:val="left" w:pos="1440"/>
          <w:tab w:val="left" w:pos="2160"/>
          <w:tab w:val="left" w:pos="2880"/>
          <w:tab w:val="left" w:pos="3600"/>
          <w:tab w:val="left" w:pos="4320"/>
        </w:tabs>
        <w:spacing w:after="0" w:line="276" w:lineRule="auto"/>
        <w:rPr>
          <w:rFonts w:cs="David"/>
          <w:color w:val="000000"/>
          <w:sz w:val="26"/>
          <w:szCs w:val="26"/>
        </w:rPr>
      </w:pPr>
    </w:p>
    <w:p w:rsidR="005A27FA" w:rsidRPr="005A27FA" w:rsidRDefault="005A27FA" w:rsidP="005A27FA">
      <w:pPr>
        <w:tabs>
          <w:tab w:val="left" w:pos="720"/>
          <w:tab w:val="left" w:pos="1440"/>
          <w:tab w:val="left" w:pos="2160"/>
          <w:tab w:val="left" w:pos="2880"/>
          <w:tab w:val="left" w:pos="3600"/>
          <w:tab w:val="left" w:pos="4320"/>
        </w:tabs>
        <w:spacing w:after="0" w:line="276" w:lineRule="auto"/>
        <w:rPr>
          <w:rFonts w:cs="David"/>
          <w:color w:val="000000"/>
          <w:sz w:val="26"/>
          <w:szCs w:val="26"/>
          <w:rtl/>
        </w:rPr>
      </w:pPr>
    </w:p>
    <w:p w:rsidR="00DA45FA" w:rsidRPr="00E342A6"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color w:val="000000"/>
          <w:sz w:val="26"/>
          <w:szCs w:val="26"/>
          <w:rtl/>
        </w:rPr>
      </w:pPr>
      <w:bookmarkStart w:id="16" w:name="_Toc373412298"/>
      <w:bookmarkStart w:id="17" w:name="_Toc373413128"/>
      <w:bookmarkStart w:id="18" w:name="_Toc373663958"/>
      <w:bookmarkStart w:id="19" w:name="_Toc374624301"/>
      <w:bookmarkStart w:id="20" w:name="_Toc375570694"/>
      <w:bookmarkStart w:id="21" w:name="_Toc375575134"/>
      <w:bookmarkStart w:id="22" w:name="_Toc387573718"/>
      <w:bookmarkStart w:id="23" w:name="_Toc460157740"/>
      <w:r w:rsidRPr="00E342A6">
        <w:rPr>
          <w:rFonts w:ascii="David" w:hAnsi="David" w:cs="David"/>
          <w:color w:val="000000"/>
          <w:sz w:val="26"/>
          <w:szCs w:val="26"/>
          <w:rtl/>
        </w:rPr>
        <w:t>בקרה ופקוד</w:t>
      </w:r>
      <w:bookmarkEnd w:id="16"/>
      <w:bookmarkEnd w:id="17"/>
      <w:bookmarkEnd w:id="18"/>
      <w:bookmarkEnd w:id="19"/>
      <w:bookmarkEnd w:id="20"/>
      <w:bookmarkEnd w:id="21"/>
      <w:bookmarkEnd w:id="22"/>
      <w:bookmarkEnd w:id="23"/>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מכשור וסימון</w:t>
      </w:r>
    </w:p>
    <w:p w:rsidR="00DA45FA"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על חזית המערכת של  יחידת ה</w:t>
      </w:r>
      <w:r w:rsidRPr="00E342A6">
        <w:rPr>
          <w:rFonts w:ascii="David" w:hAnsi="David" w:cs="David"/>
          <w:color w:val="000000"/>
          <w:sz w:val="26"/>
          <w:szCs w:val="26"/>
        </w:rPr>
        <w:t>UPS-</w:t>
      </w:r>
      <w:r w:rsidRPr="00E342A6">
        <w:rPr>
          <w:rFonts w:ascii="David" w:hAnsi="David" w:cs="David"/>
          <w:color w:val="000000"/>
          <w:sz w:val="26"/>
          <w:szCs w:val="26"/>
          <w:rtl/>
        </w:rPr>
        <w:t xml:space="preserve"> יופיעו ציוני מדידה וסימון של כל פרמטרי המערכת על גבי מסך </w:t>
      </w:r>
      <w:r w:rsidRPr="00E342A6">
        <w:rPr>
          <w:rFonts w:ascii="David" w:hAnsi="David" w:cs="David"/>
          <w:color w:val="000000"/>
          <w:sz w:val="26"/>
          <w:szCs w:val="26"/>
        </w:rPr>
        <w:t>LCD</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 xml:space="preserve">בוררים ומפסקים על חזית ה- </w:t>
      </w:r>
      <w:r w:rsidRPr="00E342A6">
        <w:rPr>
          <w:rFonts w:ascii="David" w:hAnsi="David" w:cs="David"/>
          <w:color w:val="000000"/>
          <w:sz w:val="26"/>
          <w:szCs w:val="26"/>
          <w:u w:val="single"/>
        </w:rPr>
        <w:t>U.P.S</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 xml:space="preserve">כל מערכת תצויד בלחצן הפסקת חירום אשר יותקן על חזיתה ויהיה מוגן בפני נגיעה </w:t>
      </w:r>
      <w:proofErr w:type="spellStart"/>
      <w:r w:rsidRPr="00E342A6">
        <w:rPr>
          <w:rFonts w:ascii="David" w:hAnsi="David" w:cs="David"/>
          <w:color w:val="000000"/>
          <w:sz w:val="26"/>
          <w:szCs w:val="26"/>
          <w:rtl/>
        </w:rPr>
        <w:t>קרית</w:t>
      </w:r>
      <w:proofErr w:type="spellEnd"/>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אזעקה אקוסטית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בתוך המערכת יותקן צופר אשר יופעל עקב כל התראה.</w:t>
      </w:r>
      <w:r w:rsidR="005A27FA">
        <w:rPr>
          <w:rFonts w:ascii="David" w:hAnsi="David" w:cs="David" w:hint="cs"/>
          <w:color w:val="000000"/>
          <w:sz w:val="26"/>
          <w:szCs w:val="26"/>
          <w:rtl/>
        </w:rPr>
        <w:t xml:space="preserve"> </w:t>
      </w:r>
      <w:r w:rsidRPr="00E342A6">
        <w:rPr>
          <w:rFonts w:ascii="David" w:hAnsi="David" w:cs="David"/>
          <w:color w:val="000000"/>
          <w:sz w:val="26"/>
          <w:szCs w:val="26"/>
          <w:rtl/>
        </w:rPr>
        <w:t>השתקת צופר תהיה דרך לחצן השתקה מותקן על החזית.</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מגעים חיצוניים ותקשורת</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 xml:space="preserve">למערכת יהיו מגעים חיצונים עבור הפונקציות הבאות (בנוסף לכרטיס </w:t>
      </w:r>
      <w:r w:rsidRPr="00E342A6">
        <w:rPr>
          <w:rFonts w:ascii="David" w:hAnsi="David" w:cs="David"/>
          <w:color w:val="000000"/>
          <w:sz w:val="26"/>
          <w:szCs w:val="26"/>
        </w:rPr>
        <w:t>SNMP</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w:t>
      </w:r>
      <w:r w:rsidRPr="00E342A6">
        <w:rPr>
          <w:rFonts w:ascii="David" w:hAnsi="David" w:cs="David"/>
          <w:color w:val="000000"/>
          <w:sz w:val="26"/>
          <w:szCs w:val="26"/>
          <w:rtl/>
        </w:rPr>
        <w:tab/>
        <w:t>התראה על תקלה אשר אינה גורמת להשתקת המערכת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t>תקלה כללית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t>המערכת בעבודה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t>המערכת ב</w:t>
      </w:r>
      <w:r w:rsidRPr="00E342A6">
        <w:rPr>
          <w:rFonts w:ascii="David" w:hAnsi="David" w:cs="David"/>
          <w:color w:val="000000"/>
          <w:sz w:val="26"/>
          <w:szCs w:val="26"/>
        </w:rPr>
        <w:t>B.P-</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w:t>
      </w:r>
      <w:r w:rsidRPr="00E342A6">
        <w:rPr>
          <w:rFonts w:ascii="David" w:hAnsi="David" w:cs="David"/>
          <w:color w:val="000000"/>
          <w:sz w:val="26"/>
          <w:szCs w:val="26"/>
          <w:rtl/>
        </w:rPr>
        <w:tab/>
        <w:t>פריקה של המצברים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t xml:space="preserve">5 דקות אחרונות לפריקת מצברים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למערכת יהיו שתי כניסות יבשות לפחות:</w:t>
      </w:r>
    </w:p>
    <w:p w:rsidR="00DA45FA" w:rsidRPr="00E342A6" w:rsidRDefault="00DA45FA" w:rsidP="00DA45FA">
      <w:pPr>
        <w:numPr>
          <w:ilvl w:val="0"/>
          <w:numId w:val="12"/>
        </w:numPr>
        <w:tabs>
          <w:tab w:val="clear" w:pos="1975"/>
          <w:tab w:val="left" w:pos="720"/>
          <w:tab w:val="left" w:pos="1440"/>
          <w:tab w:val="left" w:pos="2160"/>
          <w:tab w:val="left" w:pos="2880"/>
          <w:tab w:val="left" w:pos="3600"/>
          <w:tab w:val="left" w:pos="4320"/>
        </w:tabs>
        <w:bidi/>
        <w:spacing w:after="0" w:line="276" w:lineRule="auto"/>
        <w:ind w:left="1440" w:hanging="720"/>
        <w:rPr>
          <w:rFonts w:ascii="David" w:hAnsi="David" w:cs="David"/>
          <w:color w:val="000000"/>
          <w:sz w:val="26"/>
          <w:szCs w:val="26"/>
          <w:rtl/>
        </w:rPr>
      </w:pPr>
      <w:r w:rsidRPr="00E342A6">
        <w:rPr>
          <w:rFonts w:ascii="David" w:hAnsi="David" w:cs="David"/>
          <w:color w:val="000000"/>
          <w:sz w:val="26"/>
          <w:szCs w:val="26"/>
        </w:rPr>
        <w:t>ON GEN</w:t>
      </w:r>
    </w:p>
    <w:p w:rsidR="00DA45FA" w:rsidRPr="00E342A6" w:rsidRDefault="00DA45FA" w:rsidP="00DA45FA">
      <w:pPr>
        <w:numPr>
          <w:ilvl w:val="0"/>
          <w:numId w:val="12"/>
        </w:numPr>
        <w:tabs>
          <w:tab w:val="clear" w:pos="1975"/>
          <w:tab w:val="left" w:pos="720"/>
          <w:tab w:val="left" w:pos="1440"/>
          <w:tab w:val="left" w:pos="2160"/>
          <w:tab w:val="left" w:pos="2880"/>
          <w:tab w:val="left" w:pos="3600"/>
          <w:tab w:val="left" w:pos="4320"/>
        </w:tabs>
        <w:bidi/>
        <w:spacing w:after="0" w:line="276" w:lineRule="auto"/>
        <w:ind w:left="1440" w:hanging="720"/>
        <w:rPr>
          <w:rFonts w:ascii="David" w:hAnsi="David" w:cs="David"/>
          <w:color w:val="000000"/>
          <w:sz w:val="26"/>
          <w:szCs w:val="26"/>
          <w:rtl/>
        </w:rPr>
      </w:pPr>
      <w:r w:rsidRPr="00E342A6">
        <w:rPr>
          <w:rFonts w:ascii="David" w:hAnsi="David" w:cs="David"/>
          <w:color w:val="000000"/>
          <w:sz w:val="26"/>
          <w:szCs w:val="26"/>
          <w:rtl/>
        </w:rPr>
        <w:t>הפסקת חירום</w:t>
      </w:r>
    </w:p>
    <w:p w:rsidR="00DA45FA"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ab/>
        <w:t xml:space="preserve">לכל אחת מהפונקציות הנ"ל יהיה מגע </w:t>
      </w:r>
      <w:r w:rsidRPr="00E342A6">
        <w:rPr>
          <w:rFonts w:ascii="David" w:hAnsi="David" w:cs="David"/>
          <w:color w:val="000000"/>
          <w:sz w:val="26"/>
          <w:szCs w:val="26"/>
        </w:rPr>
        <w:t>C.O</w:t>
      </w:r>
      <w:r w:rsidRPr="00E342A6">
        <w:rPr>
          <w:rFonts w:ascii="David" w:hAnsi="David" w:cs="David"/>
          <w:color w:val="000000"/>
          <w:sz w:val="26"/>
          <w:szCs w:val="26"/>
          <w:rtl/>
        </w:rPr>
        <w:t xml:space="preserve"> ל</w:t>
      </w:r>
      <w:r w:rsidRPr="00E342A6">
        <w:rPr>
          <w:rFonts w:ascii="David" w:hAnsi="David" w:cs="David"/>
          <w:color w:val="000000"/>
          <w:sz w:val="26"/>
          <w:szCs w:val="26"/>
        </w:rPr>
        <w:t>5A-</w:t>
      </w:r>
      <w:r w:rsidRPr="00E342A6">
        <w:rPr>
          <w:rFonts w:ascii="David" w:hAnsi="David" w:cs="David"/>
          <w:color w:val="000000"/>
          <w:sz w:val="26"/>
          <w:szCs w:val="26"/>
          <w:rtl/>
        </w:rPr>
        <w:t xml:space="preserve"> ב- 220 וולט, 50 הרץ. המגעים </w:t>
      </w:r>
      <w:proofErr w:type="spellStart"/>
      <w:r w:rsidRPr="00E342A6">
        <w:rPr>
          <w:rFonts w:ascii="David" w:hAnsi="David" w:cs="David"/>
          <w:color w:val="000000"/>
          <w:sz w:val="26"/>
          <w:szCs w:val="26"/>
          <w:rtl/>
        </w:rPr>
        <w:t>יחווטו</w:t>
      </w:r>
      <w:proofErr w:type="spellEnd"/>
      <w:r w:rsidRPr="00E342A6">
        <w:rPr>
          <w:rFonts w:ascii="David" w:hAnsi="David" w:cs="David"/>
          <w:color w:val="000000"/>
          <w:sz w:val="26"/>
          <w:szCs w:val="26"/>
          <w:rtl/>
        </w:rPr>
        <w:t xml:space="preserve"> לסרגל מהדקים בתחתית היחידה.</w:t>
      </w:r>
      <w:r w:rsidR="005A27FA">
        <w:rPr>
          <w:rFonts w:ascii="David" w:hAnsi="David" w:cs="David" w:hint="cs"/>
          <w:color w:val="000000"/>
          <w:sz w:val="26"/>
          <w:szCs w:val="26"/>
          <w:rtl/>
        </w:rPr>
        <w:t xml:space="preserve"> </w:t>
      </w:r>
      <w:r w:rsidRPr="00E342A6">
        <w:rPr>
          <w:rFonts w:ascii="David" w:hAnsi="David" w:cs="David"/>
          <w:color w:val="000000"/>
          <w:sz w:val="26"/>
          <w:szCs w:val="26"/>
          <w:rtl/>
        </w:rPr>
        <w:t xml:space="preserve">למערכת יהיה </w:t>
      </w:r>
      <w:r w:rsidRPr="00E342A6">
        <w:rPr>
          <w:rFonts w:ascii="David" w:hAnsi="David" w:cs="David"/>
          <w:color w:val="000000"/>
          <w:sz w:val="26"/>
          <w:szCs w:val="26"/>
        </w:rPr>
        <w:t>PORT</w:t>
      </w:r>
      <w:r w:rsidRPr="00E342A6">
        <w:rPr>
          <w:rFonts w:ascii="David" w:hAnsi="David" w:cs="David"/>
          <w:color w:val="000000"/>
          <w:sz w:val="26"/>
          <w:szCs w:val="26"/>
          <w:rtl/>
        </w:rPr>
        <w:t xml:space="preserve"> לתקשורת למערכת </w:t>
      </w:r>
      <w:r w:rsidRPr="00E342A6">
        <w:rPr>
          <w:rFonts w:ascii="David" w:hAnsi="David" w:cs="David"/>
          <w:color w:val="000000"/>
          <w:sz w:val="26"/>
          <w:szCs w:val="26"/>
        </w:rPr>
        <w:t>HMI</w:t>
      </w:r>
      <w:r w:rsidRPr="00E342A6">
        <w:rPr>
          <w:rFonts w:ascii="David" w:hAnsi="David" w:cs="David"/>
          <w:color w:val="000000"/>
          <w:sz w:val="26"/>
          <w:szCs w:val="26"/>
          <w:rtl/>
        </w:rPr>
        <w:t xml:space="preserve">, דרך רשת תקשורת </w:t>
      </w:r>
      <w:r w:rsidRPr="00E342A6">
        <w:rPr>
          <w:rFonts w:ascii="David" w:hAnsi="David" w:cs="David"/>
          <w:color w:val="000000"/>
          <w:sz w:val="26"/>
          <w:szCs w:val="26"/>
        </w:rPr>
        <w:t>TCP/IP</w:t>
      </w:r>
      <w:r w:rsidRPr="00E342A6">
        <w:rPr>
          <w:rFonts w:ascii="David" w:hAnsi="David" w:cs="David"/>
          <w:color w:val="000000"/>
          <w:sz w:val="26"/>
          <w:szCs w:val="26"/>
          <w:rtl/>
        </w:rPr>
        <w:t xml:space="preserve">, בפרוטוקול </w:t>
      </w:r>
      <w:r w:rsidRPr="00E342A6">
        <w:rPr>
          <w:rFonts w:ascii="David" w:hAnsi="David" w:cs="David"/>
          <w:color w:val="000000"/>
          <w:sz w:val="26"/>
          <w:szCs w:val="26"/>
        </w:rPr>
        <w:t>SNMP</w:t>
      </w:r>
      <w:r w:rsidRPr="00E342A6">
        <w:rPr>
          <w:rFonts w:ascii="David" w:hAnsi="David" w:cs="David"/>
          <w:color w:val="000000"/>
          <w:sz w:val="26"/>
          <w:szCs w:val="26"/>
          <w:rtl/>
        </w:rPr>
        <w:t xml:space="preserve">. המערכת תכיל את כל התוכנה לאפשר תקשורת מלאה של המערכת. דרך התקשורת ניתן יהיה לקבל את כל נתוני ה- </w:t>
      </w:r>
      <w:r w:rsidRPr="00E342A6">
        <w:rPr>
          <w:rFonts w:ascii="David" w:hAnsi="David" w:cs="David"/>
          <w:color w:val="000000"/>
          <w:sz w:val="26"/>
          <w:szCs w:val="26"/>
        </w:rPr>
        <w:t>UPS</w:t>
      </w:r>
      <w:r w:rsidRPr="00E342A6">
        <w:rPr>
          <w:rFonts w:ascii="David" w:hAnsi="David" w:cs="David"/>
          <w:color w:val="000000"/>
          <w:sz w:val="26"/>
          <w:szCs w:val="26"/>
          <w:rtl/>
        </w:rPr>
        <w:t xml:space="preserve"> והמצברים. המערכת תשולב במערכת בקרת מבנה הקיימת.</w:t>
      </w:r>
    </w:p>
    <w:p w:rsidR="00227A3B" w:rsidRDefault="00227A3B" w:rsidP="00227A3B">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p>
    <w:p w:rsidR="00227A3B" w:rsidRPr="00E342A6" w:rsidRDefault="00227A3B" w:rsidP="00227A3B">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u w:val="single"/>
          <w:rtl/>
        </w:rPr>
        <w:t>פנל תצוגה מרחוק</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u w:val="single"/>
          <w:rtl/>
        </w:rPr>
      </w:pPr>
      <w:r w:rsidRPr="00E342A6">
        <w:rPr>
          <w:rFonts w:ascii="David" w:hAnsi="David" w:cs="David"/>
          <w:color w:val="000000"/>
          <w:sz w:val="26"/>
          <w:szCs w:val="26"/>
          <w:rtl/>
        </w:rPr>
        <w:lastRenderedPageBreak/>
        <w:t>א.</w:t>
      </w:r>
      <w:r w:rsidRPr="00E342A6">
        <w:rPr>
          <w:rFonts w:ascii="David" w:hAnsi="David" w:cs="David"/>
          <w:color w:val="000000"/>
          <w:sz w:val="26"/>
          <w:szCs w:val="26"/>
          <w:rtl/>
        </w:rPr>
        <w:tab/>
        <w:t xml:space="preserve">פנל תצוגה מרחוק יותקן בעמדה שתקבע ע"י המזמין, במרחק של כ- </w:t>
      </w:r>
      <w:smartTag w:uri="urn:schemas-microsoft-com:office:smarttags" w:element="metricconverter">
        <w:smartTagPr>
          <w:attr w:name="ProductID" w:val="100 מ'"/>
        </w:smartTagPr>
        <w:r w:rsidRPr="00E342A6">
          <w:rPr>
            <w:rFonts w:ascii="David" w:hAnsi="David" w:cs="David"/>
            <w:color w:val="000000"/>
            <w:sz w:val="26"/>
            <w:szCs w:val="26"/>
            <w:rtl/>
          </w:rPr>
          <w:t>100 מ'</w:t>
        </w:r>
      </w:smartTag>
      <w:r w:rsidRPr="00E342A6">
        <w:rPr>
          <w:rFonts w:ascii="David" w:hAnsi="David" w:cs="David"/>
          <w:color w:val="000000"/>
          <w:sz w:val="26"/>
          <w:szCs w:val="26"/>
          <w:rtl/>
        </w:rPr>
        <w:t xml:space="preserve"> אורך כבל.</w:t>
      </w:r>
      <w:r w:rsidRPr="00E342A6">
        <w:rPr>
          <w:rFonts w:ascii="David" w:hAnsi="David" w:cs="David"/>
          <w:color w:val="000000"/>
          <w:sz w:val="26"/>
          <w:szCs w:val="26"/>
          <w:rtl/>
        </w:rPr>
        <w:tab/>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ב.</w:t>
      </w:r>
      <w:r w:rsidRPr="00E342A6">
        <w:rPr>
          <w:rFonts w:ascii="David" w:hAnsi="David" w:cs="David"/>
          <w:color w:val="000000"/>
          <w:sz w:val="26"/>
          <w:szCs w:val="26"/>
          <w:rtl/>
        </w:rPr>
        <w:tab/>
        <w:t>פנל התצוגה מרחוק יכלול את ההתראות אינדיקציות הבאות: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720"/>
        <w:rPr>
          <w:rFonts w:ascii="David" w:hAnsi="David" w:cs="David"/>
          <w:color w:val="000000"/>
          <w:sz w:val="26"/>
          <w:szCs w:val="26"/>
          <w:rtl/>
        </w:rPr>
      </w:pPr>
      <w:r w:rsidRPr="00E342A6">
        <w:rPr>
          <w:rFonts w:ascii="David" w:hAnsi="David" w:cs="David"/>
          <w:color w:val="000000"/>
          <w:sz w:val="26"/>
          <w:szCs w:val="26"/>
          <w:rtl/>
        </w:rPr>
        <w:t>1.</w:t>
      </w:r>
      <w:r w:rsidRPr="00E342A6">
        <w:rPr>
          <w:rFonts w:ascii="David" w:hAnsi="David" w:cs="David"/>
          <w:color w:val="000000"/>
          <w:sz w:val="26"/>
          <w:szCs w:val="26"/>
          <w:rtl/>
        </w:rPr>
        <w:tab/>
      </w:r>
      <w:proofErr w:type="spellStart"/>
      <w:r w:rsidRPr="00E342A6">
        <w:rPr>
          <w:rFonts w:ascii="David" w:hAnsi="David" w:cs="David"/>
          <w:color w:val="000000"/>
          <w:sz w:val="26"/>
          <w:szCs w:val="26"/>
          <w:rtl/>
        </w:rPr>
        <w:t>מימיק</w:t>
      </w:r>
      <w:proofErr w:type="spellEnd"/>
      <w:r w:rsidRPr="00E342A6">
        <w:rPr>
          <w:rFonts w:ascii="David" w:hAnsi="David" w:cs="David"/>
          <w:color w:val="000000"/>
          <w:sz w:val="26"/>
          <w:szCs w:val="26"/>
          <w:rtl/>
        </w:rPr>
        <w:t xml:space="preserve"> </w:t>
      </w:r>
      <w:proofErr w:type="spellStart"/>
      <w:r w:rsidRPr="00E342A6">
        <w:rPr>
          <w:rFonts w:ascii="David" w:hAnsi="David" w:cs="David"/>
          <w:color w:val="000000"/>
          <w:sz w:val="26"/>
          <w:szCs w:val="26"/>
          <w:rtl/>
        </w:rPr>
        <w:t>דיאגרם</w:t>
      </w:r>
      <w:proofErr w:type="spellEnd"/>
      <w:r w:rsidRPr="00E342A6">
        <w:rPr>
          <w:rFonts w:ascii="David" w:hAnsi="David" w:cs="David"/>
          <w:color w:val="000000"/>
          <w:sz w:val="26"/>
          <w:szCs w:val="26"/>
          <w:rtl/>
        </w:rPr>
        <w:t xml:space="preserve"> הכולל את האינדיקציות: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r>
      <w:r w:rsidRPr="00E342A6">
        <w:rPr>
          <w:rFonts w:ascii="David" w:hAnsi="David" w:cs="David"/>
          <w:color w:val="000000"/>
          <w:sz w:val="26"/>
          <w:szCs w:val="26"/>
        </w:rPr>
        <w:t>UPS</w:t>
      </w:r>
      <w:r w:rsidRPr="00E342A6">
        <w:rPr>
          <w:rFonts w:ascii="David" w:hAnsi="David" w:cs="David"/>
          <w:color w:val="000000"/>
          <w:sz w:val="26"/>
          <w:szCs w:val="26"/>
          <w:rtl/>
        </w:rPr>
        <w:t xml:space="preserve"> בפעולה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r>
      <w:r w:rsidRPr="00E342A6">
        <w:rPr>
          <w:rFonts w:ascii="David" w:hAnsi="David" w:cs="David"/>
          <w:color w:val="000000"/>
          <w:sz w:val="26"/>
          <w:szCs w:val="26"/>
        </w:rPr>
        <w:t>UPS</w:t>
      </w:r>
      <w:r w:rsidRPr="00E342A6">
        <w:rPr>
          <w:rFonts w:ascii="David" w:hAnsi="David" w:cs="David"/>
          <w:color w:val="000000"/>
          <w:sz w:val="26"/>
          <w:szCs w:val="26"/>
          <w:rtl/>
        </w:rPr>
        <w:t xml:space="preserve"> במצב </w:t>
      </w:r>
      <w:r w:rsidRPr="00E342A6">
        <w:rPr>
          <w:rFonts w:ascii="David" w:hAnsi="David" w:cs="David"/>
          <w:color w:val="000000"/>
          <w:sz w:val="26"/>
          <w:szCs w:val="26"/>
        </w:rPr>
        <w:t>BY PASS</w:t>
      </w:r>
      <w:r w:rsidRPr="00E342A6">
        <w:rPr>
          <w:rFonts w:ascii="David" w:hAnsi="David" w:cs="David"/>
          <w:color w:val="000000"/>
          <w:sz w:val="26"/>
          <w:szCs w:val="26"/>
          <w:rtl/>
        </w:rPr>
        <w:t xml:space="preserve"> עוקף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t>העומס מוזן ממצברים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t>העומס מוזן מ</w:t>
      </w:r>
      <w:r w:rsidRPr="00E342A6">
        <w:rPr>
          <w:rFonts w:ascii="David" w:hAnsi="David" w:cs="David"/>
          <w:color w:val="000000"/>
          <w:sz w:val="26"/>
          <w:szCs w:val="26"/>
        </w:rPr>
        <w:t>UPS-</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r>
      <w:r w:rsidRPr="00E342A6">
        <w:rPr>
          <w:rFonts w:ascii="David" w:hAnsi="David" w:cs="David"/>
          <w:color w:val="000000"/>
          <w:sz w:val="26"/>
          <w:szCs w:val="26"/>
        </w:rPr>
        <w:t>UPS</w:t>
      </w:r>
      <w:r w:rsidRPr="00E342A6">
        <w:rPr>
          <w:rFonts w:ascii="David" w:hAnsi="David" w:cs="David"/>
          <w:color w:val="000000"/>
          <w:sz w:val="26"/>
          <w:szCs w:val="26"/>
          <w:rtl/>
        </w:rPr>
        <w:t xml:space="preserve"> מופסק</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w:t>
      </w:r>
      <w:r w:rsidRPr="00E342A6">
        <w:rPr>
          <w:rFonts w:ascii="David" w:hAnsi="David" w:cs="David"/>
          <w:color w:val="000000"/>
          <w:sz w:val="26"/>
          <w:szCs w:val="26"/>
          <w:rtl/>
        </w:rPr>
        <w:tab/>
        <w:t>הזנת מתח בכניסה ליחידה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w:t>
      </w:r>
      <w:r w:rsidRPr="00E342A6">
        <w:rPr>
          <w:rFonts w:ascii="David" w:hAnsi="David" w:cs="David"/>
          <w:color w:val="000000"/>
          <w:sz w:val="26"/>
          <w:szCs w:val="26"/>
          <w:rtl/>
        </w:rPr>
        <w:tab/>
        <w:t xml:space="preserve">מפסק סטטי פועל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w:t>
      </w:r>
      <w:r w:rsidRPr="00E342A6">
        <w:rPr>
          <w:rFonts w:ascii="David" w:hAnsi="David" w:cs="David"/>
          <w:color w:val="000000"/>
          <w:sz w:val="26"/>
          <w:szCs w:val="26"/>
          <w:rtl/>
        </w:rPr>
        <w:tab/>
        <w:t xml:space="preserve">הזנת מתח בכניסה למפסק סטטי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t>5 דקות אחרונות למצברים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t>תקלה כללית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 xml:space="preserve">- </w:t>
      </w:r>
      <w:r w:rsidRPr="00E342A6">
        <w:rPr>
          <w:rFonts w:ascii="David" w:hAnsi="David" w:cs="David"/>
          <w:color w:val="000000"/>
          <w:sz w:val="26"/>
          <w:szCs w:val="26"/>
          <w:rtl/>
        </w:rPr>
        <w:tab/>
        <w:t>תקלה חדשה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720"/>
        <w:rPr>
          <w:rFonts w:ascii="David" w:hAnsi="David" w:cs="David"/>
          <w:color w:val="000000"/>
          <w:sz w:val="26"/>
          <w:szCs w:val="26"/>
          <w:rtl/>
        </w:rPr>
      </w:pPr>
      <w:r w:rsidRPr="00E342A6">
        <w:rPr>
          <w:rFonts w:ascii="David" w:hAnsi="David" w:cs="David"/>
          <w:color w:val="000000"/>
          <w:sz w:val="26"/>
          <w:szCs w:val="26"/>
          <w:rtl/>
        </w:rPr>
        <w:t>2.</w:t>
      </w:r>
      <w:r w:rsidRPr="00E342A6">
        <w:rPr>
          <w:rFonts w:ascii="David" w:hAnsi="David" w:cs="David"/>
          <w:color w:val="000000"/>
          <w:sz w:val="26"/>
          <w:szCs w:val="26"/>
          <w:rtl/>
        </w:rPr>
        <w:tab/>
        <w:t>התראה אקוסטית להתראות הבאות: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w:t>
      </w:r>
      <w:r w:rsidRPr="00E342A6">
        <w:rPr>
          <w:rFonts w:ascii="David" w:hAnsi="David" w:cs="David"/>
          <w:color w:val="000000"/>
          <w:sz w:val="26"/>
          <w:szCs w:val="26"/>
          <w:rtl/>
        </w:rPr>
        <w:tab/>
        <w:t xml:space="preserve">תקלה כללית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w:t>
      </w:r>
      <w:r w:rsidRPr="00E342A6">
        <w:rPr>
          <w:rFonts w:ascii="David" w:hAnsi="David" w:cs="David"/>
          <w:color w:val="000000"/>
          <w:sz w:val="26"/>
          <w:szCs w:val="26"/>
          <w:rtl/>
        </w:rPr>
        <w:tab/>
        <w:t>הפסקת חרום כללית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w:t>
      </w:r>
      <w:r w:rsidRPr="00E342A6">
        <w:rPr>
          <w:rFonts w:ascii="David" w:hAnsi="David" w:cs="David"/>
          <w:color w:val="000000"/>
          <w:sz w:val="26"/>
          <w:szCs w:val="26"/>
          <w:rtl/>
        </w:rPr>
        <w:tab/>
        <w:t xml:space="preserve">5 דקות אחרונות למצברים </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880" w:hanging="720"/>
        <w:rPr>
          <w:rFonts w:ascii="David" w:hAnsi="David" w:cs="David"/>
          <w:color w:val="000000"/>
          <w:sz w:val="26"/>
          <w:szCs w:val="26"/>
          <w:rtl/>
        </w:rPr>
      </w:pPr>
      <w:r w:rsidRPr="00E342A6">
        <w:rPr>
          <w:rFonts w:ascii="David" w:hAnsi="David" w:cs="David"/>
          <w:color w:val="000000"/>
          <w:sz w:val="26"/>
          <w:szCs w:val="26"/>
          <w:rtl/>
        </w:rPr>
        <w:t>-</w:t>
      </w:r>
      <w:r w:rsidRPr="00E342A6">
        <w:rPr>
          <w:rFonts w:ascii="David" w:hAnsi="David" w:cs="David"/>
          <w:color w:val="000000"/>
          <w:sz w:val="26"/>
          <w:szCs w:val="26"/>
          <w:rtl/>
        </w:rPr>
        <w:tab/>
        <w:t xml:space="preserve">יחידת </w:t>
      </w:r>
      <w:r w:rsidRPr="00E342A6">
        <w:rPr>
          <w:rFonts w:ascii="David" w:hAnsi="David" w:cs="David"/>
          <w:color w:val="000000"/>
          <w:sz w:val="26"/>
          <w:szCs w:val="26"/>
        </w:rPr>
        <w:t>UPS</w:t>
      </w:r>
      <w:r w:rsidRPr="00E342A6">
        <w:rPr>
          <w:rFonts w:ascii="David" w:hAnsi="David" w:cs="David"/>
          <w:color w:val="000000"/>
          <w:sz w:val="26"/>
          <w:szCs w:val="26"/>
          <w:rtl/>
        </w:rPr>
        <w:t xml:space="preserve"> במצב עוקף </w:t>
      </w:r>
      <w:r w:rsidRPr="00E342A6">
        <w:rPr>
          <w:rFonts w:ascii="David" w:hAnsi="David" w:cs="David"/>
          <w:color w:val="000000"/>
          <w:sz w:val="26"/>
          <w:szCs w:val="26"/>
        </w:rPr>
        <w:t>BY PASS</w:t>
      </w:r>
    </w:p>
    <w:p w:rsidR="00DA45FA" w:rsidRPr="00E342A6" w:rsidRDefault="00DA45FA" w:rsidP="005A27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bookmarkStart w:id="24" w:name="_Toc373412299"/>
      <w:bookmarkStart w:id="25" w:name="_Toc373413129"/>
      <w:bookmarkStart w:id="26" w:name="_Toc373663959"/>
      <w:bookmarkStart w:id="27" w:name="_Toc374624302"/>
      <w:bookmarkStart w:id="28" w:name="_Toc375570695"/>
      <w:bookmarkStart w:id="29" w:name="_Toc375575135"/>
      <w:bookmarkStart w:id="30" w:name="_Toc387573719"/>
      <w:bookmarkStart w:id="31" w:name="_Toc460157741"/>
      <w:r w:rsidRPr="00E342A6">
        <w:rPr>
          <w:rFonts w:ascii="David" w:hAnsi="David" w:cs="David"/>
          <w:color w:val="000000"/>
          <w:sz w:val="26"/>
          <w:szCs w:val="26"/>
          <w:rtl/>
        </w:rPr>
        <w:t xml:space="preserve">מבנה מכני של מערכות ה </w:t>
      </w:r>
      <w:r w:rsidRPr="00E342A6">
        <w:rPr>
          <w:rFonts w:ascii="David" w:hAnsi="David" w:cs="David"/>
          <w:color w:val="000000"/>
          <w:sz w:val="26"/>
          <w:szCs w:val="26"/>
        </w:rPr>
        <w:t>U.P.S</w:t>
      </w:r>
      <w:bookmarkEnd w:id="24"/>
      <w:bookmarkEnd w:id="25"/>
      <w:bookmarkEnd w:id="26"/>
      <w:bookmarkEnd w:id="27"/>
      <w:bookmarkEnd w:id="28"/>
      <w:bookmarkEnd w:id="29"/>
      <w:bookmarkEnd w:id="30"/>
      <w:bookmarkEnd w:id="31"/>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ארונות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יחידת האל-פסק תורכב בתוך ארונות פח. כל מכשירי המדידה, הוראות מצב ופיקוד יותקנו בגובה העיניים וגישה אליהם יהיה מלוח הפקוד בחזית הארון.</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כניסות כבלים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 xml:space="preserve">מבנה הארונות יהיה כזה שיאפשר כניסת הכבלים ליחידת אל-פסק  מלמעלה. למבנה הארונות יהיה תא כניסת כבלים </w:t>
      </w:r>
      <w:proofErr w:type="spellStart"/>
      <w:r w:rsidRPr="00E342A6">
        <w:rPr>
          <w:rFonts w:ascii="David" w:hAnsi="David" w:cs="David"/>
          <w:color w:val="000000"/>
          <w:sz w:val="26"/>
          <w:szCs w:val="26"/>
          <w:rtl/>
        </w:rPr>
        <w:t>מצידי</w:t>
      </w:r>
      <w:proofErr w:type="spellEnd"/>
      <w:r w:rsidRPr="00E342A6">
        <w:rPr>
          <w:rFonts w:ascii="David" w:hAnsi="David" w:cs="David"/>
          <w:color w:val="000000"/>
          <w:sz w:val="26"/>
          <w:szCs w:val="26"/>
          <w:rtl/>
        </w:rPr>
        <w:t xml:space="preserve"> ה</w:t>
      </w:r>
      <w:r w:rsidRPr="00E342A6">
        <w:rPr>
          <w:rFonts w:ascii="David" w:hAnsi="David" w:cs="David"/>
          <w:color w:val="000000"/>
          <w:sz w:val="26"/>
          <w:szCs w:val="26"/>
        </w:rPr>
        <w:t>U.P.S-</w:t>
      </w:r>
      <w:r w:rsidRPr="00E342A6">
        <w:rPr>
          <w:rFonts w:ascii="David" w:hAnsi="David" w:cs="David"/>
          <w:color w:val="000000"/>
          <w:sz w:val="26"/>
          <w:szCs w:val="26"/>
          <w:rtl/>
        </w:rPr>
        <w:t>, בהתאם לכניסה דרכו יכנסו הכבלים מלמעלה ויזינו את היחידה מלמטה.</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יש לתמחר את היחידה, כולל ארון כניסת כבלים.</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 xml:space="preserve">הרכבי </w:t>
      </w:r>
      <w:proofErr w:type="spellStart"/>
      <w:r w:rsidRPr="00E342A6">
        <w:rPr>
          <w:rFonts w:ascii="David" w:hAnsi="David" w:cs="David"/>
          <w:color w:val="000000"/>
          <w:sz w:val="26"/>
          <w:szCs w:val="26"/>
          <w:u w:val="single"/>
          <w:rtl/>
        </w:rPr>
        <w:t>מתוג</w:t>
      </w:r>
      <w:proofErr w:type="spellEnd"/>
      <w:r w:rsidRPr="00E342A6">
        <w:rPr>
          <w:rFonts w:ascii="David" w:hAnsi="David" w:cs="David"/>
          <w:color w:val="000000"/>
          <w:sz w:val="26"/>
          <w:szCs w:val="26"/>
          <w:u w:val="single"/>
          <w:rtl/>
        </w:rPr>
        <w:t xml:space="preserve"> </w:t>
      </w:r>
      <w:proofErr w:type="spellStart"/>
      <w:r w:rsidRPr="00E342A6">
        <w:rPr>
          <w:rFonts w:ascii="David" w:hAnsi="David" w:cs="David"/>
          <w:color w:val="000000"/>
          <w:sz w:val="26"/>
          <w:szCs w:val="26"/>
          <w:u w:val="single"/>
          <w:rtl/>
        </w:rPr>
        <w:t>כח</w:t>
      </w:r>
      <w:proofErr w:type="spellEnd"/>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 xml:space="preserve">כל הרכבי מיתוג </w:t>
      </w:r>
      <w:proofErr w:type="spellStart"/>
      <w:r w:rsidRPr="00E342A6">
        <w:rPr>
          <w:rFonts w:ascii="David" w:hAnsi="David" w:cs="David"/>
          <w:color w:val="000000"/>
          <w:sz w:val="26"/>
          <w:szCs w:val="26"/>
          <w:rtl/>
        </w:rPr>
        <w:t>כח</w:t>
      </w:r>
      <w:proofErr w:type="spellEnd"/>
      <w:r w:rsidRPr="00E342A6">
        <w:rPr>
          <w:rFonts w:ascii="David" w:hAnsi="David" w:cs="David"/>
          <w:color w:val="000000"/>
          <w:sz w:val="26"/>
          <w:szCs w:val="26"/>
          <w:rtl/>
        </w:rPr>
        <w:t xml:space="preserve"> יהיו ניתנות לשליפה וניתנות להרחקה מחזית יחידת האל-פסק. המזמין יידרש להוכיח כי זמן תיקון ממוצע (</w:t>
      </w:r>
      <w:r w:rsidRPr="00E342A6">
        <w:rPr>
          <w:rFonts w:ascii="David" w:hAnsi="David" w:cs="David"/>
          <w:color w:val="000000"/>
          <w:sz w:val="26"/>
          <w:szCs w:val="26"/>
        </w:rPr>
        <w:t>(MTTR</w:t>
      </w:r>
      <w:r w:rsidRPr="00E342A6">
        <w:rPr>
          <w:rFonts w:ascii="David" w:hAnsi="David" w:cs="David"/>
          <w:color w:val="000000"/>
          <w:sz w:val="26"/>
          <w:szCs w:val="26"/>
          <w:rtl/>
        </w:rPr>
        <w:t xml:space="preserve"> של יחידת האל-פסק (בתנאי שחלקי החלוף המומלצים ע"י המציע ימצאו ברשות הטכנאי של הספק) לא יעלה על </w:t>
      </w:r>
      <w:r w:rsidRPr="00E342A6">
        <w:rPr>
          <w:rFonts w:ascii="David" w:hAnsi="David" w:cs="David"/>
          <w:color w:val="000000"/>
          <w:sz w:val="26"/>
          <w:szCs w:val="26"/>
        </w:rPr>
        <w:t>15</w:t>
      </w:r>
      <w:r w:rsidRPr="00E342A6">
        <w:rPr>
          <w:rFonts w:ascii="David" w:hAnsi="David" w:cs="David"/>
          <w:color w:val="000000"/>
          <w:sz w:val="26"/>
          <w:szCs w:val="26"/>
          <w:rtl/>
        </w:rPr>
        <w:t xml:space="preserve"> דקות.</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החלפת רכיבים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lastRenderedPageBreak/>
        <w:tab/>
        <w:t>יחידת האל-פסק תתוכנן כך שתהיה גישה קלה לכרטיסים המודפסים והרכיבים. רכיבים, נקודות בדיקה וסרגלי מהדקים ימוקמו כך שיאפשרו גישה קלה אליהם לצורך בדיקה כיול ועבודות אחזקה ללא צורך לפרק או להרחיק כרטיס או הרכב שכן.</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u w:val="single"/>
          <w:rtl/>
        </w:rPr>
      </w:pPr>
      <w:r w:rsidRPr="00E342A6">
        <w:rPr>
          <w:rFonts w:ascii="David" w:hAnsi="David" w:cs="David"/>
          <w:color w:val="000000"/>
          <w:sz w:val="26"/>
          <w:szCs w:val="26"/>
          <w:rtl/>
        </w:rPr>
        <w:tab/>
      </w:r>
      <w:r w:rsidRPr="00E342A6">
        <w:rPr>
          <w:rFonts w:ascii="David" w:hAnsi="David" w:cs="David"/>
          <w:color w:val="000000"/>
          <w:sz w:val="26"/>
          <w:szCs w:val="26"/>
          <w:u w:val="single"/>
          <w:rtl/>
        </w:rPr>
        <w:t>שטחים צבועים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 xml:space="preserve">כל השטחים הצבועים </w:t>
      </w:r>
      <w:proofErr w:type="spellStart"/>
      <w:r w:rsidRPr="00E342A6">
        <w:rPr>
          <w:rFonts w:ascii="David" w:hAnsi="David" w:cs="David"/>
          <w:color w:val="000000"/>
          <w:sz w:val="26"/>
          <w:szCs w:val="26"/>
          <w:rtl/>
        </w:rPr>
        <w:t>ינוקו</w:t>
      </w:r>
      <w:proofErr w:type="spellEnd"/>
      <w:r w:rsidRPr="00E342A6">
        <w:rPr>
          <w:rFonts w:ascii="David" w:hAnsi="David" w:cs="David"/>
          <w:color w:val="000000"/>
          <w:sz w:val="26"/>
          <w:szCs w:val="26"/>
          <w:rtl/>
        </w:rPr>
        <w:t xml:space="preserve"> יצופו ובגמר יצבע בצביעה אלקטרוסטטית בציפוי אמיל אפוי בתנור. עובי הציפוי ,הצבע והגוון יהיו לפי סטנדרט היצרן.</w:t>
      </w:r>
    </w:p>
    <w:p w:rsidR="00DA45FA" w:rsidRPr="00E342A6"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color w:val="000000"/>
          <w:sz w:val="26"/>
          <w:szCs w:val="26"/>
          <w:rtl/>
        </w:rPr>
      </w:pPr>
      <w:bookmarkStart w:id="32" w:name="_Toc373412300"/>
      <w:bookmarkStart w:id="33" w:name="_Toc373413130"/>
      <w:bookmarkStart w:id="34" w:name="_Toc373663960"/>
      <w:bookmarkStart w:id="35" w:name="_Toc374624303"/>
      <w:bookmarkStart w:id="36" w:name="_Toc375570696"/>
      <w:bookmarkStart w:id="37" w:name="_Toc375575136"/>
      <w:bookmarkStart w:id="38" w:name="_Toc387573720"/>
      <w:bookmarkStart w:id="39" w:name="_Toc460157742"/>
      <w:r w:rsidRPr="00E342A6">
        <w:rPr>
          <w:rFonts w:ascii="David" w:hAnsi="David" w:cs="David"/>
          <w:color w:val="000000"/>
          <w:sz w:val="26"/>
          <w:szCs w:val="26"/>
          <w:rtl/>
        </w:rPr>
        <w:t>תיעוד והדרכה– ספרי מתקן ותוכניות עדות</w:t>
      </w:r>
      <w:bookmarkEnd w:id="32"/>
      <w:bookmarkEnd w:id="33"/>
      <w:bookmarkEnd w:id="34"/>
      <w:bookmarkEnd w:id="35"/>
      <w:bookmarkEnd w:id="36"/>
      <w:bookmarkEnd w:id="37"/>
      <w:bookmarkEnd w:id="38"/>
      <w:bookmarkEnd w:id="39"/>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א.</w:t>
      </w:r>
      <w:r w:rsidRPr="00E342A6">
        <w:rPr>
          <w:rFonts w:ascii="David" w:hAnsi="David" w:cs="David"/>
          <w:color w:val="000000"/>
          <w:sz w:val="26"/>
          <w:szCs w:val="26"/>
          <w:rtl/>
        </w:rPr>
        <w:tab/>
        <w:t>הקבלן ימסור למזמין, עם סיום ההקמה וההרצה ועד חודשיים לפני תחילת התפעול והתחלת תהליכי קבלת המתקנים, שלושה עותקים מושלמים של ספרי המתקן. ספרי המתקן יכללו את כל מרכיבי המערכות, המתקנים והאביזרים.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ab/>
        <w:t>ספרי המתקן יוגשו לפי הפורמט המפורט בנספח או בפרק "תחזוקה".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ב.</w:t>
      </w:r>
      <w:r w:rsidRPr="00E342A6">
        <w:rPr>
          <w:rFonts w:ascii="David" w:hAnsi="David" w:cs="David"/>
          <w:color w:val="000000"/>
          <w:sz w:val="26"/>
          <w:szCs w:val="26"/>
          <w:rtl/>
        </w:rPr>
        <w:tab/>
        <w:t xml:space="preserve">על הספק יהיה לקיים הדרכה בת 8 שעות לאנשי </w:t>
      </w:r>
      <w:proofErr w:type="spellStart"/>
      <w:r w:rsidRPr="00E342A6">
        <w:rPr>
          <w:rFonts w:ascii="David" w:hAnsi="David" w:cs="David"/>
          <w:color w:val="000000"/>
          <w:sz w:val="26"/>
          <w:szCs w:val="26"/>
          <w:rtl/>
        </w:rPr>
        <w:t>המזמין.ההדרכה</w:t>
      </w:r>
      <w:proofErr w:type="spellEnd"/>
      <w:r w:rsidRPr="00E342A6">
        <w:rPr>
          <w:rFonts w:ascii="David" w:hAnsi="David" w:cs="David"/>
          <w:color w:val="000000"/>
          <w:sz w:val="26"/>
          <w:szCs w:val="26"/>
          <w:rtl/>
        </w:rPr>
        <w:t xml:space="preserve"> תתקיים במתקן המזמין.</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ab/>
        <w:t>ההדרכה תכלול:</w:t>
      </w:r>
    </w:p>
    <w:p w:rsidR="00DA45FA" w:rsidRPr="00E342A6" w:rsidRDefault="00DA45FA" w:rsidP="00DA45FA">
      <w:pPr>
        <w:pStyle w:val="a3"/>
        <w:numPr>
          <w:ilvl w:val="1"/>
          <w:numId w:val="16"/>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proofErr w:type="spellStart"/>
      <w:r w:rsidRPr="00E342A6">
        <w:rPr>
          <w:rFonts w:ascii="David" w:hAnsi="David" w:cs="David"/>
          <w:color w:val="000000"/>
          <w:sz w:val="26"/>
          <w:szCs w:val="26"/>
          <w:rtl/>
        </w:rPr>
        <w:t>תאור</w:t>
      </w:r>
      <w:proofErr w:type="spellEnd"/>
      <w:r w:rsidRPr="00E342A6">
        <w:rPr>
          <w:rFonts w:ascii="David" w:hAnsi="David" w:cs="David"/>
          <w:color w:val="000000"/>
          <w:sz w:val="26"/>
          <w:szCs w:val="26"/>
          <w:rtl/>
        </w:rPr>
        <w:t xml:space="preserve"> המערכת.</w:t>
      </w:r>
    </w:p>
    <w:p w:rsidR="00DA45FA" w:rsidRPr="00E342A6" w:rsidRDefault="00DA45FA" w:rsidP="00DA45FA">
      <w:pPr>
        <w:pStyle w:val="a3"/>
        <w:numPr>
          <w:ilvl w:val="1"/>
          <w:numId w:val="16"/>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צורת הפעלה.</w:t>
      </w:r>
    </w:p>
    <w:p w:rsidR="00DA45FA" w:rsidRPr="00E342A6" w:rsidRDefault="00DA45FA" w:rsidP="00DA45FA">
      <w:pPr>
        <w:pStyle w:val="a3"/>
        <w:numPr>
          <w:ilvl w:val="1"/>
          <w:numId w:val="16"/>
        </w:numPr>
        <w:tabs>
          <w:tab w:val="left" w:pos="720"/>
          <w:tab w:val="left" w:pos="1440"/>
          <w:tab w:val="left" w:pos="2160"/>
          <w:tab w:val="left" w:pos="2880"/>
          <w:tab w:val="left" w:pos="3600"/>
          <w:tab w:val="left" w:pos="4320"/>
        </w:tabs>
        <w:bidi/>
        <w:spacing w:after="0" w:line="276" w:lineRule="auto"/>
        <w:ind w:left="2160" w:hanging="720"/>
        <w:contextualSpacing w:val="0"/>
        <w:rPr>
          <w:rFonts w:ascii="David" w:hAnsi="David" w:cs="David"/>
          <w:color w:val="000000"/>
          <w:sz w:val="26"/>
          <w:szCs w:val="26"/>
          <w:rtl/>
        </w:rPr>
      </w:pPr>
      <w:r w:rsidRPr="00E342A6">
        <w:rPr>
          <w:rFonts w:ascii="David" w:hAnsi="David" w:cs="David"/>
          <w:color w:val="000000"/>
          <w:sz w:val="26"/>
          <w:szCs w:val="26"/>
          <w:rtl/>
        </w:rPr>
        <w:t>דרך אתור תקלות.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ab/>
        <w:t xml:space="preserve">ההדרכה תהיה על חשבון הספק </w:t>
      </w:r>
      <w:proofErr w:type="spellStart"/>
      <w:r w:rsidRPr="00E342A6">
        <w:rPr>
          <w:rFonts w:ascii="David" w:hAnsi="David" w:cs="David"/>
          <w:color w:val="000000"/>
          <w:sz w:val="26"/>
          <w:szCs w:val="26"/>
          <w:rtl/>
        </w:rPr>
        <w:t>ותכלל</w:t>
      </w:r>
      <w:proofErr w:type="spellEnd"/>
      <w:r w:rsidRPr="00E342A6">
        <w:rPr>
          <w:rFonts w:ascii="David" w:hAnsi="David" w:cs="David"/>
          <w:color w:val="000000"/>
          <w:sz w:val="26"/>
          <w:szCs w:val="26"/>
          <w:rtl/>
        </w:rPr>
        <w:t xml:space="preserve"> במחיר המערכת. </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p w:rsidR="00DA45FA" w:rsidRPr="00E342A6"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color w:val="000000"/>
          <w:sz w:val="26"/>
          <w:szCs w:val="26"/>
          <w:rtl/>
        </w:rPr>
      </w:pPr>
      <w:bookmarkStart w:id="40" w:name="_Toc373412301"/>
      <w:bookmarkStart w:id="41" w:name="_Toc373413131"/>
      <w:bookmarkStart w:id="42" w:name="_Toc373663961"/>
      <w:bookmarkStart w:id="43" w:name="_Toc374624304"/>
      <w:bookmarkStart w:id="44" w:name="_Toc375570697"/>
      <w:bookmarkStart w:id="45" w:name="_Toc375575137"/>
      <w:bookmarkStart w:id="46" w:name="_Toc387573721"/>
      <w:bookmarkStart w:id="47" w:name="_Toc460157743"/>
      <w:r w:rsidRPr="00E342A6">
        <w:rPr>
          <w:rFonts w:ascii="David" w:hAnsi="David" w:cs="David"/>
          <w:color w:val="000000"/>
          <w:sz w:val="26"/>
          <w:szCs w:val="26"/>
          <w:rtl/>
        </w:rPr>
        <w:t>בדיקות קבלה</w:t>
      </w:r>
      <w:bookmarkEnd w:id="40"/>
      <w:bookmarkEnd w:id="41"/>
      <w:bookmarkEnd w:id="42"/>
      <w:bookmarkEnd w:id="43"/>
      <w:bookmarkEnd w:id="44"/>
      <w:bookmarkEnd w:id="45"/>
      <w:bookmarkEnd w:id="46"/>
      <w:bookmarkEnd w:id="47"/>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בדיקות הקבלה יעשו בשטח לאחר ההתקנה.</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הבדיקות יעשו בשלבים הבאים: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א.</w:t>
      </w:r>
      <w:r w:rsidRPr="00E342A6">
        <w:rPr>
          <w:rFonts w:ascii="David" w:hAnsi="David" w:cs="David"/>
          <w:color w:val="000000"/>
          <w:sz w:val="26"/>
          <w:szCs w:val="26"/>
          <w:rtl/>
        </w:rPr>
        <w:tab/>
        <w:t>בדיקות ללא עומס.</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ב.</w:t>
      </w:r>
      <w:r w:rsidRPr="00E342A6">
        <w:rPr>
          <w:rFonts w:ascii="David" w:hAnsi="David" w:cs="David"/>
          <w:color w:val="000000"/>
          <w:sz w:val="26"/>
          <w:szCs w:val="26"/>
          <w:rtl/>
        </w:rPr>
        <w:tab/>
        <w:t>בדיקות עם עומס מדומה מלא.</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ג.</w:t>
      </w:r>
      <w:r w:rsidRPr="00E342A6">
        <w:rPr>
          <w:rFonts w:ascii="David" w:hAnsi="David" w:cs="David"/>
          <w:color w:val="000000"/>
          <w:sz w:val="26"/>
          <w:szCs w:val="26"/>
          <w:rtl/>
        </w:rPr>
        <w:tab/>
        <w:t>בדיקות עם עומס המערכת.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rPr>
          <w:rFonts w:ascii="David" w:hAnsi="David" w:cs="David"/>
          <w:color w:val="000000"/>
          <w:sz w:val="26"/>
          <w:szCs w:val="26"/>
          <w:rtl/>
        </w:rPr>
      </w:pPr>
      <w:r w:rsidRPr="00E342A6">
        <w:rPr>
          <w:rFonts w:ascii="David" w:hAnsi="David" w:cs="David"/>
          <w:color w:val="000000"/>
          <w:sz w:val="26"/>
          <w:szCs w:val="26"/>
          <w:rtl/>
        </w:rPr>
        <w:t xml:space="preserve">הבדיקות יעשו לאחר השלמת בדיקה מלאה על ידי הספק. הבדיקות יכללו את כל הבדיקות שיקבע נציג המזמין כדי להצביע על התאמת המערכת לכל הנתונים הרשומים במפרט, ראה גם נספח בדיקות למערכת </w:t>
      </w:r>
      <w:r w:rsidRPr="00E342A6">
        <w:rPr>
          <w:rFonts w:ascii="David" w:hAnsi="David" w:cs="David"/>
          <w:color w:val="000000"/>
          <w:sz w:val="26"/>
          <w:szCs w:val="26"/>
        </w:rPr>
        <w:t>UPS</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הבאת עומס מדומה בהספק נומינלי תהיה על חשבון הספק.</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כל הבדיקות יהיו על חשבון הספק ויכללו במחיר המערכת. הספק לא יקבל כל מחיר נוסף עבור הבדיקות או עבור הבאת עומס מדומה.</w:t>
      </w:r>
    </w:p>
    <w:p w:rsidR="00DA45FA"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p w:rsidR="00A02135" w:rsidRPr="00E342A6" w:rsidRDefault="00A02135" w:rsidP="00A02135">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p w:rsidR="00DA45FA" w:rsidRPr="00E342A6"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color w:val="000000"/>
          <w:sz w:val="26"/>
          <w:szCs w:val="26"/>
          <w:rtl/>
        </w:rPr>
      </w:pPr>
      <w:bookmarkStart w:id="48" w:name="_Toc373412302"/>
      <w:bookmarkStart w:id="49" w:name="_Toc373413132"/>
      <w:bookmarkStart w:id="50" w:name="_Toc373663962"/>
      <w:bookmarkStart w:id="51" w:name="_Toc374624305"/>
      <w:bookmarkStart w:id="52" w:name="_Toc375570698"/>
      <w:bookmarkStart w:id="53" w:name="_Toc375575138"/>
      <w:bookmarkStart w:id="54" w:name="_Toc387573722"/>
      <w:bookmarkStart w:id="55" w:name="_Toc460157744"/>
      <w:r w:rsidRPr="00E342A6">
        <w:rPr>
          <w:rFonts w:ascii="David" w:hAnsi="David" w:cs="David"/>
          <w:color w:val="000000"/>
          <w:sz w:val="26"/>
          <w:szCs w:val="26"/>
          <w:rtl/>
        </w:rPr>
        <w:t>בדק –אחריות ושרות</w:t>
      </w:r>
      <w:bookmarkEnd w:id="48"/>
      <w:bookmarkEnd w:id="49"/>
      <w:bookmarkEnd w:id="50"/>
      <w:bookmarkEnd w:id="51"/>
      <w:bookmarkEnd w:id="52"/>
      <w:bookmarkEnd w:id="53"/>
      <w:bookmarkEnd w:id="54"/>
      <w:bookmarkEnd w:id="55"/>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הספק יהיה אחראי על פעולה תקינה של מערכת אל-פסק במשך 24 חודשים מיום הפעלתה.</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פעולות האחזקה והשרות בתקופה זו יעשו ע"פ המפורט בנספח או בפרק "תחזוקה".</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b/>
          <w:bCs/>
          <w:color w:val="000000"/>
          <w:sz w:val="26"/>
          <w:szCs w:val="26"/>
          <w:u w:val="single"/>
          <w:rtl/>
        </w:rPr>
      </w:pPr>
    </w:p>
    <w:p w:rsidR="00DA45FA" w:rsidRPr="00E342A6"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color w:val="000000"/>
          <w:sz w:val="26"/>
          <w:szCs w:val="26"/>
        </w:rPr>
      </w:pPr>
      <w:bookmarkStart w:id="56" w:name="_Toc460157745"/>
      <w:bookmarkStart w:id="57" w:name="_Toc373412303"/>
      <w:bookmarkStart w:id="58" w:name="_Toc373413133"/>
      <w:bookmarkStart w:id="59" w:name="_Toc373663963"/>
      <w:bookmarkStart w:id="60" w:name="_Toc374624306"/>
      <w:bookmarkStart w:id="61" w:name="_Toc375570699"/>
      <w:bookmarkStart w:id="62" w:name="_Toc375575139"/>
      <w:bookmarkStart w:id="63" w:name="_Toc387573723"/>
      <w:r w:rsidRPr="00E342A6">
        <w:rPr>
          <w:rFonts w:ascii="David" w:hAnsi="David" w:cs="David"/>
          <w:color w:val="000000"/>
          <w:sz w:val="26"/>
          <w:szCs w:val="26"/>
          <w:rtl/>
        </w:rPr>
        <w:lastRenderedPageBreak/>
        <w:t>הסכמה למתן שרות לאחר תקופת הבדק</w:t>
      </w:r>
      <w:bookmarkEnd w:id="56"/>
      <w:r w:rsidRPr="00E342A6">
        <w:rPr>
          <w:rFonts w:ascii="David" w:hAnsi="David" w:cs="David"/>
          <w:color w:val="000000"/>
          <w:sz w:val="26"/>
          <w:szCs w:val="26"/>
          <w:rtl/>
        </w:rPr>
        <w:t xml:space="preserve"> </w:t>
      </w:r>
    </w:p>
    <w:p w:rsidR="00DA45FA" w:rsidRPr="00E342A6" w:rsidRDefault="00DA45FA" w:rsidP="00DA45FA">
      <w:pPr>
        <w:tabs>
          <w:tab w:val="num" w:pos="684"/>
        </w:tabs>
        <w:bidi/>
        <w:spacing w:line="276" w:lineRule="auto"/>
        <w:ind w:left="684"/>
        <w:rPr>
          <w:rFonts w:ascii="David" w:hAnsi="David" w:cs="David"/>
          <w:color w:val="000000"/>
          <w:sz w:val="26"/>
          <w:szCs w:val="26"/>
          <w:rtl/>
        </w:rPr>
      </w:pPr>
      <w:r w:rsidRPr="00E342A6">
        <w:rPr>
          <w:rFonts w:ascii="David" w:hAnsi="David" w:cs="David"/>
          <w:color w:val="000000"/>
          <w:sz w:val="26"/>
          <w:szCs w:val="26"/>
          <w:rtl/>
        </w:rPr>
        <w:t>הקבלן יחתום על מסמך התחייבות למתן שרות אחזקה לאחר תקופת הבדק ישירות למזמין ואת על פי הנוסח המצורף בנספח או בפרק "תחזוקה".</w:t>
      </w:r>
    </w:p>
    <w:p w:rsidR="00DA45FA" w:rsidRPr="00E342A6" w:rsidRDefault="00DA45FA" w:rsidP="00DA45FA">
      <w:pPr>
        <w:tabs>
          <w:tab w:val="num" w:pos="684"/>
        </w:tabs>
        <w:bidi/>
        <w:spacing w:line="276" w:lineRule="auto"/>
        <w:ind w:left="684"/>
        <w:rPr>
          <w:rFonts w:ascii="David" w:hAnsi="David" w:cs="David"/>
          <w:color w:val="000000"/>
          <w:sz w:val="26"/>
          <w:szCs w:val="26"/>
          <w:rtl/>
        </w:rPr>
      </w:pPr>
    </w:p>
    <w:p w:rsidR="00DA45FA" w:rsidRPr="00E342A6"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color w:val="000000"/>
          <w:sz w:val="26"/>
          <w:szCs w:val="26"/>
        </w:rPr>
      </w:pPr>
      <w:bookmarkStart w:id="64" w:name="_Toc460157746"/>
      <w:r w:rsidRPr="00E342A6">
        <w:rPr>
          <w:rFonts w:ascii="David" w:hAnsi="David" w:cs="David"/>
          <w:color w:val="000000"/>
          <w:sz w:val="26"/>
          <w:szCs w:val="26"/>
          <w:rtl/>
        </w:rPr>
        <w:t>הוראות אחזקה</w:t>
      </w:r>
      <w:bookmarkEnd w:id="64"/>
    </w:p>
    <w:p w:rsidR="00DA45FA" w:rsidRPr="00E342A6" w:rsidRDefault="00DA45FA" w:rsidP="00DA45FA">
      <w:pPr>
        <w:tabs>
          <w:tab w:val="num" w:pos="850"/>
          <w:tab w:val="left" w:pos="1417"/>
          <w:tab w:val="left" w:pos="2126"/>
        </w:tabs>
        <w:bidi/>
        <w:spacing w:line="276" w:lineRule="auto"/>
        <w:ind w:left="850"/>
        <w:rPr>
          <w:rFonts w:ascii="David" w:hAnsi="David" w:cs="David"/>
          <w:color w:val="000000"/>
          <w:sz w:val="26"/>
          <w:szCs w:val="26"/>
          <w:rtl/>
        </w:rPr>
      </w:pPr>
      <w:r w:rsidRPr="00E342A6">
        <w:rPr>
          <w:rFonts w:ascii="David" w:hAnsi="David" w:cs="David"/>
          <w:color w:val="000000"/>
          <w:sz w:val="26"/>
          <w:szCs w:val="26"/>
          <w:rtl/>
        </w:rPr>
        <w:t>עד לאשור ספר המתקן והוראות האחזקה המונעת הנכללות בו, הטיפול בציוד יעשה ע"פ ההוראות המפורטות בנספח או בפרק "תחזוקה".</w:t>
      </w:r>
    </w:p>
    <w:p w:rsidR="00DA45FA" w:rsidRPr="00E342A6" w:rsidRDefault="00DA45FA" w:rsidP="00DA45FA">
      <w:pPr>
        <w:tabs>
          <w:tab w:val="num" w:pos="850"/>
          <w:tab w:val="left" w:pos="1417"/>
          <w:tab w:val="left" w:pos="2126"/>
        </w:tabs>
        <w:bidi/>
        <w:spacing w:line="276" w:lineRule="auto"/>
        <w:ind w:left="850"/>
        <w:rPr>
          <w:rFonts w:ascii="David" w:hAnsi="David" w:cs="David"/>
          <w:color w:val="000000"/>
          <w:sz w:val="26"/>
          <w:szCs w:val="26"/>
        </w:rPr>
      </w:pPr>
    </w:p>
    <w:p w:rsidR="00DA45FA" w:rsidRPr="00E342A6"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color w:val="000000"/>
          <w:sz w:val="26"/>
          <w:szCs w:val="26"/>
        </w:rPr>
      </w:pPr>
      <w:bookmarkStart w:id="65" w:name="_Toc460157747"/>
      <w:r w:rsidRPr="00E342A6">
        <w:rPr>
          <w:rFonts w:ascii="David" w:hAnsi="David" w:cs="David"/>
          <w:color w:val="000000"/>
          <w:sz w:val="26"/>
          <w:szCs w:val="26"/>
          <w:rtl/>
        </w:rPr>
        <w:t>שיטת מספור אחידה</w:t>
      </w:r>
      <w:bookmarkEnd w:id="65"/>
    </w:p>
    <w:p w:rsidR="00DA45FA" w:rsidRPr="00E342A6" w:rsidRDefault="00DA45FA" w:rsidP="00DA45FA">
      <w:pPr>
        <w:tabs>
          <w:tab w:val="num" w:pos="850"/>
          <w:tab w:val="left" w:pos="1417"/>
          <w:tab w:val="left" w:pos="2126"/>
        </w:tabs>
        <w:bidi/>
        <w:spacing w:line="276" w:lineRule="auto"/>
        <w:ind w:left="850"/>
        <w:rPr>
          <w:rFonts w:ascii="David" w:hAnsi="David" w:cs="David"/>
          <w:b/>
          <w:bCs/>
          <w:color w:val="000000"/>
          <w:sz w:val="26"/>
          <w:szCs w:val="26"/>
          <w:u w:val="single"/>
        </w:rPr>
      </w:pPr>
      <w:r w:rsidRPr="00E342A6">
        <w:rPr>
          <w:rFonts w:ascii="David" w:hAnsi="David" w:cs="David"/>
          <w:color w:val="000000"/>
          <w:sz w:val="26"/>
          <w:szCs w:val="26"/>
          <w:rtl/>
        </w:rPr>
        <w:t>הקבלן ימספר את הציוד הראשי המוזכר בהוראות התפעול והאחזקה, ע"פ שיטת מספור אחידה של המזמין כפי שיפורסם בהמשך.</w:t>
      </w:r>
      <w:r w:rsidRPr="00E342A6">
        <w:rPr>
          <w:rFonts w:ascii="David" w:hAnsi="David" w:cs="David"/>
          <w:b/>
          <w:bCs/>
          <w:color w:val="000000"/>
          <w:sz w:val="26"/>
          <w:szCs w:val="26"/>
          <w:u w:val="single"/>
          <w:rtl/>
        </w:rPr>
        <w:t xml:space="preserve"> </w:t>
      </w:r>
    </w:p>
    <w:p w:rsidR="00DA45FA" w:rsidRPr="00E342A6" w:rsidRDefault="00DA45FA" w:rsidP="00DA45FA">
      <w:pPr>
        <w:tabs>
          <w:tab w:val="left" w:pos="708"/>
        </w:tabs>
        <w:bidi/>
        <w:spacing w:line="276" w:lineRule="auto"/>
        <w:ind w:left="1701"/>
        <w:rPr>
          <w:rFonts w:ascii="David" w:hAnsi="David" w:cs="David"/>
          <w:color w:val="000000"/>
          <w:sz w:val="26"/>
          <w:szCs w:val="26"/>
          <w:rtl/>
        </w:rPr>
      </w:pPr>
    </w:p>
    <w:p w:rsidR="00DA45FA" w:rsidRPr="00E342A6"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color w:val="000000"/>
          <w:sz w:val="26"/>
          <w:szCs w:val="26"/>
          <w:rtl/>
        </w:rPr>
      </w:pPr>
      <w:bookmarkStart w:id="66" w:name="_Toc460157748"/>
      <w:r w:rsidRPr="00E342A6">
        <w:rPr>
          <w:rFonts w:ascii="David" w:hAnsi="David" w:cs="David"/>
          <w:color w:val="000000"/>
          <w:sz w:val="26"/>
          <w:szCs w:val="26"/>
          <w:rtl/>
        </w:rPr>
        <w:t xml:space="preserve">בדיקות למערכת </w:t>
      </w:r>
      <w:r w:rsidRPr="00E342A6">
        <w:rPr>
          <w:rFonts w:ascii="David" w:hAnsi="David" w:cs="David"/>
          <w:color w:val="000000"/>
          <w:sz w:val="26"/>
          <w:szCs w:val="26"/>
        </w:rPr>
        <w:t>UPS</w:t>
      </w:r>
      <w:bookmarkEnd w:id="57"/>
      <w:bookmarkEnd w:id="58"/>
      <w:bookmarkEnd w:id="59"/>
      <w:bookmarkEnd w:id="60"/>
      <w:bookmarkEnd w:id="61"/>
      <w:bookmarkEnd w:id="62"/>
      <w:bookmarkEnd w:id="63"/>
      <w:bookmarkEnd w:id="66"/>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b/>
          <w:bCs/>
          <w:color w:val="000000"/>
          <w:sz w:val="26"/>
          <w:szCs w:val="26"/>
          <w:rtl/>
        </w:rPr>
      </w:pPr>
      <w:r w:rsidRPr="00E342A6">
        <w:rPr>
          <w:rFonts w:ascii="David" w:hAnsi="David" w:cs="David"/>
          <w:color w:val="000000"/>
          <w:sz w:val="26"/>
          <w:szCs w:val="26"/>
          <w:rtl/>
        </w:rPr>
        <w:t>א.</w:t>
      </w:r>
      <w:r w:rsidRPr="00E342A6">
        <w:rPr>
          <w:rFonts w:ascii="David" w:hAnsi="David" w:cs="David"/>
          <w:b/>
          <w:bCs/>
          <w:color w:val="000000"/>
          <w:sz w:val="26"/>
          <w:szCs w:val="26"/>
          <w:rtl/>
        </w:rPr>
        <w:tab/>
      </w:r>
      <w:r w:rsidRPr="00E342A6">
        <w:rPr>
          <w:rFonts w:ascii="David" w:hAnsi="David" w:cs="David"/>
          <w:b/>
          <w:color w:val="000000"/>
          <w:sz w:val="26"/>
          <w:szCs w:val="26"/>
          <w:rtl/>
        </w:rPr>
        <w:t xml:space="preserve">הפעלה רגילה של מערכת ה- </w:t>
      </w:r>
      <w:r w:rsidRPr="00E342A6">
        <w:rPr>
          <w:rFonts w:ascii="David" w:hAnsi="David" w:cs="David"/>
          <w:b/>
          <w:color w:val="000000"/>
          <w:sz w:val="26"/>
          <w:szCs w:val="26"/>
        </w:rPr>
        <w:t>UPS</w:t>
      </w:r>
      <w:r w:rsidRPr="00E342A6">
        <w:rPr>
          <w:rFonts w:ascii="David" w:hAnsi="David" w:cs="David"/>
          <w:b/>
          <w:color w:val="000000"/>
          <w:sz w:val="26"/>
          <w:szCs w:val="26"/>
          <w:rtl/>
        </w:rPr>
        <w:t xml:space="preserve"> ובדיקה של כל המכוונים וכל הוראות המצב</w:t>
      </w:r>
      <w:r w:rsidRPr="00E342A6">
        <w:rPr>
          <w:rFonts w:ascii="David" w:hAnsi="David" w:cs="David"/>
          <w:b/>
          <w:bCs/>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ב.</w:t>
      </w:r>
      <w:r w:rsidRPr="00E342A6">
        <w:rPr>
          <w:rFonts w:ascii="David" w:hAnsi="David" w:cs="David"/>
          <w:color w:val="000000"/>
          <w:sz w:val="26"/>
          <w:szCs w:val="26"/>
          <w:rtl/>
        </w:rPr>
        <w:tab/>
        <w:t xml:space="preserve">העברה מממיר ל- </w:t>
      </w:r>
      <w:r w:rsidRPr="00E342A6">
        <w:rPr>
          <w:rFonts w:ascii="David" w:hAnsi="David" w:cs="David"/>
          <w:color w:val="000000"/>
          <w:sz w:val="26"/>
          <w:szCs w:val="26"/>
        </w:rPr>
        <w:t>B.P</w:t>
      </w:r>
      <w:r w:rsidRPr="00E342A6">
        <w:rPr>
          <w:rFonts w:ascii="David" w:hAnsi="David" w:cs="David"/>
          <w:color w:val="000000"/>
          <w:sz w:val="26"/>
          <w:szCs w:val="26"/>
          <w:rtl/>
        </w:rPr>
        <w:t xml:space="preserve"> ומ- </w:t>
      </w:r>
      <w:r w:rsidRPr="00E342A6">
        <w:rPr>
          <w:rFonts w:ascii="David" w:hAnsi="David" w:cs="David"/>
          <w:color w:val="000000"/>
          <w:sz w:val="26"/>
          <w:szCs w:val="26"/>
        </w:rPr>
        <w:t>B.P</w:t>
      </w:r>
      <w:r w:rsidRPr="00E342A6">
        <w:rPr>
          <w:rFonts w:ascii="David" w:hAnsi="David" w:cs="David"/>
          <w:color w:val="000000"/>
          <w:sz w:val="26"/>
          <w:szCs w:val="26"/>
          <w:rtl/>
        </w:rPr>
        <w:t xml:space="preserve"> לממיר ובדיקה כי המעברים הנם ללא הפסקה.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ג.</w:t>
      </w:r>
      <w:r w:rsidRPr="00E342A6">
        <w:rPr>
          <w:rFonts w:ascii="David" w:hAnsi="David" w:cs="David"/>
          <w:color w:val="000000"/>
          <w:sz w:val="26"/>
          <w:szCs w:val="26"/>
          <w:rtl/>
        </w:rPr>
        <w:tab/>
        <w:t>בדיקת התראות ע"י יצירת דמוי לתקלות.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ד.</w:t>
      </w:r>
      <w:r w:rsidRPr="00E342A6">
        <w:rPr>
          <w:rFonts w:ascii="David" w:hAnsi="David" w:cs="David"/>
          <w:color w:val="000000"/>
          <w:sz w:val="26"/>
          <w:szCs w:val="26"/>
          <w:rtl/>
        </w:rPr>
        <w:tab/>
        <w:t>ניתוק מתח כניסה לספק מטען ובדיקת המשכיות מתח ביציאה.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ה.</w:t>
      </w:r>
      <w:r w:rsidRPr="00E342A6">
        <w:rPr>
          <w:rFonts w:ascii="David" w:hAnsi="David" w:cs="David"/>
          <w:color w:val="000000"/>
          <w:sz w:val="26"/>
          <w:szCs w:val="26"/>
          <w:rtl/>
        </w:rPr>
        <w:tab/>
      </w:r>
      <w:r w:rsidRPr="00E342A6">
        <w:rPr>
          <w:rFonts w:ascii="David" w:hAnsi="David" w:cs="David"/>
          <w:color w:val="000000"/>
          <w:sz w:val="26"/>
          <w:szCs w:val="26"/>
          <w:u w:val="single"/>
          <w:rtl/>
        </w:rPr>
        <w:t>ניסוי עומס</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720"/>
        <w:rPr>
          <w:rFonts w:ascii="David" w:hAnsi="David" w:cs="David"/>
          <w:color w:val="000000"/>
          <w:sz w:val="26"/>
          <w:szCs w:val="26"/>
          <w:rtl/>
        </w:rPr>
      </w:pPr>
      <w:r w:rsidRPr="00E342A6">
        <w:rPr>
          <w:rFonts w:ascii="David" w:hAnsi="David" w:cs="David"/>
          <w:color w:val="000000"/>
          <w:sz w:val="26"/>
          <w:szCs w:val="26"/>
          <w:rtl/>
        </w:rPr>
        <w:t>1.</w:t>
      </w:r>
      <w:r w:rsidRPr="00E342A6">
        <w:rPr>
          <w:rFonts w:ascii="David" w:hAnsi="David" w:cs="David"/>
          <w:color w:val="000000"/>
          <w:sz w:val="26"/>
          <w:szCs w:val="26"/>
          <w:rtl/>
        </w:rPr>
        <w:tab/>
        <w:t xml:space="preserve">העמסת ה- </w:t>
      </w:r>
      <w:r w:rsidRPr="00E342A6">
        <w:rPr>
          <w:rFonts w:ascii="David" w:hAnsi="David" w:cs="David"/>
          <w:color w:val="000000"/>
          <w:sz w:val="26"/>
          <w:szCs w:val="26"/>
        </w:rPr>
        <w:t>UPS</w:t>
      </w:r>
      <w:r w:rsidRPr="00E342A6">
        <w:rPr>
          <w:rFonts w:ascii="David" w:hAnsi="David" w:cs="David"/>
          <w:color w:val="000000"/>
          <w:sz w:val="26"/>
          <w:szCs w:val="26"/>
          <w:rtl/>
        </w:rPr>
        <w:t xml:space="preserve"> בהספק נומינלי (ב- </w:t>
      </w:r>
      <w:r w:rsidRPr="00E342A6">
        <w:rPr>
          <w:rFonts w:ascii="David" w:hAnsi="David" w:cs="David"/>
          <w:color w:val="000000"/>
          <w:sz w:val="26"/>
          <w:szCs w:val="26"/>
        </w:rPr>
        <w:t>KW</w:t>
      </w:r>
      <w:r w:rsidRPr="00E342A6">
        <w:rPr>
          <w:rFonts w:ascii="David" w:hAnsi="David" w:cs="David"/>
          <w:color w:val="000000"/>
          <w:sz w:val="26"/>
          <w:szCs w:val="26"/>
          <w:rtl/>
        </w:rPr>
        <w:t xml:space="preserve">) ובדיקה כי אין נקודות חמות ב- </w:t>
      </w:r>
      <w:r w:rsidRPr="00E342A6">
        <w:rPr>
          <w:rFonts w:ascii="David" w:hAnsi="David" w:cs="David"/>
          <w:color w:val="000000"/>
          <w:sz w:val="26"/>
          <w:szCs w:val="26"/>
        </w:rPr>
        <w:t>UPS</w:t>
      </w:r>
      <w:r w:rsidRPr="00E342A6">
        <w:rPr>
          <w:rFonts w:ascii="David" w:hAnsi="David" w:cs="David"/>
          <w:color w:val="000000"/>
          <w:sz w:val="26"/>
          <w:szCs w:val="26"/>
          <w:rtl/>
        </w:rPr>
        <w:t>.</w:t>
      </w:r>
      <w:r w:rsidRPr="00E342A6">
        <w:rPr>
          <w:rFonts w:ascii="David" w:hAnsi="David" w:cs="David"/>
          <w:color w:val="000000"/>
          <w:sz w:val="26"/>
          <w:szCs w:val="26"/>
          <w:rtl/>
        </w:rPr>
        <w:br/>
        <w:t xml:space="preserve">העמסה תמשך 1 שעה (הספק יספק מכשיר בדיקה </w:t>
      </w:r>
      <w:proofErr w:type="spellStart"/>
      <w:r w:rsidRPr="00E342A6">
        <w:rPr>
          <w:rFonts w:ascii="David" w:hAnsi="David" w:cs="David"/>
          <w:color w:val="000000"/>
          <w:sz w:val="26"/>
          <w:szCs w:val="26"/>
          <w:rtl/>
        </w:rPr>
        <w:t>אינפרא</w:t>
      </w:r>
      <w:proofErr w:type="spellEnd"/>
      <w:r w:rsidRPr="00E342A6">
        <w:rPr>
          <w:rFonts w:ascii="David" w:hAnsi="David" w:cs="David"/>
          <w:color w:val="000000"/>
          <w:sz w:val="26"/>
          <w:szCs w:val="26"/>
          <w:rtl/>
        </w:rPr>
        <w:t xml:space="preserve"> אדום לצורך בדיקה זו).</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720"/>
        <w:rPr>
          <w:rFonts w:ascii="David" w:hAnsi="David" w:cs="David"/>
          <w:color w:val="000000"/>
          <w:sz w:val="26"/>
          <w:szCs w:val="26"/>
          <w:rtl/>
        </w:rPr>
      </w:pPr>
      <w:r w:rsidRPr="00E342A6">
        <w:rPr>
          <w:rFonts w:ascii="David" w:hAnsi="David" w:cs="David"/>
          <w:color w:val="000000"/>
          <w:sz w:val="26"/>
          <w:szCs w:val="26"/>
          <w:rtl/>
        </w:rPr>
        <w:t>2.</w:t>
      </w:r>
      <w:r w:rsidRPr="00E342A6">
        <w:rPr>
          <w:rFonts w:ascii="David" w:hAnsi="David" w:cs="David"/>
          <w:color w:val="000000"/>
          <w:sz w:val="26"/>
          <w:szCs w:val="26"/>
          <w:rtl/>
        </w:rPr>
        <w:tab/>
        <w:t xml:space="preserve">העמסת ה- </w:t>
      </w:r>
      <w:r w:rsidRPr="00E342A6">
        <w:rPr>
          <w:rFonts w:ascii="David" w:hAnsi="David" w:cs="David"/>
          <w:color w:val="000000"/>
          <w:sz w:val="26"/>
          <w:szCs w:val="26"/>
        </w:rPr>
        <w:t>UPS</w:t>
      </w:r>
      <w:r w:rsidRPr="00E342A6">
        <w:rPr>
          <w:rFonts w:ascii="David" w:hAnsi="David" w:cs="David"/>
          <w:color w:val="000000"/>
          <w:sz w:val="26"/>
          <w:szCs w:val="26"/>
          <w:rtl/>
        </w:rPr>
        <w:t xml:space="preserve"> ב- 20% עומס יתר למשך 8 דקות ובדיקה כי אין מעבר ל- </w:t>
      </w:r>
      <w:r w:rsidRPr="00E342A6">
        <w:rPr>
          <w:rFonts w:ascii="David" w:hAnsi="David" w:cs="David"/>
          <w:color w:val="000000"/>
          <w:sz w:val="26"/>
          <w:szCs w:val="26"/>
        </w:rPr>
        <w:t>B.P</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720"/>
        <w:rPr>
          <w:rFonts w:ascii="David" w:hAnsi="David" w:cs="David"/>
          <w:color w:val="000000"/>
          <w:sz w:val="26"/>
          <w:szCs w:val="26"/>
          <w:rtl/>
        </w:rPr>
      </w:pPr>
      <w:r w:rsidRPr="00E342A6">
        <w:rPr>
          <w:rFonts w:ascii="David" w:hAnsi="David" w:cs="David"/>
          <w:color w:val="000000"/>
          <w:sz w:val="26"/>
          <w:szCs w:val="26"/>
          <w:rtl/>
        </w:rPr>
        <w:t>3.</w:t>
      </w:r>
      <w:r w:rsidRPr="00E342A6">
        <w:rPr>
          <w:rFonts w:ascii="David" w:hAnsi="David" w:cs="David"/>
          <w:color w:val="000000"/>
          <w:sz w:val="26"/>
          <w:szCs w:val="26"/>
          <w:rtl/>
        </w:rPr>
        <w:tab/>
        <w:t xml:space="preserve">כנ"ל אך ב- 125% ל- 10 דקות -  מעבר ל- </w:t>
      </w:r>
      <w:r w:rsidRPr="00E342A6">
        <w:rPr>
          <w:rFonts w:ascii="David" w:hAnsi="David" w:cs="David"/>
          <w:color w:val="000000"/>
          <w:sz w:val="26"/>
          <w:szCs w:val="26"/>
        </w:rPr>
        <w:t>B.P</w:t>
      </w:r>
      <w:r w:rsidRPr="00E342A6">
        <w:rPr>
          <w:rFonts w:ascii="David" w:hAnsi="David" w:cs="David"/>
          <w:color w:val="000000"/>
          <w:sz w:val="26"/>
          <w:szCs w:val="26"/>
          <w:rtl/>
        </w:rPr>
        <w:t>.</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ו.</w:t>
      </w:r>
      <w:r w:rsidRPr="00E342A6">
        <w:rPr>
          <w:rFonts w:ascii="David" w:hAnsi="David" w:cs="David"/>
          <w:color w:val="000000"/>
          <w:sz w:val="26"/>
          <w:szCs w:val="26"/>
          <w:rtl/>
        </w:rPr>
        <w:tab/>
        <w:t xml:space="preserve">שנוי מתח ביציאה מהממיר, כך שהבדל המתח בין הכניסה ל- </w:t>
      </w:r>
      <w:r w:rsidRPr="00E342A6">
        <w:rPr>
          <w:rFonts w:ascii="David" w:hAnsi="David" w:cs="David"/>
          <w:color w:val="000000"/>
          <w:sz w:val="26"/>
          <w:szCs w:val="26"/>
        </w:rPr>
        <w:t>B.P</w:t>
      </w:r>
      <w:r w:rsidRPr="00E342A6">
        <w:rPr>
          <w:rFonts w:ascii="David" w:hAnsi="David" w:cs="David"/>
          <w:color w:val="000000"/>
          <w:sz w:val="26"/>
          <w:szCs w:val="26"/>
          <w:rtl/>
        </w:rPr>
        <w:t xml:space="preserve"> והיציאה לממיר תהיה 7%. במצב הזה לבצע העברה ב- </w:t>
      </w:r>
      <w:proofErr w:type="spellStart"/>
      <w:r w:rsidRPr="00E342A6">
        <w:rPr>
          <w:rFonts w:ascii="David" w:hAnsi="David" w:cs="David"/>
          <w:color w:val="000000"/>
          <w:sz w:val="26"/>
          <w:szCs w:val="26"/>
        </w:rPr>
        <w:t>Make</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Before</w:t>
      </w:r>
      <w:proofErr w:type="spellEnd"/>
      <w:r w:rsidRPr="00E342A6">
        <w:rPr>
          <w:rFonts w:ascii="David" w:hAnsi="David" w:cs="David"/>
          <w:color w:val="000000"/>
          <w:sz w:val="26"/>
          <w:szCs w:val="26"/>
        </w:rPr>
        <w:t xml:space="preserve"> </w:t>
      </w:r>
      <w:proofErr w:type="spellStart"/>
      <w:r w:rsidRPr="00E342A6">
        <w:rPr>
          <w:rFonts w:ascii="David" w:hAnsi="David" w:cs="David"/>
          <w:color w:val="000000"/>
          <w:sz w:val="26"/>
          <w:szCs w:val="26"/>
        </w:rPr>
        <w:t>Break</w:t>
      </w:r>
      <w:proofErr w:type="spellEnd"/>
      <w:r w:rsidRPr="00E342A6">
        <w:rPr>
          <w:rFonts w:ascii="David" w:hAnsi="David" w:cs="David"/>
          <w:color w:val="000000"/>
          <w:sz w:val="26"/>
          <w:szCs w:val="26"/>
          <w:rtl/>
        </w:rPr>
        <w:t xml:space="preserve"> ממיר ל- </w:t>
      </w:r>
      <w:r w:rsidRPr="00E342A6">
        <w:rPr>
          <w:rFonts w:ascii="David" w:hAnsi="David" w:cs="David"/>
          <w:color w:val="000000"/>
          <w:sz w:val="26"/>
          <w:szCs w:val="26"/>
        </w:rPr>
        <w:t>B.P</w:t>
      </w:r>
      <w:r w:rsidRPr="00E342A6">
        <w:rPr>
          <w:rFonts w:ascii="David" w:hAnsi="David" w:cs="David"/>
          <w:color w:val="000000"/>
          <w:sz w:val="26"/>
          <w:szCs w:val="26"/>
          <w:rtl/>
        </w:rPr>
        <w:t xml:space="preserve"> ולהפך ולראות כי </w:t>
      </w:r>
      <w:proofErr w:type="spellStart"/>
      <w:r w:rsidRPr="00E342A6">
        <w:rPr>
          <w:rFonts w:ascii="David" w:hAnsi="David" w:cs="David"/>
          <w:color w:val="000000"/>
          <w:sz w:val="26"/>
          <w:szCs w:val="26"/>
          <w:rtl/>
        </w:rPr>
        <w:t>הכל</w:t>
      </w:r>
      <w:proofErr w:type="spellEnd"/>
      <w:r w:rsidRPr="00E342A6">
        <w:rPr>
          <w:rFonts w:ascii="David" w:hAnsi="David" w:cs="David"/>
          <w:color w:val="000000"/>
          <w:sz w:val="26"/>
          <w:szCs w:val="26"/>
          <w:rtl/>
        </w:rPr>
        <w:t xml:space="preserve"> תקין.</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ז.</w:t>
      </w:r>
      <w:r w:rsidRPr="00E342A6">
        <w:rPr>
          <w:rFonts w:ascii="David" w:hAnsi="David" w:cs="David"/>
          <w:color w:val="000000"/>
          <w:sz w:val="26"/>
          <w:szCs w:val="26"/>
          <w:rtl/>
        </w:rPr>
        <w:tab/>
        <w:t xml:space="preserve">העמסת ה- </w:t>
      </w:r>
      <w:r w:rsidRPr="00E342A6">
        <w:rPr>
          <w:rFonts w:ascii="David" w:hAnsi="David" w:cs="David"/>
          <w:color w:val="000000"/>
          <w:sz w:val="26"/>
          <w:szCs w:val="26"/>
        </w:rPr>
        <w:t>UPS</w:t>
      </w:r>
      <w:r w:rsidRPr="00E342A6">
        <w:rPr>
          <w:rFonts w:ascii="David" w:hAnsi="David" w:cs="David"/>
          <w:color w:val="000000"/>
          <w:sz w:val="26"/>
          <w:szCs w:val="26"/>
          <w:rtl/>
        </w:rPr>
        <w:t xml:space="preserve"> תחת גנרטור (בעומס נומינלי של ה- </w:t>
      </w:r>
      <w:r w:rsidRPr="00E342A6">
        <w:rPr>
          <w:rFonts w:ascii="David" w:hAnsi="David" w:cs="David"/>
          <w:color w:val="000000"/>
          <w:sz w:val="26"/>
          <w:szCs w:val="26"/>
        </w:rPr>
        <w:t>UPS</w:t>
      </w:r>
      <w:r w:rsidRPr="00E342A6">
        <w:rPr>
          <w:rFonts w:ascii="David" w:hAnsi="David" w:cs="David"/>
          <w:color w:val="000000"/>
          <w:sz w:val="26"/>
          <w:szCs w:val="26"/>
          <w:rtl/>
        </w:rPr>
        <w:t xml:space="preserve">) ובדיקה כי </w:t>
      </w:r>
      <w:proofErr w:type="spellStart"/>
      <w:r w:rsidRPr="00E342A6">
        <w:rPr>
          <w:rFonts w:ascii="David" w:hAnsi="David" w:cs="David"/>
          <w:color w:val="000000"/>
          <w:sz w:val="26"/>
          <w:szCs w:val="26"/>
          <w:rtl/>
        </w:rPr>
        <w:t>הכל</w:t>
      </w:r>
      <w:proofErr w:type="spellEnd"/>
      <w:r w:rsidRPr="00E342A6">
        <w:rPr>
          <w:rFonts w:ascii="David" w:hAnsi="David" w:cs="David"/>
          <w:color w:val="000000"/>
          <w:sz w:val="26"/>
          <w:szCs w:val="26"/>
          <w:rtl/>
        </w:rPr>
        <w:t xml:space="preserve"> תקין ואין מעבר למצברים.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ח.</w:t>
      </w:r>
      <w:r w:rsidRPr="00E342A6">
        <w:rPr>
          <w:rFonts w:ascii="David" w:hAnsi="David" w:cs="David"/>
          <w:color w:val="000000"/>
          <w:sz w:val="26"/>
          <w:szCs w:val="26"/>
          <w:rtl/>
        </w:rPr>
        <w:tab/>
        <w:t xml:space="preserve">העמסת ה- </w:t>
      </w:r>
      <w:r w:rsidRPr="00E342A6">
        <w:rPr>
          <w:rFonts w:ascii="David" w:hAnsi="David" w:cs="David"/>
          <w:color w:val="000000"/>
          <w:sz w:val="26"/>
          <w:szCs w:val="26"/>
        </w:rPr>
        <w:t>UPS</w:t>
      </w:r>
      <w:r w:rsidRPr="00E342A6">
        <w:rPr>
          <w:rFonts w:ascii="David" w:hAnsi="David" w:cs="David"/>
          <w:color w:val="000000"/>
          <w:sz w:val="26"/>
          <w:szCs w:val="26"/>
          <w:rtl/>
        </w:rPr>
        <w:t xml:space="preserve"> תחת הגנרטור וה- </w:t>
      </w:r>
      <w:r w:rsidRPr="00E342A6">
        <w:rPr>
          <w:rFonts w:ascii="David" w:hAnsi="David" w:cs="David"/>
          <w:color w:val="000000"/>
          <w:sz w:val="26"/>
          <w:szCs w:val="26"/>
        </w:rPr>
        <w:t>B.P</w:t>
      </w:r>
      <w:r w:rsidRPr="00E342A6">
        <w:rPr>
          <w:rFonts w:ascii="David" w:hAnsi="David" w:cs="David"/>
          <w:color w:val="000000"/>
          <w:sz w:val="26"/>
          <w:szCs w:val="26"/>
          <w:rtl/>
        </w:rPr>
        <w:t xml:space="preserve"> תחת רשת ובדיקת חלון תדר.</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720"/>
        <w:rPr>
          <w:rFonts w:ascii="David" w:hAnsi="David" w:cs="David"/>
          <w:color w:val="000000"/>
          <w:sz w:val="26"/>
          <w:szCs w:val="26"/>
          <w:rtl/>
        </w:rPr>
      </w:pPr>
      <w:r w:rsidRPr="00E342A6">
        <w:rPr>
          <w:rFonts w:ascii="David" w:hAnsi="David" w:cs="David"/>
          <w:color w:val="000000"/>
          <w:sz w:val="26"/>
          <w:szCs w:val="26"/>
          <w:rtl/>
        </w:rPr>
        <w:t>ט.</w:t>
      </w:r>
      <w:r w:rsidRPr="00E342A6">
        <w:rPr>
          <w:rFonts w:ascii="David" w:hAnsi="David" w:cs="David"/>
          <w:color w:val="000000"/>
          <w:sz w:val="26"/>
          <w:szCs w:val="26"/>
          <w:rtl/>
        </w:rPr>
        <w:tab/>
      </w:r>
      <w:r w:rsidRPr="00E342A6">
        <w:rPr>
          <w:rFonts w:ascii="David" w:hAnsi="David" w:cs="David"/>
          <w:color w:val="000000"/>
          <w:sz w:val="26"/>
          <w:szCs w:val="26"/>
          <w:u w:val="single"/>
          <w:rtl/>
        </w:rPr>
        <w:t>ניסוי פריקת מצברים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720"/>
        <w:rPr>
          <w:rFonts w:ascii="David" w:hAnsi="David" w:cs="David"/>
          <w:color w:val="000000"/>
          <w:sz w:val="26"/>
          <w:szCs w:val="26"/>
          <w:rtl/>
        </w:rPr>
      </w:pPr>
      <w:r w:rsidRPr="00E342A6">
        <w:rPr>
          <w:rFonts w:ascii="David" w:hAnsi="David" w:cs="David"/>
          <w:color w:val="000000"/>
          <w:sz w:val="26"/>
          <w:szCs w:val="26"/>
          <w:rtl/>
        </w:rPr>
        <w:t>1.</w:t>
      </w:r>
      <w:r w:rsidRPr="00E342A6">
        <w:rPr>
          <w:rFonts w:ascii="David" w:hAnsi="David" w:cs="David"/>
          <w:color w:val="000000"/>
          <w:sz w:val="26"/>
          <w:szCs w:val="26"/>
          <w:rtl/>
        </w:rPr>
        <w:tab/>
        <w:t xml:space="preserve">ניסוי פריקה בהספק </w:t>
      </w:r>
      <w:proofErr w:type="spellStart"/>
      <w:r w:rsidRPr="00E342A6">
        <w:rPr>
          <w:rFonts w:ascii="David" w:hAnsi="David" w:cs="David"/>
          <w:color w:val="000000"/>
          <w:sz w:val="26"/>
          <w:szCs w:val="26"/>
          <w:rtl/>
        </w:rPr>
        <w:t>נומינלי.תוך</w:t>
      </w:r>
      <w:proofErr w:type="spellEnd"/>
      <w:r w:rsidRPr="00E342A6">
        <w:rPr>
          <w:rFonts w:ascii="David" w:hAnsi="David" w:cs="David"/>
          <w:color w:val="000000"/>
          <w:sz w:val="26"/>
          <w:szCs w:val="26"/>
          <w:rtl/>
        </w:rPr>
        <w:t xml:space="preserve"> כדי פריקה (פריקה תעשה ע"י ניתוק מתח כניסה לספק מטען תוך כדי כך של- </w:t>
      </w:r>
      <w:r w:rsidRPr="00E342A6">
        <w:rPr>
          <w:rFonts w:ascii="David" w:hAnsi="David" w:cs="David"/>
          <w:color w:val="000000"/>
          <w:sz w:val="26"/>
          <w:szCs w:val="26"/>
        </w:rPr>
        <w:t>B.P</w:t>
      </w:r>
      <w:r w:rsidRPr="00E342A6">
        <w:rPr>
          <w:rFonts w:ascii="David" w:hAnsi="David" w:cs="David"/>
          <w:color w:val="000000"/>
          <w:sz w:val="26"/>
          <w:szCs w:val="26"/>
          <w:rtl/>
        </w:rPr>
        <w:t xml:space="preserve"> קיים מתח) לבדוק כל הזמן מתח </w:t>
      </w:r>
      <w:r w:rsidRPr="00E342A6">
        <w:rPr>
          <w:rFonts w:ascii="David" w:hAnsi="David" w:cs="David"/>
          <w:color w:val="000000"/>
          <w:sz w:val="26"/>
          <w:szCs w:val="26"/>
        </w:rPr>
        <w:t>DC</w:t>
      </w:r>
      <w:r w:rsidRPr="00E342A6">
        <w:rPr>
          <w:rFonts w:ascii="David" w:hAnsi="David" w:cs="David"/>
          <w:color w:val="000000"/>
          <w:sz w:val="26"/>
          <w:szCs w:val="26"/>
          <w:rtl/>
        </w:rPr>
        <w:t xml:space="preserve"> כולל ביציאה וכן מתח כל תא ותא של המצברים לפי סדר.</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720"/>
        <w:rPr>
          <w:rFonts w:ascii="David" w:hAnsi="David" w:cs="David"/>
          <w:color w:val="000000"/>
          <w:sz w:val="26"/>
          <w:szCs w:val="26"/>
          <w:rtl/>
        </w:rPr>
      </w:pPr>
      <w:r w:rsidRPr="00E342A6">
        <w:rPr>
          <w:rFonts w:ascii="David" w:hAnsi="David" w:cs="David"/>
          <w:color w:val="000000"/>
          <w:sz w:val="26"/>
          <w:szCs w:val="26"/>
          <w:rtl/>
        </w:rPr>
        <w:t>2.</w:t>
      </w:r>
      <w:r w:rsidRPr="00E342A6">
        <w:rPr>
          <w:rFonts w:ascii="David" w:hAnsi="David" w:cs="David"/>
          <w:color w:val="000000"/>
          <w:sz w:val="26"/>
          <w:szCs w:val="26"/>
          <w:rtl/>
        </w:rPr>
        <w:tab/>
        <w:t>הבדיקה תבוצע כאשר טור מצברים אחד מנותק. נדרש לחזור על הבדיקה עד שכל הטורים היו מנותקים (קרי נדרש להטעין את המצברים ולחזור על בדיקה בכל התצורות).</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720"/>
        <w:rPr>
          <w:rFonts w:ascii="David" w:hAnsi="David" w:cs="David"/>
          <w:color w:val="000000"/>
          <w:sz w:val="26"/>
          <w:szCs w:val="26"/>
          <w:rtl/>
        </w:rPr>
      </w:pPr>
      <w:r w:rsidRPr="00E342A6">
        <w:rPr>
          <w:rFonts w:ascii="David" w:hAnsi="David" w:cs="David"/>
          <w:color w:val="000000"/>
          <w:sz w:val="26"/>
          <w:szCs w:val="26"/>
          <w:rtl/>
        </w:rPr>
        <w:lastRenderedPageBreak/>
        <w:t>3.</w:t>
      </w:r>
      <w:r w:rsidRPr="00E342A6">
        <w:rPr>
          <w:rFonts w:ascii="David" w:hAnsi="David" w:cs="David"/>
          <w:color w:val="000000"/>
          <w:sz w:val="26"/>
          <w:szCs w:val="26"/>
          <w:rtl/>
        </w:rPr>
        <w:tab/>
        <w:t xml:space="preserve">בדיקה מה הזמן עד לפריקה של </w:t>
      </w:r>
      <w:r w:rsidRPr="00E342A6">
        <w:rPr>
          <w:rFonts w:ascii="David" w:hAnsi="David" w:cs="David"/>
          <w:color w:val="000000"/>
          <w:sz w:val="26"/>
          <w:szCs w:val="26"/>
          <w:u w:val="single"/>
        </w:rPr>
        <w:t>5V</w:t>
      </w:r>
      <w:r w:rsidRPr="00E342A6">
        <w:rPr>
          <w:rFonts w:ascii="David" w:hAnsi="David" w:cs="David"/>
          <w:color w:val="000000"/>
          <w:sz w:val="26"/>
          <w:szCs w:val="26"/>
          <w:rtl/>
        </w:rPr>
        <w:t>1.7 בהספק נומינלי כאשר כל המצברים תקינים.</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720"/>
        <w:rPr>
          <w:rFonts w:ascii="David" w:hAnsi="David" w:cs="David"/>
          <w:color w:val="000000"/>
          <w:sz w:val="26"/>
          <w:szCs w:val="26"/>
          <w:rtl/>
        </w:rPr>
      </w:pPr>
      <w:r w:rsidRPr="00E342A6">
        <w:rPr>
          <w:rFonts w:ascii="David" w:hAnsi="David" w:cs="David"/>
          <w:color w:val="000000"/>
          <w:sz w:val="26"/>
          <w:szCs w:val="26"/>
          <w:rtl/>
        </w:rPr>
        <w:t>4.</w:t>
      </w:r>
      <w:r w:rsidRPr="00E342A6">
        <w:rPr>
          <w:rFonts w:ascii="David" w:hAnsi="David" w:cs="David"/>
          <w:color w:val="000000"/>
          <w:sz w:val="26"/>
          <w:szCs w:val="26"/>
          <w:rtl/>
        </w:rPr>
        <w:tab/>
        <w:t>כוון מתח הפסקה.</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1440" w:hanging="1440"/>
        <w:rPr>
          <w:rFonts w:ascii="David" w:hAnsi="David" w:cs="David"/>
          <w:color w:val="000000"/>
          <w:sz w:val="26"/>
          <w:szCs w:val="26"/>
          <w:rtl/>
        </w:rPr>
      </w:pPr>
      <w:r w:rsidRPr="00E342A6">
        <w:rPr>
          <w:rFonts w:ascii="David" w:hAnsi="David" w:cs="David"/>
          <w:color w:val="000000"/>
          <w:sz w:val="26"/>
          <w:szCs w:val="26"/>
          <w:rtl/>
        </w:rPr>
        <w:tab/>
        <w:t>י.</w:t>
      </w:r>
      <w:r w:rsidRPr="00E342A6">
        <w:rPr>
          <w:rFonts w:ascii="David" w:hAnsi="David" w:cs="David"/>
          <w:color w:val="000000"/>
          <w:sz w:val="26"/>
          <w:szCs w:val="26"/>
          <w:rtl/>
        </w:rPr>
        <w:tab/>
        <w:t xml:space="preserve">מיד לאחר פריקת מצברים, יש לבצע הפעלת ה- </w:t>
      </w:r>
      <w:r w:rsidRPr="00E342A6">
        <w:rPr>
          <w:rFonts w:ascii="David" w:hAnsi="David" w:cs="David"/>
          <w:color w:val="000000"/>
          <w:sz w:val="26"/>
          <w:szCs w:val="26"/>
        </w:rPr>
        <w:t>UPS</w:t>
      </w:r>
      <w:r w:rsidRPr="00E342A6">
        <w:rPr>
          <w:rFonts w:ascii="David" w:hAnsi="David" w:cs="David"/>
          <w:color w:val="000000"/>
          <w:sz w:val="26"/>
          <w:szCs w:val="26"/>
          <w:rtl/>
        </w:rPr>
        <w:t xml:space="preserve"> תחת גנרטור וכוון מקסימום זרם </w:t>
      </w:r>
      <w:proofErr w:type="spellStart"/>
      <w:r w:rsidRPr="00E342A6">
        <w:rPr>
          <w:rFonts w:ascii="David" w:hAnsi="David" w:cs="David"/>
          <w:color w:val="000000"/>
          <w:sz w:val="26"/>
          <w:szCs w:val="26"/>
          <w:rtl/>
        </w:rPr>
        <w:t>כניסה.בהתאמה</w:t>
      </w:r>
      <w:proofErr w:type="spellEnd"/>
      <w:r w:rsidRPr="00E342A6">
        <w:rPr>
          <w:rFonts w:ascii="David" w:hAnsi="David" w:cs="David"/>
          <w:color w:val="000000"/>
          <w:sz w:val="26"/>
          <w:szCs w:val="26"/>
          <w:rtl/>
        </w:rPr>
        <w:t xml:space="preserve"> יש לבדוק התאמה בין גנרטור ל- </w:t>
      </w:r>
      <w:r w:rsidRPr="00E342A6">
        <w:rPr>
          <w:rFonts w:ascii="David" w:hAnsi="David" w:cs="David"/>
          <w:color w:val="000000"/>
          <w:sz w:val="26"/>
          <w:szCs w:val="26"/>
        </w:rPr>
        <w:t>UPS</w:t>
      </w:r>
      <w:r w:rsidRPr="00E342A6">
        <w:rPr>
          <w:rFonts w:ascii="David" w:hAnsi="David" w:cs="David"/>
          <w:color w:val="000000"/>
          <w:sz w:val="26"/>
          <w:szCs w:val="26"/>
          <w:rtl/>
        </w:rPr>
        <w:t>, כמו כן נדרש לכייל את זרם הטעינה בהתאם להנחיות המזמין.</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יא.</w:t>
      </w:r>
      <w:r w:rsidRPr="00E342A6">
        <w:rPr>
          <w:rFonts w:ascii="David" w:hAnsi="David" w:cs="David"/>
          <w:color w:val="000000"/>
          <w:sz w:val="26"/>
          <w:szCs w:val="26"/>
          <w:rtl/>
        </w:rPr>
        <w:tab/>
        <w:t>בדיקת כל הוראות המצב והתראות בלוח בקרה מרחוק.</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proofErr w:type="spellStart"/>
      <w:r w:rsidRPr="00E342A6">
        <w:rPr>
          <w:rFonts w:ascii="David" w:hAnsi="David" w:cs="David"/>
          <w:color w:val="000000"/>
          <w:sz w:val="26"/>
          <w:szCs w:val="26"/>
          <w:rtl/>
        </w:rPr>
        <w:t>יב</w:t>
      </w:r>
      <w:proofErr w:type="spellEnd"/>
      <w:r w:rsidRPr="00E342A6">
        <w:rPr>
          <w:rFonts w:ascii="David" w:hAnsi="David" w:cs="David"/>
          <w:color w:val="000000"/>
          <w:sz w:val="26"/>
          <w:szCs w:val="26"/>
          <w:rtl/>
        </w:rPr>
        <w:t>.</w:t>
      </w:r>
      <w:r w:rsidRPr="00E342A6">
        <w:rPr>
          <w:rFonts w:ascii="David" w:hAnsi="David" w:cs="David"/>
          <w:color w:val="000000"/>
          <w:sz w:val="26"/>
          <w:szCs w:val="26"/>
          <w:rtl/>
        </w:rPr>
        <w:tab/>
      </w:r>
      <w:r w:rsidRPr="00E342A6">
        <w:rPr>
          <w:rFonts w:ascii="David" w:hAnsi="David" w:cs="David"/>
          <w:color w:val="000000"/>
          <w:sz w:val="26"/>
          <w:szCs w:val="26"/>
          <w:u w:val="single"/>
          <w:rtl/>
        </w:rPr>
        <w:t>ניסוי קצר</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2160"/>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rtl/>
        </w:rPr>
        <w:tab/>
        <w:t>1.</w:t>
      </w:r>
      <w:r w:rsidRPr="00E342A6">
        <w:rPr>
          <w:rFonts w:ascii="David" w:hAnsi="David" w:cs="David"/>
          <w:color w:val="000000"/>
          <w:sz w:val="26"/>
          <w:szCs w:val="26"/>
          <w:rtl/>
        </w:rPr>
        <w:tab/>
        <w:t xml:space="preserve">בצוע קצר ע"י </w:t>
      </w:r>
      <w:proofErr w:type="spellStart"/>
      <w:r w:rsidRPr="00E342A6">
        <w:rPr>
          <w:rFonts w:ascii="David" w:hAnsi="David" w:cs="David"/>
          <w:color w:val="000000"/>
          <w:sz w:val="26"/>
          <w:szCs w:val="26"/>
          <w:rtl/>
        </w:rPr>
        <w:t>מאמ"ט</w:t>
      </w:r>
      <w:proofErr w:type="spellEnd"/>
      <w:r w:rsidRPr="00E342A6">
        <w:rPr>
          <w:rFonts w:ascii="David" w:hAnsi="David" w:cs="David"/>
          <w:color w:val="000000"/>
          <w:sz w:val="26"/>
          <w:szCs w:val="26"/>
          <w:rtl/>
        </w:rPr>
        <w:t xml:space="preserve"> ומפסק ובדיקה כי העומס עובר ל- </w:t>
      </w:r>
      <w:r w:rsidRPr="00E342A6">
        <w:rPr>
          <w:rFonts w:ascii="David" w:hAnsi="David" w:cs="David"/>
          <w:color w:val="000000"/>
          <w:sz w:val="26"/>
          <w:szCs w:val="26"/>
        </w:rPr>
        <w:t>B.P</w:t>
      </w:r>
      <w:r w:rsidRPr="00E342A6">
        <w:rPr>
          <w:rFonts w:ascii="David" w:hAnsi="David" w:cs="David"/>
          <w:color w:val="000000"/>
          <w:sz w:val="26"/>
          <w:szCs w:val="26"/>
          <w:rtl/>
        </w:rPr>
        <w:t>, הקצר מתנקה ואחרי זמן עובר חזרה לממיר באופן אוטומטי.</w:t>
      </w:r>
    </w:p>
    <w:p w:rsidR="00DA45FA" w:rsidRPr="00E342A6" w:rsidRDefault="00DA45FA" w:rsidP="00DA45FA">
      <w:pPr>
        <w:tabs>
          <w:tab w:val="left" w:pos="720"/>
          <w:tab w:val="left" w:pos="1440"/>
          <w:tab w:val="left" w:pos="2160"/>
          <w:tab w:val="left" w:pos="2880"/>
          <w:tab w:val="left" w:pos="3600"/>
          <w:tab w:val="left" w:pos="4320"/>
        </w:tabs>
        <w:bidi/>
        <w:spacing w:line="276" w:lineRule="auto"/>
        <w:ind w:left="2160" w:hanging="2160"/>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rtl/>
        </w:rPr>
        <w:tab/>
        <w:t>2.</w:t>
      </w:r>
      <w:r w:rsidRPr="00E342A6">
        <w:rPr>
          <w:rFonts w:ascii="David" w:hAnsi="David" w:cs="David"/>
          <w:color w:val="000000"/>
          <w:sz w:val="26"/>
          <w:szCs w:val="26"/>
          <w:rtl/>
        </w:rPr>
        <w:tab/>
        <w:t>המעבר האמור לעיל צריך להתבצע ללא הפרעה לעומס מקבילי וכן ללא כל תקלה ביחידה הסטטית.</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rtl/>
        </w:rPr>
        <w:tab/>
        <w:t>3.</w:t>
      </w:r>
      <w:r w:rsidRPr="00E342A6">
        <w:rPr>
          <w:rFonts w:ascii="David" w:hAnsi="David" w:cs="David"/>
          <w:color w:val="000000"/>
          <w:sz w:val="26"/>
          <w:szCs w:val="26"/>
          <w:rtl/>
        </w:rPr>
        <w:tab/>
        <w:t xml:space="preserve">יש להתאים התנגדות הקצר לגודל ה- </w:t>
      </w:r>
      <w:r w:rsidRPr="00E342A6">
        <w:rPr>
          <w:rFonts w:ascii="David" w:hAnsi="David" w:cs="David"/>
          <w:color w:val="000000"/>
          <w:sz w:val="26"/>
          <w:szCs w:val="26"/>
        </w:rPr>
        <w:t>UPS</w:t>
      </w:r>
      <w:r w:rsidRPr="00E342A6">
        <w:rPr>
          <w:rFonts w:ascii="David" w:hAnsi="David" w:cs="David"/>
          <w:color w:val="000000"/>
          <w:sz w:val="26"/>
          <w:szCs w:val="26"/>
          <w:rtl/>
        </w:rPr>
        <w:t xml:space="preserve"> ולרשת.</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r w:rsidRPr="00E342A6">
        <w:rPr>
          <w:rFonts w:ascii="David" w:hAnsi="David" w:cs="David"/>
          <w:color w:val="000000"/>
          <w:sz w:val="26"/>
          <w:szCs w:val="26"/>
          <w:rtl/>
        </w:rPr>
        <w:tab/>
        <w:t>4.</w:t>
      </w:r>
      <w:r w:rsidRPr="00E342A6">
        <w:rPr>
          <w:rFonts w:ascii="David" w:hAnsi="David" w:cs="David"/>
          <w:color w:val="000000"/>
          <w:sz w:val="26"/>
          <w:szCs w:val="26"/>
          <w:rtl/>
        </w:rPr>
        <w:tab/>
        <w:t>יש לחזור על הניסוי שלוש פעמים.</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r>
      <w:proofErr w:type="spellStart"/>
      <w:r w:rsidRPr="00E342A6">
        <w:rPr>
          <w:rFonts w:ascii="David" w:hAnsi="David" w:cs="David"/>
          <w:color w:val="000000"/>
          <w:sz w:val="26"/>
          <w:szCs w:val="26"/>
          <w:rtl/>
        </w:rPr>
        <w:t>יג</w:t>
      </w:r>
      <w:proofErr w:type="spellEnd"/>
      <w:r w:rsidRPr="00E342A6">
        <w:rPr>
          <w:rFonts w:ascii="David" w:hAnsi="David" w:cs="David"/>
          <w:color w:val="000000"/>
          <w:sz w:val="26"/>
          <w:szCs w:val="26"/>
          <w:rtl/>
        </w:rPr>
        <w:t>.</w:t>
      </w:r>
      <w:r w:rsidRPr="00E342A6">
        <w:rPr>
          <w:rFonts w:ascii="David" w:hAnsi="David" w:cs="David"/>
          <w:color w:val="000000"/>
          <w:sz w:val="26"/>
          <w:szCs w:val="26"/>
          <w:rtl/>
        </w:rPr>
        <w:tab/>
        <w:t>בדיקת כופל הספק כניסה.</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יד.</w:t>
      </w:r>
      <w:r w:rsidRPr="00E342A6">
        <w:rPr>
          <w:rFonts w:ascii="David" w:hAnsi="David" w:cs="David"/>
          <w:color w:val="000000"/>
          <w:sz w:val="26"/>
          <w:szCs w:val="26"/>
          <w:rtl/>
        </w:rPr>
        <w:tab/>
        <w:t>בדיקת הרמוניות.</w:t>
      </w: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r w:rsidRPr="00E342A6">
        <w:rPr>
          <w:rFonts w:ascii="David" w:hAnsi="David" w:cs="David"/>
          <w:color w:val="000000"/>
          <w:sz w:val="26"/>
          <w:szCs w:val="26"/>
          <w:rtl/>
        </w:rPr>
        <w:tab/>
        <w:t>טו.</w:t>
      </w:r>
      <w:r w:rsidRPr="00E342A6">
        <w:rPr>
          <w:rFonts w:ascii="David" w:hAnsi="David" w:cs="David"/>
          <w:color w:val="000000"/>
          <w:sz w:val="26"/>
          <w:szCs w:val="26"/>
          <w:rtl/>
        </w:rPr>
        <w:tab/>
        <w:t>וידוי שינוי מתח וזווית עקב שינויי עומס.</w:t>
      </w:r>
    </w:p>
    <w:p w:rsidR="00DA45FA" w:rsidRPr="00761BA8"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b/>
          <w:bCs/>
          <w:color w:val="000000"/>
          <w:sz w:val="26"/>
          <w:szCs w:val="26"/>
          <w:u w:val="single"/>
          <w:rtl/>
        </w:rPr>
      </w:pPr>
      <w:bookmarkStart w:id="67" w:name="_Toc358216581"/>
      <w:bookmarkStart w:id="68" w:name="_Toc358216765"/>
      <w:bookmarkStart w:id="69" w:name="_Toc373412304"/>
      <w:bookmarkStart w:id="70" w:name="_Toc373413134"/>
      <w:bookmarkStart w:id="71" w:name="_Toc373663964"/>
      <w:bookmarkStart w:id="72" w:name="_Toc374624307"/>
      <w:bookmarkStart w:id="73" w:name="_Toc375570700"/>
      <w:bookmarkStart w:id="74" w:name="_Toc375575140"/>
      <w:bookmarkStart w:id="75" w:name="_Toc387573724"/>
      <w:bookmarkStart w:id="76" w:name="_Toc460157749"/>
      <w:r w:rsidRPr="00761BA8">
        <w:rPr>
          <w:rFonts w:ascii="David" w:hAnsi="David" w:cs="David"/>
          <w:b/>
          <w:bCs/>
          <w:color w:val="000000"/>
          <w:sz w:val="26"/>
          <w:szCs w:val="26"/>
          <w:u w:val="single"/>
          <w:rtl/>
        </w:rPr>
        <w:t>שיטת מספור אחיד</w:t>
      </w:r>
      <w:bookmarkEnd w:id="67"/>
      <w:bookmarkEnd w:id="68"/>
      <w:bookmarkEnd w:id="69"/>
      <w:bookmarkEnd w:id="70"/>
      <w:bookmarkEnd w:id="71"/>
      <w:bookmarkEnd w:id="72"/>
      <w:bookmarkEnd w:id="73"/>
      <w:bookmarkEnd w:id="74"/>
      <w:bookmarkEnd w:id="75"/>
      <w:bookmarkEnd w:id="76"/>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r w:rsidRPr="00E342A6">
        <w:rPr>
          <w:rFonts w:ascii="David" w:hAnsi="David" w:cs="David"/>
          <w:color w:val="000000"/>
          <w:sz w:val="26"/>
          <w:szCs w:val="26"/>
          <w:rtl/>
        </w:rPr>
        <w:tab/>
        <w:t xml:space="preserve">הקבלן ימספר את הציוד המוזכר בהוראת התפעול והאחזקה ע"פ שיטת מספור אחידה של המזמין כפי </w:t>
      </w:r>
      <w:proofErr w:type="spellStart"/>
      <w:r w:rsidRPr="00E342A6">
        <w:rPr>
          <w:rFonts w:ascii="David" w:hAnsi="David" w:cs="David"/>
          <w:color w:val="000000"/>
          <w:sz w:val="26"/>
          <w:szCs w:val="26"/>
          <w:rtl/>
        </w:rPr>
        <w:t>שמצויין</w:t>
      </w:r>
      <w:proofErr w:type="spellEnd"/>
      <w:r w:rsidRPr="00E342A6">
        <w:rPr>
          <w:rFonts w:ascii="David" w:hAnsi="David" w:cs="David"/>
          <w:color w:val="000000"/>
          <w:sz w:val="26"/>
          <w:szCs w:val="26"/>
          <w:rtl/>
        </w:rPr>
        <w:t xml:space="preserve">  בנספח או בפרק "תחזוקה"..</w:t>
      </w:r>
    </w:p>
    <w:p w:rsidR="00DA45FA" w:rsidRPr="00761BA8"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b/>
          <w:bCs/>
          <w:color w:val="000000"/>
          <w:sz w:val="26"/>
          <w:szCs w:val="26"/>
          <w:u w:val="single"/>
          <w:rtl/>
        </w:rPr>
      </w:pPr>
      <w:bookmarkStart w:id="77" w:name="_Toc358216582"/>
      <w:bookmarkStart w:id="78" w:name="_Toc358216766"/>
      <w:bookmarkStart w:id="79" w:name="_Toc373412305"/>
      <w:bookmarkStart w:id="80" w:name="_Toc373413135"/>
      <w:bookmarkStart w:id="81" w:name="_Toc373663965"/>
      <w:bookmarkStart w:id="82" w:name="_Toc374624308"/>
      <w:bookmarkStart w:id="83" w:name="_Toc375570701"/>
      <w:bookmarkStart w:id="84" w:name="_Toc375575141"/>
      <w:bookmarkStart w:id="85" w:name="_Toc387573725"/>
      <w:bookmarkStart w:id="86" w:name="_Toc460157750"/>
      <w:r w:rsidRPr="00761BA8">
        <w:rPr>
          <w:rFonts w:ascii="David" w:hAnsi="David" w:cs="David"/>
          <w:b/>
          <w:bCs/>
          <w:color w:val="000000"/>
          <w:sz w:val="26"/>
          <w:szCs w:val="26"/>
          <w:u w:val="single"/>
          <w:rtl/>
        </w:rPr>
        <w:t>הוראות אחזקה</w:t>
      </w:r>
      <w:bookmarkEnd w:id="77"/>
      <w:bookmarkEnd w:id="78"/>
      <w:bookmarkEnd w:id="79"/>
      <w:bookmarkEnd w:id="80"/>
      <w:bookmarkEnd w:id="81"/>
      <w:bookmarkEnd w:id="82"/>
      <w:bookmarkEnd w:id="83"/>
      <w:bookmarkEnd w:id="84"/>
      <w:bookmarkEnd w:id="85"/>
      <w:bookmarkEnd w:id="86"/>
    </w:p>
    <w:p w:rsidR="00DA45FA" w:rsidRPr="00E342A6" w:rsidRDefault="00DA45FA" w:rsidP="00DA45FA">
      <w:pPr>
        <w:tabs>
          <w:tab w:val="left" w:pos="720"/>
          <w:tab w:val="left" w:pos="1440"/>
          <w:tab w:val="left" w:pos="2160"/>
          <w:tab w:val="left" w:pos="2880"/>
          <w:tab w:val="left" w:pos="3600"/>
          <w:tab w:val="left" w:pos="4320"/>
        </w:tabs>
        <w:bidi/>
        <w:spacing w:line="276" w:lineRule="auto"/>
        <w:ind w:left="720" w:hanging="720"/>
        <w:rPr>
          <w:rFonts w:ascii="David" w:hAnsi="David" w:cs="David"/>
          <w:color w:val="000000"/>
          <w:sz w:val="26"/>
          <w:szCs w:val="26"/>
          <w:rtl/>
        </w:rPr>
      </w:pPr>
      <w:bookmarkStart w:id="87" w:name="_Toc358216583"/>
      <w:bookmarkStart w:id="88" w:name="_Toc358216767"/>
      <w:bookmarkStart w:id="89" w:name="_Toc373412306"/>
      <w:bookmarkStart w:id="90" w:name="_Toc373413136"/>
      <w:bookmarkStart w:id="91" w:name="_Toc373413261"/>
      <w:bookmarkStart w:id="92" w:name="_Toc373663966"/>
      <w:bookmarkStart w:id="93" w:name="_Toc373664171"/>
      <w:bookmarkStart w:id="94" w:name="_Toc374624309"/>
      <w:bookmarkStart w:id="95" w:name="_Toc375570702"/>
      <w:bookmarkStart w:id="96" w:name="_Toc375575142"/>
      <w:r w:rsidRPr="00E342A6">
        <w:rPr>
          <w:rFonts w:ascii="David" w:hAnsi="David" w:cs="David"/>
          <w:color w:val="000000"/>
          <w:sz w:val="26"/>
          <w:szCs w:val="26"/>
          <w:rtl/>
        </w:rPr>
        <w:tab/>
        <w:t xml:space="preserve">עד לאשור ספר המתקן והוראות האחזקה המונעת הנכללות בו, הטיפול בציוד יעשה ע"פ </w:t>
      </w:r>
      <w:bookmarkEnd w:id="87"/>
      <w:bookmarkEnd w:id="88"/>
      <w:bookmarkEnd w:id="89"/>
      <w:bookmarkEnd w:id="90"/>
      <w:bookmarkEnd w:id="91"/>
      <w:bookmarkEnd w:id="92"/>
      <w:bookmarkEnd w:id="93"/>
      <w:bookmarkEnd w:id="94"/>
      <w:bookmarkEnd w:id="95"/>
      <w:bookmarkEnd w:id="96"/>
      <w:r w:rsidRPr="00E342A6">
        <w:rPr>
          <w:rFonts w:ascii="David" w:hAnsi="David" w:cs="David"/>
          <w:color w:val="000000"/>
          <w:sz w:val="26"/>
          <w:szCs w:val="26"/>
          <w:rtl/>
        </w:rPr>
        <w:t>יצרן.</w:t>
      </w:r>
    </w:p>
    <w:p w:rsidR="00DA45FA" w:rsidRPr="00761BA8" w:rsidRDefault="00DA45FA" w:rsidP="005A27FA">
      <w:pPr>
        <w:pStyle w:val="30"/>
        <w:keepNext w:val="0"/>
        <w:keepLines w:val="0"/>
        <w:numPr>
          <w:ilvl w:val="0"/>
          <w:numId w:val="26"/>
        </w:numPr>
        <w:tabs>
          <w:tab w:val="left" w:pos="720"/>
          <w:tab w:val="left" w:pos="1440"/>
          <w:tab w:val="left" w:pos="2160"/>
          <w:tab w:val="left" w:pos="2880"/>
          <w:tab w:val="left" w:pos="3600"/>
          <w:tab w:val="left" w:pos="4320"/>
        </w:tabs>
        <w:bidi/>
        <w:spacing w:before="0" w:line="276" w:lineRule="auto"/>
        <w:ind w:left="0" w:firstLine="0"/>
        <w:rPr>
          <w:rFonts w:ascii="David" w:hAnsi="David" w:cs="David"/>
          <w:b/>
          <w:bCs/>
          <w:color w:val="000000"/>
          <w:sz w:val="26"/>
          <w:szCs w:val="26"/>
          <w:u w:val="single"/>
          <w:rtl/>
        </w:rPr>
      </w:pPr>
      <w:bookmarkStart w:id="97" w:name="_Toc460157751"/>
      <w:r w:rsidRPr="00761BA8">
        <w:rPr>
          <w:rFonts w:ascii="David" w:hAnsi="David" w:cs="David"/>
          <w:b/>
          <w:bCs/>
          <w:color w:val="000000"/>
          <w:sz w:val="26"/>
          <w:szCs w:val="26"/>
          <w:u w:val="single"/>
          <w:rtl/>
        </w:rPr>
        <w:t>תכולת מחירים</w:t>
      </w:r>
      <w:bookmarkEnd w:id="97"/>
    </w:p>
    <w:p w:rsidR="00DA45FA" w:rsidRPr="00E342A6" w:rsidRDefault="00DA45FA" w:rsidP="00DA45FA">
      <w:pPr>
        <w:numPr>
          <w:ilvl w:val="0"/>
          <w:numId w:val="12"/>
        </w:numPr>
        <w:tabs>
          <w:tab w:val="clear" w:pos="1975"/>
          <w:tab w:val="left" w:pos="720"/>
          <w:tab w:val="left" w:pos="1440"/>
          <w:tab w:val="left" w:pos="2160"/>
          <w:tab w:val="left" w:pos="2880"/>
          <w:tab w:val="left" w:pos="3600"/>
          <w:tab w:val="left" w:pos="4320"/>
        </w:tabs>
        <w:bidi/>
        <w:spacing w:after="0" w:line="276" w:lineRule="auto"/>
        <w:ind w:left="1440" w:hanging="720"/>
        <w:rPr>
          <w:rFonts w:ascii="David" w:hAnsi="David" w:cs="David"/>
          <w:color w:val="000000"/>
          <w:sz w:val="26"/>
          <w:szCs w:val="26"/>
          <w:rtl/>
        </w:rPr>
      </w:pPr>
      <w:r w:rsidRPr="00E342A6">
        <w:rPr>
          <w:rFonts w:ascii="David" w:hAnsi="David" w:cs="David"/>
          <w:color w:val="000000"/>
          <w:sz w:val="26"/>
          <w:szCs w:val="26"/>
          <w:rtl/>
        </w:rPr>
        <w:t>מחיר ל</w:t>
      </w:r>
      <w:r w:rsidRPr="00E342A6">
        <w:rPr>
          <w:rFonts w:ascii="David" w:hAnsi="David" w:cs="David"/>
          <w:color w:val="000000"/>
          <w:sz w:val="26"/>
          <w:szCs w:val="26"/>
        </w:rPr>
        <w:t>UPS</w:t>
      </w:r>
      <w:r w:rsidRPr="00E342A6">
        <w:rPr>
          <w:rFonts w:ascii="David" w:hAnsi="David" w:cs="David"/>
          <w:color w:val="000000"/>
          <w:sz w:val="26"/>
          <w:szCs w:val="26"/>
          <w:rtl/>
        </w:rPr>
        <w:t xml:space="preserve"> כולל בין השאר את כל המופיע במפרט כולל </w:t>
      </w:r>
      <w:proofErr w:type="spellStart"/>
      <w:r w:rsidRPr="00E342A6">
        <w:rPr>
          <w:rFonts w:ascii="David" w:hAnsi="David" w:cs="David"/>
          <w:color w:val="000000"/>
          <w:sz w:val="26"/>
          <w:szCs w:val="26"/>
          <w:rtl/>
        </w:rPr>
        <w:t>אורנות</w:t>
      </w:r>
      <w:proofErr w:type="spellEnd"/>
      <w:r w:rsidRPr="00E342A6">
        <w:rPr>
          <w:rFonts w:ascii="David" w:hAnsi="David" w:cs="David"/>
          <w:color w:val="000000"/>
          <w:sz w:val="26"/>
          <w:szCs w:val="26"/>
          <w:rtl/>
        </w:rPr>
        <w:t xml:space="preserve"> , מחיצות , אבטחות, חיזוקים, הארקות, כבלים, מוליכים, מפסקים, סטנדים וכן מערכת </w:t>
      </w:r>
      <w:proofErr w:type="spellStart"/>
      <w:r w:rsidRPr="00E342A6">
        <w:rPr>
          <w:rFonts w:ascii="David" w:hAnsi="David" w:cs="David"/>
          <w:color w:val="000000"/>
          <w:sz w:val="26"/>
          <w:szCs w:val="26"/>
          <w:rtl/>
        </w:rPr>
        <w:t>סיכרון</w:t>
      </w:r>
      <w:proofErr w:type="spellEnd"/>
      <w:r w:rsidRPr="00E342A6">
        <w:rPr>
          <w:rFonts w:ascii="David" w:hAnsi="David" w:cs="David"/>
          <w:color w:val="000000"/>
          <w:sz w:val="26"/>
          <w:szCs w:val="26"/>
          <w:rtl/>
        </w:rPr>
        <w:t xml:space="preserve"> במידה וגודל היחידה שדורש להתקין 2 יחידות </w:t>
      </w:r>
      <w:r w:rsidRPr="00E342A6">
        <w:rPr>
          <w:rFonts w:ascii="David" w:hAnsi="David" w:cs="David"/>
          <w:color w:val="000000"/>
          <w:sz w:val="26"/>
          <w:szCs w:val="26"/>
        </w:rPr>
        <w:t>UPS</w:t>
      </w:r>
      <w:r w:rsidRPr="00E342A6">
        <w:rPr>
          <w:rFonts w:ascii="David" w:hAnsi="David" w:cs="David"/>
          <w:color w:val="000000"/>
          <w:sz w:val="26"/>
          <w:szCs w:val="26"/>
          <w:rtl/>
        </w:rPr>
        <w:t xml:space="preserve"> וכל הנדרש עד להשלמה מלאה של מערכת עובדת.</w:t>
      </w:r>
    </w:p>
    <w:p w:rsidR="00DA45FA" w:rsidRPr="00E342A6" w:rsidRDefault="00DA45FA" w:rsidP="00DA45FA">
      <w:pPr>
        <w:numPr>
          <w:ilvl w:val="0"/>
          <w:numId w:val="12"/>
        </w:numPr>
        <w:tabs>
          <w:tab w:val="clear" w:pos="1975"/>
          <w:tab w:val="left" w:pos="720"/>
          <w:tab w:val="left" w:pos="1440"/>
          <w:tab w:val="left" w:pos="2160"/>
          <w:tab w:val="left" w:pos="2880"/>
          <w:tab w:val="left" w:pos="3600"/>
          <w:tab w:val="left" w:pos="4320"/>
        </w:tabs>
        <w:bidi/>
        <w:spacing w:after="0" w:line="276" w:lineRule="auto"/>
        <w:ind w:left="1440" w:hanging="720"/>
        <w:rPr>
          <w:rFonts w:ascii="David" w:hAnsi="David" w:cs="David"/>
          <w:color w:val="000000"/>
          <w:sz w:val="26"/>
          <w:szCs w:val="26"/>
        </w:rPr>
      </w:pPr>
      <w:r w:rsidRPr="00E342A6">
        <w:rPr>
          <w:rFonts w:ascii="David" w:hAnsi="David" w:cs="David"/>
          <w:color w:val="000000"/>
          <w:sz w:val="26"/>
          <w:szCs w:val="26"/>
          <w:rtl/>
        </w:rPr>
        <w:t>מחיר היחידה יכלול גם את כל הממשקים והתוכניות הדרושות לחיבור אל מערכות הבקרה.</w:t>
      </w:r>
    </w:p>
    <w:p w:rsidR="00DA45FA" w:rsidRPr="00E342A6" w:rsidRDefault="00DA45FA" w:rsidP="00DA45FA">
      <w:pPr>
        <w:numPr>
          <w:ilvl w:val="0"/>
          <w:numId w:val="12"/>
        </w:numPr>
        <w:tabs>
          <w:tab w:val="clear" w:pos="1975"/>
          <w:tab w:val="left" w:pos="720"/>
          <w:tab w:val="left" w:pos="1440"/>
          <w:tab w:val="left" w:pos="2160"/>
          <w:tab w:val="left" w:pos="2880"/>
          <w:tab w:val="left" w:pos="3600"/>
          <w:tab w:val="left" w:pos="4320"/>
        </w:tabs>
        <w:bidi/>
        <w:spacing w:after="0" w:line="276" w:lineRule="auto"/>
        <w:ind w:left="1440" w:hanging="720"/>
        <w:rPr>
          <w:rFonts w:ascii="David" w:hAnsi="David" w:cs="David"/>
          <w:color w:val="000000"/>
          <w:sz w:val="26"/>
          <w:szCs w:val="26"/>
        </w:rPr>
      </w:pPr>
      <w:r w:rsidRPr="00E342A6">
        <w:rPr>
          <w:rFonts w:ascii="David" w:hAnsi="David" w:cs="David"/>
          <w:color w:val="000000"/>
          <w:sz w:val="26"/>
          <w:szCs w:val="26"/>
          <w:rtl/>
        </w:rPr>
        <w:t>מחיר היחידה יכלול גם את עלות הרצת המערכת בעומס מדומה כולל עומס חלקי, מלא, והפעלה בפונקציית מדרגה של 0-100%.</w:t>
      </w:r>
    </w:p>
    <w:p w:rsidR="00DA45FA" w:rsidRPr="00E342A6" w:rsidRDefault="00DA45FA" w:rsidP="00DA45FA">
      <w:pPr>
        <w:numPr>
          <w:ilvl w:val="0"/>
          <w:numId w:val="12"/>
        </w:numPr>
        <w:tabs>
          <w:tab w:val="clear" w:pos="1975"/>
          <w:tab w:val="left" w:pos="720"/>
          <w:tab w:val="left" w:pos="1440"/>
          <w:tab w:val="left" w:pos="2160"/>
          <w:tab w:val="left" w:pos="2880"/>
          <w:tab w:val="left" w:pos="3600"/>
          <w:tab w:val="left" w:pos="4320"/>
        </w:tabs>
        <w:bidi/>
        <w:spacing w:after="0" w:line="276" w:lineRule="auto"/>
        <w:ind w:left="1440" w:hanging="720"/>
        <w:rPr>
          <w:rFonts w:ascii="David" w:hAnsi="David" w:cs="David"/>
          <w:color w:val="000000"/>
          <w:sz w:val="26"/>
          <w:szCs w:val="26"/>
        </w:rPr>
      </w:pPr>
      <w:r w:rsidRPr="00E342A6">
        <w:rPr>
          <w:rFonts w:ascii="David" w:hAnsi="David" w:cs="David"/>
          <w:color w:val="000000"/>
          <w:sz w:val="26"/>
          <w:szCs w:val="26"/>
          <w:rtl/>
        </w:rPr>
        <w:t>מחיר פנל התראות כולל בין השאר את הפנל, כבילה, חיבור וכל שיידרש עד להשלמה מלאה.</w:t>
      </w:r>
    </w:p>
    <w:p w:rsidR="00DA45FA" w:rsidRPr="00E342A6" w:rsidRDefault="00DA45FA" w:rsidP="00DA45FA">
      <w:pPr>
        <w:numPr>
          <w:ilvl w:val="0"/>
          <w:numId w:val="12"/>
        </w:numPr>
        <w:tabs>
          <w:tab w:val="clear" w:pos="1975"/>
          <w:tab w:val="left" w:pos="720"/>
          <w:tab w:val="left" w:pos="1440"/>
          <w:tab w:val="left" w:pos="2160"/>
          <w:tab w:val="left" w:pos="2880"/>
          <w:tab w:val="left" w:pos="3600"/>
          <w:tab w:val="left" w:pos="4320"/>
        </w:tabs>
        <w:bidi/>
        <w:spacing w:after="0" w:line="276" w:lineRule="auto"/>
        <w:ind w:left="1440" w:hanging="720"/>
        <w:rPr>
          <w:rFonts w:ascii="David" w:hAnsi="David" w:cs="David"/>
          <w:color w:val="000000"/>
          <w:sz w:val="26"/>
          <w:szCs w:val="26"/>
        </w:rPr>
      </w:pPr>
      <w:r w:rsidRPr="00E342A6">
        <w:rPr>
          <w:rFonts w:ascii="David" w:hAnsi="David" w:cs="David"/>
          <w:color w:val="000000"/>
          <w:sz w:val="26"/>
          <w:szCs w:val="26"/>
          <w:rtl/>
        </w:rPr>
        <w:t xml:space="preserve">מחיר מערכת </w:t>
      </w:r>
      <w:proofErr w:type="spellStart"/>
      <w:r w:rsidRPr="00E342A6">
        <w:rPr>
          <w:rFonts w:ascii="David" w:hAnsi="David" w:cs="David"/>
          <w:color w:val="000000"/>
          <w:sz w:val="26"/>
          <w:szCs w:val="26"/>
          <w:rtl/>
        </w:rPr>
        <w:t>סינכרון</w:t>
      </w:r>
      <w:proofErr w:type="spellEnd"/>
      <w:r w:rsidRPr="00E342A6">
        <w:rPr>
          <w:rFonts w:ascii="David" w:hAnsi="David" w:cs="David"/>
          <w:color w:val="000000"/>
          <w:sz w:val="26"/>
          <w:szCs w:val="26"/>
          <w:rtl/>
        </w:rPr>
        <w:t xml:space="preserve"> כולל בין השאר את כל הכרטיסים בכל ה</w:t>
      </w:r>
      <w:r w:rsidRPr="00E342A6">
        <w:rPr>
          <w:rFonts w:ascii="David" w:hAnsi="David" w:cs="David"/>
          <w:color w:val="000000"/>
          <w:sz w:val="26"/>
          <w:szCs w:val="26"/>
        </w:rPr>
        <w:t>UPS</w:t>
      </w:r>
      <w:r w:rsidRPr="00E342A6">
        <w:rPr>
          <w:rFonts w:ascii="David" w:hAnsi="David" w:cs="David"/>
          <w:color w:val="000000"/>
          <w:sz w:val="26"/>
          <w:szCs w:val="26"/>
          <w:rtl/>
        </w:rPr>
        <w:t xml:space="preserve"> , כבילה , תוכנה וכל שיידרש לפעולה מושלמת.</w:t>
      </w:r>
    </w:p>
    <w:p w:rsidR="00DA45FA" w:rsidRPr="00E342A6" w:rsidRDefault="00DA45FA" w:rsidP="00DA45FA">
      <w:pPr>
        <w:pStyle w:val="a3"/>
        <w:bidi/>
        <w:rPr>
          <w:rFonts w:ascii="David" w:hAnsi="David" w:cs="David"/>
          <w:color w:val="000000"/>
          <w:sz w:val="26"/>
          <w:szCs w:val="26"/>
          <w:rtl/>
        </w:rPr>
      </w:pP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p w:rsidR="00DA45FA" w:rsidRDefault="00DA45FA" w:rsidP="00DA45FA">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p w:rsidR="00E342A6" w:rsidRDefault="00E342A6" w:rsidP="00E342A6">
      <w:pPr>
        <w:tabs>
          <w:tab w:val="left" w:pos="720"/>
          <w:tab w:val="left" w:pos="1440"/>
          <w:tab w:val="left" w:pos="2160"/>
          <w:tab w:val="left" w:pos="2880"/>
          <w:tab w:val="left" w:pos="3600"/>
          <w:tab w:val="left" w:pos="4320"/>
        </w:tabs>
        <w:bidi/>
        <w:spacing w:line="276" w:lineRule="auto"/>
        <w:rPr>
          <w:rFonts w:ascii="David" w:hAnsi="David" w:cs="David"/>
          <w:color w:val="000000"/>
          <w:sz w:val="26"/>
          <w:szCs w:val="26"/>
          <w:rtl/>
        </w:rPr>
      </w:pPr>
    </w:p>
    <w:p w:rsidR="00A24B8A" w:rsidRPr="00A24B8A" w:rsidRDefault="00A02135" w:rsidP="00A24B8A">
      <w:pPr>
        <w:pStyle w:val="1"/>
        <w:numPr>
          <w:ilvl w:val="0"/>
          <w:numId w:val="0"/>
        </w:numPr>
        <w:ind w:left="570"/>
        <w:jc w:val="center"/>
        <w:rPr>
          <w:rFonts w:ascii="David" w:hAnsi="David"/>
          <w:sz w:val="28"/>
          <w:szCs w:val="28"/>
        </w:rPr>
      </w:pPr>
      <w:bookmarkStart w:id="98" w:name="_Toc499263550"/>
      <w:r>
        <w:rPr>
          <w:rFonts w:ascii="David" w:hAnsi="David" w:hint="cs"/>
          <w:sz w:val="28"/>
          <w:szCs w:val="28"/>
          <w:rtl/>
        </w:rPr>
        <w:t xml:space="preserve">פרק ג' - </w:t>
      </w:r>
      <w:r w:rsidR="00A24B8A" w:rsidRPr="00A24B8A">
        <w:rPr>
          <w:rFonts w:ascii="David" w:hAnsi="David"/>
          <w:sz w:val="28"/>
          <w:szCs w:val="28"/>
          <w:rtl/>
        </w:rPr>
        <w:t xml:space="preserve">כתב כמויות לאספקת מערכות </w:t>
      </w:r>
      <w:r w:rsidR="00A24B8A" w:rsidRPr="00A24B8A">
        <w:rPr>
          <w:rFonts w:ascii="David" w:hAnsi="David"/>
          <w:sz w:val="28"/>
          <w:szCs w:val="28"/>
        </w:rPr>
        <w:t>UPS</w:t>
      </w:r>
    </w:p>
    <w:p w:rsidR="003E03B2" w:rsidRPr="00A24B8A" w:rsidRDefault="003E03B2" w:rsidP="00A24B8A">
      <w:pPr>
        <w:pStyle w:val="1"/>
        <w:numPr>
          <w:ilvl w:val="0"/>
          <w:numId w:val="0"/>
        </w:numPr>
        <w:ind w:left="570"/>
        <w:jc w:val="center"/>
        <w:rPr>
          <w:rFonts w:ascii="David" w:hAnsi="David"/>
          <w:sz w:val="28"/>
          <w:szCs w:val="28"/>
          <w:rtl/>
        </w:rPr>
      </w:pPr>
    </w:p>
    <w:p w:rsidR="00A24B8A" w:rsidRDefault="00A24B8A" w:rsidP="00380C74">
      <w:pPr>
        <w:pStyle w:val="1"/>
        <w:numPr>
          <w:ilvl w:val="0"/>
          <w:numId w:val="0"/>
        </w:numPr>
        <w:ind w:left="570"/>
        <w:jc w:val="left"/>
        <w:rPr>
          <w:rFonts w:ascii="David" w:hAnsi="David"/>
          <w:sz w:val="26"/>
          <w:szCs w:val="26"/>
          <w:rtl/>
        </w:rPr>
      </w:pPr>
    </w:p>
    <w:tbl>
      <w:tblPr>
        <w:tblStyle w:val="a9"/>
        <w:bidiVisual/>
        <w:tblW w:w="10065" w:type="dxa"/>
        <w:tblInd w:w="-416" w:type="dxa"/>
        <w:tblLayout w:type="fixed"/>
        <w:tblLook w:val="04A0" w:firstRow="1" w:lastRow="0" w:firstColumn="1" w:lastColumn="0" w:noHBand="0" w:noVBand="1"/>
      </w:tblPr>
      <w:tblGrid>
        <w:gridCol w:w="1091"/>
        <w:gridCol w:w="4110"/>
        <w:gridCol w:w="993"/>
        <w:gridCol w:w="850"/>
        <w:gridCol w:w="1276"/>
        <w:gridCol w:w="1745"/>
      </w:tblGrid>
      <w:tr w:rsidR="00DE7195" w:rsidTr="00346749">
        <w:tc>
          <w:tcPr>
            <w:tcW w:w="1091" w:type="dxa"/>
            <w:vAlign w:val="center"/>
          </w:tcPr>
          <w:p w:rsidR="00DE7195" w:rsidRPr="00320AB1" w:rsidRDefault="00DE7195" w:rsidP="00220DB2">
            <w:pPr>
              <w:bidi/>
              <w:jc w:val="center"/>
              <w:rPr>
                <w:rFonts w:cs="David"/>
                <w:sz w:val="28"/>
                <w:szCs w:val="28"/>
                <w:rtl/>
              </w:rPr>
            </w:pPr>
            <w:r w:rsidRPr="00320AB1">
              <w:rPr>
                <w:rFonts w:cs="David" w:hint="cs"/>
                <w:sz w:val="28"/>
                <w:szCs w:val="28"/>
                <w:rtl/>
              </w:rPr>
              <w:t>סעיף</w:t>
            </w:r>
          </w:p>
        </w:tc>
        <w:tc>
          <w:tcPr>
            <w:tcW w:w="4110" w:type="dxa"/>
            <w:vAlign w:val="center"/>
          </w:tcPr>
          <w:p w:rsidR="00DE7195" w:rsidRPr="00320AB1" w:rsidRDefault="00DE7195" w:rsidP="00220DB2">
            <w:pPr>
              <w:bidi/>
              <w:jc w:val="center"/>
              <w:rPr>
                <w:rFonts w:cs="David"/>
                <w:sz w:val="28"/>
                <w:szCs w:val="28"/>
                <w:rtl/>
              </w:rPr>
            </w:pPr>
            <w:r w:rsidRPr="00320AB1">
              <w:rPr>
                <w:rFonts w:cs="David" w:hint="cs"/>
                <w:sz w:val="28"/>
                <w:szCs w:val="28"/>
                <w:rtl/>
              </w:rPr>
              <w:t>תיאור</w:t>
            </w:r>
          </w:p>
        </w:tc>
        <w:tc>
          <w:tcPr>
            <w:tcW w:w="993" w:type="dxa"/>
            <w:vAlign w:val="center"/>
          </w:tcPr>
          <w:p w:rsidR="00DE7195" w:rsidRPr="00320AB1" w:rsidRDefault="00DE7195" w:rsidP="00220DB2">
            <w:pPr>
              <w:bidi/>
              <w:jc w:val="center"/>
              <w:rPr>
                <w:rFonts w:cs="David"/>
                <w:sz w:val="28"/>
                <w:szCs w:val="28"/>
                <w:rtl/>
              </w:rPr>
            </w:pPr>
            <w:r w:rsidRPr="00320AB1">
              <w:rPr>
                <w:rFonts w:cs="David" w:hint="cs"/>
                <w:sz w:val="28"/>
                <w:szCs w:val="28"/>
                <w:rtl/>
              </w:rPr>
              <w:t>יחידה</w:t>
            </w:r>
          </w:p>
        </w:tc>
        <w:tc>
          <w:tcPr>
            <w:tcW w:w="850" w:type="dxa"/>
            <w:vAlign w:val="center"/>
          </w:tcPr>
          <w:p w:rsidR="00DE7195" w:rsidRPr="00320AB1" w:rsidRDefault="00DE7195" w:rsidP="00220DB2">
            <w:pPr>
              <w:bidi/>
              <w:jc w:val="center"/>
              <w:rPr>
                <w:rFonts w:cs="David"/>
                <w:sz w:val="28"/>
                <w:szCs w:val="28"/>
                <w:rtl/>
              </w:rPr>
            </w:pPr>
            <w:r w:rsidRPr="00320AB1">
              <w:rPr>
                <w:rFonts w:cs="David" w:hint="cs"/>
                <w:sz w:val="28"/>
                <w:szCs w:val="28"/>
                <w:rtl/>
              </w:rPr>
              <w:t>כמות</w:t>
            </w:r>
          </w:p>
        </w:tc>
        <w:tc>
          <w:tcPr>
            <w:tcW w:w="1276" w:type="dxa"/>
            <w:vAlign w:val="center"/>
          </w:tcPr>
          <w:p w:rsidR="00DE7195" w:rsidRPr="00320AB1" w:rsidRDefault="00DE7195" w:rsidP="00220DB2">
            <w:pPr>
              <w:bidi/>
              <w:jc w:val="center"/>
              <w:rPr>
                <w:rFonts w:cs="David"/>
                <w:sz w:val="28"/>
                <w:szCs w:val="28"/>
                <w:rtl/>
              </w:rPr>
            </w:pPr>
            <w:r w:rsidRPr="00320AB1">
              <w:rPr>
                <w:rFonts w:cs="David" w:hint="cs"/>
                <w:sz w:val="28"/>
                <w:szCs w:val="28"/>
                <w:rtl/>
              </w:rPr>
              <w:t>מחיר יחידה</w:t>
            </w:r>
          </w:p>
        </w:tc>
        <w:tc>
          <w:tcPr>
            <w:tcW w:w="1745" w:type="dxa"/>
            <w:vAlign w:val="center"/>
          </w:tcPr>
          <w:p w:rsidR="00DE7195" w:rsidRPr="00320AB1" w:rsidRDefault="00DE7195" w:rsidP="00220DB2">
            <w:pPr>
              <w:bidi/>
              <w:jc w:val="center"/>
              <w:rPr>
                <w:rFonts w:cs="David"/>
                <w:sz w:val="28"/>
                <w:szCs w:val="28"/>
                <w:rtl/>
              </w:rPr>
            </w:pPr>
            <w:r w:rsidRPr="00320AB1">
              <w:rPr>
                <w:rFonts w:cs="David" w:hint="cs"/>
                <w:sz w:val="28"/>
                <w:szCs w:val="28"/>
                <w:rtl/>
              </w:rPr>
              <w:t>סה"כ</w:t>
            </w:r>
          </w:p>
        </w:tc>
      </w:tr>
      <w:tr w:rsidR="00DE7195" w:rsidTr="00346749">
        <w:tc>
          <w:tcPr>
            <w:tcW w:w="1091" w:type="dxa"/>
          </w:tcPr>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r>
              <w:rPr>
                <w:rFonts w:cs="David" w:hint="cs"/>
                <w:sz w:val="26"/>
                <w:szCs w:val="26"/>
                <w:rtl/>
              </w:rPr>
              <w:t xml:space="preserve">08.1.100 </w:t>
            </w: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r>
              <w:rPr>
                <w:rFonts w:cs="David" w:hint="cs"/>
                <w:sz w:val="26"/>
                <w:szCs w:val="26"/>
                <w:rtl/>
              </w:rPr>
              <w:t xml:space="preserve">08.1.120 </w:t>
            </w: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r>
              <w:rPr>
                <w:rFonts w:cs="David" w:hint="cs"/>
                <w:sz w:val="26"/>
                <w:szCs w:val="26"/>
                <w:rtl/>
              </w:rPr>
              <w:t xml:space="preserve">08.1.130 </w:t>
            </w: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r>
              <w:rPr>
                <w:rFonts w:cs="David" w:hint="cs"/>
                <w:sz w:val="26"/>
                <w:szCs w:val="26"/>
                <w:rtl/>
              </w:rPr>
              <w:t xml:space="preserve">08.1.140 </w:t>
            </w: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r>
              <w:rPr>
                <w:rFonts w:cs="David" w:hint="cs"/>
                <w:sz w:val="26"/>
                <w:szCs w:val="26"/>
                <w:rtl/>
              </w:rPr>
              <w:t xml:space="preserve">08.1.150 </w:t>
            </w: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320AB1" w:rsidRDefault="00320AB1" w:rsidP="00320AB1">
            <w:pPr>
              <w:bidi/>
              <w:jc w:val="center"/>
              <w:rPr>
                <w:rFonts w:cs="David"/>
                <w:sz w:val="26"/>
                <w:szCs w:val="26"/>
                <w:rtl/>
              </w:rPr>
            </w:pPr>
          </w:p>
          <w:p w:rsidR="00061AE8" w:rsidRDefault="00061AE8" w:rsidP="00061AE8">
            <w:pPr>
              <w:bidi/>
              <w:jc w:val="center"/>
              <w:rPr>
                <w:rFonts w:cs="David"/>
                <w:sz w:val="26"/>
                <w:szCs w:val="26"/>
                <w:rtl/>
              </w:rPr>
            </w:pPr>
          </w:p>
          <w:p w:rsidR="00061AE8" w:rsidRDefault="00061AE8" w:rsidP="00061AE8">
            <w:pPr>
              <w:bidi/>
              <w:jc w:val="center"/>
              <w:rPr>
                <w:rFonts w:cs="David"/>
                <w:sz w:val="26"/>
                <w:szCs w:val="26"/>
                <w:rtl/>
              </w:rPr>
            </w:pPr>
          </w:p>
          <w:p w:rsidR="00061AE8" w:rsidRDefault="00061AE8" w:rsidP="00061AE8">
            <w:pPr>
              <w:bidi/>
              <w:jc w:val="center"/>
              <w:rPr>
                <w:rFonts w:cs="David"/>
                <w:sz w:val="26"/>
                <w:szCs w:val="26"/>
                <w:rtl/>
              </w:rPr>
            </w:pPr>
            <w:r>
              <w:rPr>
                <w:rFonts w:cs="David" w:hint="cs"/>
                <w:sz w:val="26"/>
                <w:szCs w:val="26"/>
                <w:rtl/>
              </w:rPr>
              <w:t>08.1.200</w:t>
            </w:r>
          </w:p>
          <w:p w:rsidR="00320AB1" w:rsidRDefault="00320AB1" w:rsidP="00320AB1">
            <w:pPr>
              <w:bidi/>
              <w:jc w:val="center"/>
              <w:rPr>
                <w:rFonts w:cs="David"/>
                <w:sz w:val="26"/>
                <w:szCs w:val="26"/>
                <w:rtl/>
              </w:rPr>
            </w:pPr>
          </w:p>
          <w:p w:rsidR="00320AB1" w:rsidRPr="00320AB1" w:rsidRDefault="00320AB1" w:rsidP="00320AB1">
            <w:pPr>
              <w:bidi/>
              <w:jc w:val="center"/>
              <w:rPr>
                <w:rFonts w:cs="David"/>
                <w:sz w:val="26"/>
                <w:szCs w:val="26"/>
                <w:rtl/>
              </w:rPr>
            </w:pPr>
          </w:p>
        </w:tc>
        <w:tc>
          <w:tcPr>
            <w:tcW w:w="4110" w:type="dxa"/>
          </w:tcPr>
          <w:p w:rsidR="008579E7" w:rsidRDefault="008579E7" w:rsidP="00220DB2">
            <w:pPr>
              <w:bidi/>
              <w:rPr>
                <w:rFonts w:ascii="David" w:hAnsi="David" w:cs="David"/>
                <w:sz w:val="26"/>
                <w:szCs w:val="26"/>
                <w:rtl/>
              </w:rPr>
            </w:pPr>
          </w:p>
          <w:p w:rsidR="008579E7" w:rsidRDefault="008579E7" w:rsidP="008579E7">
            <w:pPr>
              <w:bidi/>
              <w:rPr>
                <w:rFonts w:ascii="David" w:hAnsi="David" w:cs="David"/>
                <w:sz w:val="26"/>
                <w:szCs w:val="26"/>
                <w:rtl/>
              </w:rPr>
            </w:pPr>
            <w:r>
              <w:rPr>
                <w:rFonts w:ascii="David" w:hAnsi="David" w:cs="David" w:hint="cs"/>
                <w:sz w:val="26"/>
                <w:szCs w:val="26"/>
                <w:rtl/>
              </w:rPr>
              <w:t xml:space="preserve">סעיף 08.1 </w:t>
            </w:r>
          </w:p>
          <w:p w:rsidR="008579E7" w:rsidRDefault="008579E7" w:rsidP="008579E7">
            <w:pPr>
              <w:bidi/>
              <w:rPr>
                <w:rFonts w:ascii="David" w:hAnsi="David" w:cs="David"/>
                <w:sz w:val="26"/>
                <w:szCs w:val="26"/>
                <w:rtl/>
              </w:rPr>
            </w:pPr>
          </w:p>
          <w:p w:rsidR="00B478B9" w:rsidRPr="008579E7" w:rsidRDefault="00B478B9" w:rsidP="00B478B9">
            <w:pPr>
              <w:bidi/>
              <w:rPr>
                <w:rFonts w:cs="David"/>
                <w:sz w:val="26"/>
                <w:szCs w:val="26"/>
                <w:rtl/>
              </w:rPr>
            </w:pPr>
            <w:r w:rsidRPr="008579E7">
              <w:rPr>
                <w:rFonts w:ascii="David" w:hAnsi="David" w:cs="David"/>
                <w:sz w:val="26"/>
                <w:szCs w:val="26"/>
                <w:rtl/>
              </w:rPr>
              <w:t>אספ</w:t>
            </w:r>
            <w:r>
              <w:rPr>
                <w:rFonts w:ascii="David" w:hAnsi="David" w:cs="David"/>
                <w:sz w:val="26"/>
                <w:szCs w:val="26"/>
                <w:rtl/>
              </w:rPr>
              <w:t xml:space="preserve">קה של מערכת אל-פסק  מודולרית </w:t>
            </w:r>
            <w:r>
              <w:rPr>
                <w:rFonts w:asciiTheme="minorHAnsi" w:hAnsiTheme="minorHAnsi" w:cs="David"/>
                <w:sz w:val="26"/>
                <w:szCs w:val="26"/>
              </w:rPr>
              <w:t>300kW</w:t>
            </w:r>
            <w:r w:rsidRPr="008579E7">
              <w:rPr>
                <w:rFonts w:ascii="David" w:hAnsi="David" w:cs="David"/>
                <w:sz w:val="26"/>
                <w:szCs w:val="26"/>
                <w:rtl/>
              </w:rPr>
              <w:t xml:space="preserve"> מורכבת מ</w:t>
            </w:r>
            <w:r>
              <w:rPr>
                <w:rFonts w:ascii="David" w:hAnsi="David" w:cs="David"/>
                <w:sz w:val="26"/>
                <w:szCs w:val="26"/>
                <w:rtl/>
              </w:rPr>
              <w:t xml:space="preserve">מודולים של </w:t>
            </w:r>
            <w:r>
              <w:rPr>
                <w:rFonts w:asciiTheme="minorHAnsi" w:hAnsiTheme="minorHAnsi" w:cs="David"/>
                <w:sz w:val="26"/>
                <w:szCs w:val="26"/>
              </w:rPr>
              <w:t>42kW</w:t>
            </w:r>
            <w:r>
              <w:rPr>
                <w:rFonts w:asciiTheme="minorHAnsi" w:hAnsiTheme="minorHAnsi" w:cs="David" w:hint="cs"/>
                <w:sz w:val="26"/>
                <w:szCs w:val="26"/>
                <w:rtl/>
              </w:rPr>
              <w:t xml:space="preserve"> </w:t>
            </w:r>
            <w:r w:rsidRPr="008579E7">
              <w:rPr>
                <w:rFonts w:ascii="David" w:hAnsi="David" w:cs="David"/>
                <w:sz w:val="26"/>
                <w:szCs w:val="26"/>
                <w:rtl/>
              </w:rPr>
              <w:t xml:space="preserve">כ"א .בהספק </w:t>
            </w:r>
            <w:r w:rsidRPr="008579E7">
              <w:rPr>
                <w:rFonts w:ascii="David" w:hAnsi="David" w:cs="David" w:hint="cs"/>
                <w:sz w:val="26"/>
                <w:szCs w:val="26"/>
                <w:rtl/>
              </w:rPr>
              <w:t>המצוין</w:t>
            </w:r>
            <w:r w:rsidRPr="008579E7">
              <w:rPr>
                <w:rFonts w:ascii="David" w:hAnsi="David" w:cs="David"/>
                <w:sz w:val="26"/>
                <w:szCs w:val="26"/>
                <w:rtl/>
              </w:rPr>
              <w:t xml:space="preserve"> במפרט הטכני , כולל מסנן בכניסה ל – </w:t>
            </w:r>
            <w:r>
              <w:rPr>
                <w:rFonts w:ascii="David" w:hAnsi="David" w:cs="David" w:hint="cs"/>
                <w:sz w:val="26"/>
                <w:szCs w:val="26"/>
                <w:rtl/>
              </w:rPr>
              <w:t xml:space="preserve"> 3%</w:t>
            </w:r>
            <w:r>
              <w:rPr>
                <w:rFonts w:asciiTheme="minorHAnsi" w:hAnsiTheme="minorHAnsi" w:cs="David" w:hint="cs"/>
                <w:sz w:val="26"/>
                <w:szCs w:val="26"/>
                <w:rtl/>
              </w:rPr>
              <w:t xml:space="preserve"> </w:t>
            </w:r>
            <w:r w:rsidRPr="008579E7">
              <w:rPr>
                <w:rFonts w:ascii="David" w:hAnsi="David" w:cs="David"/>
                <w:sz w:val="26"/>
                <w:szCs w:val="26"/>
                <w:rtl/>
              </w:rPr>
              <w:t>הרמוניות בכניסה וקופסת ה</w:t>
            </w:r>
            <w:r>
              <w:rPr>
                <w:rFonts w:ascii="David" w:hAnsi="David" w:cs="David"/>
                <w:sz w:val="26"/>
                <w:szCs w:val="26"/>
                <w:rtl/>
              </w:rPr>
              <w:t>תראות מרחוק, כמתואר במפרט הטכני</w:t>
            </w:r>
            <w:r>
              <w:rPr>
                <w:rFonts w:ascii="David" w:hAnsi="David" w:cs="David" w:hint="cs"/>
                <w:sz w:val="26"/>
                <w:szCs w:val="26"/>
                <w:rtl/>
              </w:rPr>
              <w:t xml:space="preserve"> כולל פנל תצוגה</w:t>
            </w:r>
          </w:p>
          <w:p w:rsidR="008579E7" w:rsidRPr="008579E7" w:rsidRDefault="008579E7" w:rsidP="008579E7">
            <w:pPr>
              <w:bidi/>
              <w:rPr>
                <w:rFonts w:cs="David"/>
                <w:sz w:val="26"/>
                <w:szCs w:val="26"/>
                <w:rtl/>
              </w:rPr>
            </w:pPr>
          </w:p>
          <w:p w:rsidR="008579E7" w:rsidRDefault="008579E7" w:rsidP="008579E7">
            <w:pPr>
              <w:bidi/>
              <w:rPr>
                <w:rFonts w:cs="David"/>
                <w:sz w:val="26"/>
                <w:szCs w:val="26"/>
                <w:rtl/>
              </w:rPr>
            </w:pPr>
            <w:r w:rsidRPr="008579E7">
              <w:rPr>
                <w:rFonts w:ascii="David" w:hAnsi="David" w:cs="David"/>
                <w:sz w:val="26"/>
                <w:szCs w:val="26"/>
                <w:rtl/>
              </w:rPr>
              <w:t>הובלה, התקנה וחיבור מכני וחשמלי של מערכת אל-פסק כולל חיבור כבלי ההזנה למערכת ע"י חשמלאי ראשי לפחות.</w:t>
            </w:r>
          </w:p>
          <w:p w:rsidR="008579E7" w:rsidRDefault="008579E7" w:rsidP="008579E7">
            <w:pPr>
              <w:bidi/>
              <w:rPr>
                <w:rFonts w:cs="David"/>
                <w:sz w:val="26"/>
                <w:szCs w:val="26"/>
                <w:rtl/>
              </w:rPr>
            </w:pPr>
          </w:p>
          <w:p w:rsidR="008579E7" w:rsidRPr="008579E7" w:rsidRDefault="008579E7" w:rsidP="00346749">
            <w:pPr>
              <w:bidi/>
              <w:rPr>
                <w:rFonts w:cs="David"/>
                <w:sz w:val="26"/>
                <w:szCs w:val="26"/>
                <w:rtl/>
              </w:rPr>
            </w:pPr>
            <w:r w:rsidRPr="008579E7">
              <w:rPr>
                <w:rFonts w:ascii="David" w:hAnsi="David" w:cs="David"/>
                <w:sz w:val="26"/>
                <w:szCs w:val="26"/>
                <w:rtl/>
              </w:rPr>
              <w:t xml:space="preserve">מערכת מצברים אטומים  כמתואר במפרט הטכני, ללא טיפול לאל-פסק לזמן גיבוי בעומס מלא של </w:t>
            </w:r>
            <w:r w:rsidR="00346749">
              <w:rPr>
                <w:rFonts w:ascii="David" w:hAnsi="David" w:cs="David" w:hint="cs"/>
                <w:sz w:val="26"/>
                <w:szCs w:val="26"/>
                <w:rtl/>
              </w:rPr>
              <w:t>15</w:t>
            </w:r>
            <w:r w:rsidRPr="008579E7">
              <w:rPr>
                <w:rFonts w:ascii="David" w:hAnsi="David" w:cs="David"/>
                <w:sz w:val="26"/>
                <w:szCs w:val="26"/>
                <w:rtl/>
              </w:rPr>
              <w:t xml:space="preserve"> דקות, בעלי אורך חיים של 10+ שנים כולל מפסק מצברים, מגשרים, לינקים לכל 100 וולט.</w:t>
            </w:r>
          </w:p>
          <w:p w:rsidR="008579E7" w:rsidRPr="008579E7" w:rsidRDefault="008579E7" w:rsidP="008579E7">
            <w:pPr>
              <w:bidi/>
              <w:rPr>
                <w:rFonts w:cs="David"/>
                <w:sz w:val="26"/>
                <w:szCs w:val="26"/>
                <w:rtl/>
              </w:rPr>
            </w:pPr>
          </w:p>
          <w:p w:rsidR="008579E7" w:rsidRPr="008579E7" w:rsidRDefault="008579E7" w:rsidP="008579E7">
            <w:pPr>
              <w:bidi/>
              <w:rPr>
                <w:rFonts w:cs="David"/>
                <w:sz w:val="26"/>
                <w:szCs w:val="26"/>
                <w:rtl/>
              </w:rPr>
            </w:pPr>
            <w:r w:rsidRPr="008579E7">
              <w:rPr>
                <w:rFonts w:ascii="David" w:hAnsi="David" w:cs="David"/>
                <w:sz w:val="26"/>
                <w:szCs w:val="26"/>
                <w:rtl/>
              </w:rPr>
              <w:t>ארון\</w:t>
            </w:r>
            <w:proofErr w:type="spellStart"/>
            <w:r w:rsidRPr="008579E7">
              <w:rPr>
                <w:rFonts w:ascii="David" w:hAnsi="David" w:cs="David"/>
                <w:sz w:val="26"/>
                <w:szCs w:val="26"/>
                <w:rtl/>
              </w:rPr>
              <w:t>ות</w:t>
            </w:r>
            <w:proofErr w:type="spellEnd"/>
            <w:r w:rsidRPr="008579E7">
              <w:rPr>
                <w:rFonts w:ascii="David" w:hAnsi="David" w:cs="David"/>
                <w:sz w:val="26"/>
                <w:szCs w:val="26"/>
                <w:rtl/>
              </w:rPr>
              <w:t xml:space="preserve"> למצברים  כמתואר במפרט הטכני הבנוי להכיל את כל המצברים ל – 30 דקות</w:t>
            </w:r>
            <w:r w:rsidR="00B77745">
              <w:rPr>
                <w:rFonts w:ascii="David" w:hAnsi="David" w:cs="David"/>
                <w:sz w:val="26"/>
                <w:szCs w:val="26"/>
                <w:rtl/>
              </w:rPr>
              <w:t xml:space="preserve"> לעומס מלא של המערכת כמפורט בעמ</w:t>
            </w:r>
            <w:r w:rsidR="00B77745">
              <w:rPr>
                <w:rFonts w:ascii="David" w:hAnsi="David" w:cs="David" w:hint="cs"/>
                <w:sz w:val="26"/>
                <w:szCs w:val="26"/>
                <w:rtl/>
              </w:rPr>
              <w:t>ו</w:t>
            </w:r>
            <w:r w:rsidRPr="008579E7">
              <w:rPr>
                <w:rFonts w:ascii="David" w:hAnsi="David" w:cs="David"/>
                <w:sz w:val="26"/>
                <w:szCs w:val="26"/>
                <w:rtl/>
              </w:rPr>
              <w:t>דה המתאימה. הארון\</w:t>
            </w:r>
            <w:proofErr w:type="spellStart"/>
            <w:r w:rsidRPr="008579E7">
              <w:rPr>
                <w:rFonts w:ascii="David" w:hAnsi="David" w:cs="David"/>
                <w:sz w:val="26"/>
                <w:szCs w:val="26"/>
                <w:rtl/>
              </w:rPr>
              <w:t>ות</w:t>
            </w:r>
            <w:proofErr w:type="spellEnd"/>
            <w:r w:rsidRPr="008579E7">
              <w:rPr>
                <w:rFonts w:ascii="David" w:hAnsi="David" w:cs="David"/>
                <w:sz w:val="26"/>
                <w:szCs w:val="26"/>
                <w:rtl/>
              </w:rPr>
              <w:t xml:space="preserve"> תואם למערכת בצורה, במבנה ובצבע, כולל חציצה כפולה, מגירות נשלפות, מנתק/מפסק ונתיכים (אחד בכל קצה שורה, 2 סה"כ) לרבות מגירות נשלפות , חריצי אוורור קומפלט מוכן לשימוש.</w:t>
            </w:r>
          </w:p>
          <w:p w:rsidR="008579E7" w:rsidRPr="008579E7" w:rsidRDefault="008579E7" w:rsidP="008579E7">
            <w:pPr>
              <w:bidi/>
              <w:rPr>
                <w:rFonts w:cs="David"/>
                <w:sz w:val="26"/>
                <w:szCs w:val="26"/>
                <w:rtl/>
              </w:rPr>
            </w:pPr>
          </w:p>
          <w:p w:rsidR="008579E7" w:rsidRPr="008579E7" w:rsidRDefault="008579E7" w:rsidP="008579E7">
            <w:pPr>
              <w:bidi/>
              <w:rPr>
                <w:rFonts w:cs="David"/>
                <w:sz w:val="26"/>
                <w:szCs w:val="26"/>
                <w:rtl/>
              </w:rPr>
            </w:pPr>
            <w:r w:rsidRPr="008579E7">
              <w:rPr>
                <w:rFonts w:ascii="David" w:hAnsi="David" w:cs="David"/>
                <w:sz w:val="26"/>
                <w:szCs w:val="26"/>
                <w:rtl/>
              </w:rPr>
              <w:t xml:space="preserve">מתאם </w:t>
            </w:r>
            <w:r w:rsidRPr="008579E7">
              <w:rPr>
                <w:rFonts w:ascii="David" w:hAnsi="David" w:cs="David"/>
                <w:sz w:val="26"/>
                <w:szCs w:val="26"/>
              </w:rPr>
              <w:t>SNMP</w:t>
            </w:r>
            <w:r w:rsidRPr="008579E7">
              <w:rPr>
                <w:rFonts w:ascii="David" w:hAnsi="David" w:cs="David"/>
                <w:sz w:val="26"/>
                <w:szCs w:val="26"/>
                <w:rtl/>
              </w:rPr>
              <w:t xml:space="preserve"> לכל מערכת מחוברת לנקודת רשת מחשבים של המתקן. המערכת תשלח דואר אלקטרוני דרך הרשת למשתמשים על תקלות והתרחשותם וכן הודעות להורדה מסודרת של השרתים</w:t>
            </w:r>
            <w:r w:rsidRPr="008579E7">
              <w:rPr>
                <w:rFonts w:cs="David" w:hint="cs"/>
                <w:sz w:val="26"/>
                <w:szCs w:val="26"/>
                <w:rtl/>
              </w:rPr>
              <w:t>.</w:t>
            </w:r>
          </w:p>
          <w:p w:rsidR="008579E7" w:rsidRPr="008579E7" w:rsidRDefault="008579E7" w:rsidP="008579E7">
            <w:pPr>
              <w:bidi/>
              <w:rPr>
                <w:rFonts w:cs="David"/>
                <w:sz w:val="26"/>
                <w:szCs w:val="26"/>
                <w:rtl/>
              </w:rPr>
            </w:pPr>
          </w:p>
          <w:p w:rsidR="008579E7" w:rsidRDefault="008579E7" w:rsidP="008579E7">
            <w:pPr>
              <w:bidi/>
              <w:rPr>
                <w:rFonts w:cs="David"/>
                <w:sz w:val="26"/>
                <w:szCs w:val="26"/>
                <w:rtl/>
              </w:rPr>
            </w:pPr>
            <w:r w:rsidRPr="008579E7">
              <w:rPr>
                <w:rFonts w:ascii="David" w:hAnsi="David" w:cs="David"/>
                <w:sz w:val="26"/>
                <w:szCs w:val="26"/>
                <w:rtl/>
              </w:rPr>
              <w:t>תכנה להורדה מסודרת של שרתים דרך ה-</w:t>
            </w:r>
            <w:r w:rsidRPr="008579E7">
              <w:rPr>
                <w:rFonts w:ascii="David" w:hAnsi="David" w:cs="David"/>
                <w:sz w:val="26"/>
                <w:szCs w:val="26"/>
              </w:rPr>
              <w:t xml:space="preserve"> SNMP </w:t>
            </w:r>
            <w:r w:rsidRPr="008579E7">
              <w:rPr>
                <w:rFonts w:ascii="David" w:hAnsi="David" w:cs="David"/>
                <w:sz w:val="26"/>
                <w:szCs w:val="26"/>
                <w:rtl/>
              </w:rPr>
              <w:t>לכל סוגי השרתים</w:t>
            </w:r>
          </w:p>
          <w:p w:rsidR="008579E7" w:rsidRPr="00DE7195" w:rsidRDefault="008579E7" w:rsidP="008579E7">
            <w:pPr>
              <w:bidi/>
              <w:rPr>
                <w:sz w:val="24"/>
                <w:szCs w:val="24"/>
                <w:rtl/>
              </w:rPr>
            </w:pPr>
          </w:p>
        </w:tc>
        <w:tc>
          <w:tcPr>
            <w:tcW w:w="993" w:type="dxa"/>
          </w:tcPr>
          <w:p w:rsidR="00DE7195" w:rsidRDefault="00DE7195" w:rsidP="00220DB2">
            <w:pPr>
              <w:bidi/>
              <w:jc w:val="center"/>
              <w:rPr>
                <w:sz w:val="24"/>
                <w:szCs w:val="24"/>
                <w:rtl/>
              </w:rPr>
            </w:pPr>
          </w:p>
          <w:p w:rsidR="00061AE8" w:rsidRPr="00061AE8" w:rsidRDefault="00061AE8" w:rsidP="00061AE8">
            <w:pPr>
              <w:bidi/>
              <w:jc w:val="center"/>
              <w:rPr>
                <w:rFonts w:cs="David"/>
                <w:sz w:val="26"/>
                <w:szCs w:val="26"/>
                <w:rtl/>
              </w:rPr>
            </w:pPr>
          </w:p>
          <w:p w:rsidR="00061AE8" w:rsidRPr="00061AE8" w:rsidRDefault="00061AE8" w:rsidP="00061AE8">
            <w:pPr>
              <w:bidi/>
              <w:jc w:val="center"/>
              <w:rPr>
                <w:rFonts w:cs="David"/>
                <w:sz w:val="26"/>
                <w:szCs w:val="26"/>
                <w:rtl/>
              </w:rPr>
            </w:pPr>
          </w:p>
          <w:p w:rsidR="00061AE8" w:rsidRDefault="00061AE8" w:rsidP="00061AE8">
            <w:pPr>
              <w:bidi/>
              <w:jc w:val="center"/>
              <w:rPr>
                <w:sz w:val="24"/>
                <w:szCs w:val="24"/>
                <w:rtl/>
              </w:rPr>
            </w:pPr>
            <w:r w:rsidRPr="00061AE8">
              <w:rPr>
                <w:rFonts w:cs="David" w:hint="cs"/>
                <w:sz w:val="26"/>
                <w:szCs w:val="26"/>
                <w:rtl/>
              </w:rPr>
              <w:t>ק-ט</w:t>
            </w:r>
          </w:p>
          <w:p w:rsidR="00F51C15" w:rsidRDefault="00F51C15"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r>
              <w:rPr>
                <w:rFonts w:cs="David" w:hint="cs"/>
                <w:sz w:val="26"/>
                <w:szCs w:val="26"/>
                <w:rtl/>
              </w:rPr>
              <w:t>ק-ט</w:t>
            </w: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r>
              <w:rPr>
                <w:rFonts w:cs="David" w:hint="cs"/>
                <w:sz w:val="26"/>
                <w:szCs w:val="26"/>
                <w:rtl/>
              </w:rPr>
              <w:t>ק-ט</w:t>
            </w: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r>
              <w:rPr>
                <w:rFonts w:cs="David" w:hint="cs"/>
                <w:sz w:val="26"/>
                <w:szCs w:val="26"/>
                <w:rtl/>
              </w:rPr>
              <w:t>ק-ט</w:t>
            </w: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r>
              <w:rPr>
                <w:rFonts w:cs="David" w:hint="cs"/>
                <w:sz w:val="26"/>
                <w:szCs w:val="26"/>
                <w:rtl/>
              </w:rPr>
              <w:t>ק-ט</w:t>
            </w: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6000A7" w:rsidRDefault="006000A7" w:rsidP="006000A7">
            <w:pPr>
              <w:bidi/>
              <w:jc w:val="center"/>
              <w:rPr>
                <w:rFonts w:cs="David"/>
                <w:sz w:val="26"/>
                <w:szCs w:val="26"/>
                <w:rtl/>
              </w:rPr>
            </w:pPr>
          </w:p>
          <w:p w:rsidR="00851C38" w:rsidRDefault="00851C38" w:rsidP="00851C38">
            <w:pPr>
              <w:bidi/>
              <w:jc w:val="center"/>
              <w:rPr>
                <w:rFonts w:cs="David"/>
                <w:sz w:val="26"/>
                <w:szCs w:val="26"/>
                <w:rtl/>
              </w:rPr>
            </w:pPr>
          </w:p>
          <w:p w:rsidR="00851C38" w:rsidRDefault="00851C38" w:rsidP="00851C38">
            <w:pPr>
              <w:bidi/>
              <w:jc w:val="center"/>
              <w:rPr>
                <w:rFonts w:cs="David"/>
                <w:sz w:val="26"/>
                <w:szCs w:val="26"/>
                <w:rtl/>
              </w:rPr>
            </w:pPr>
          </w:p>
          <w:p w:rsidR="00851C38" w:rsidRDefault="006000A7" w:rsidP="00851C38">
            <w:pPr>
              <w:bidi/>
              <w:jc w:val="center"/>
              <w:rPr>
                <w:rFonts w:cs="David"/>
                <w:sz w:val="26"/>
                <w:szCs w:val="26"/>
                <w:rtl/>
              </w:rPr>
            </w:pPr>
            <w:r>
              <w:rPr>
                <w:rFonts w:cs="David" w:hint="cs"/>
                <w:sz w:val="26"/>
                <w:szCs w:val="26"/>
                <w:rtl/>
              </w:rPr>
              <w:t>יח'</w:t>
            </w:r>
          </w:p>
          <w:p w:rsidR="00851C38" w:rsidRPr="00851C38" w:rsidRDefault="00851C38" w:rsidP="00851C38">
            <w:pPr>
              <w:bidi/>
              <w:jc w:val="center"/>
              <w:rPr>
                <w:rFonts w:cs="David"/>
                <w:sz w:val="26"/>
                <w:szCs w:val="26"/>
                <w:rtl/>
              </w:rPr>
            </w:pPr>
          </w:p>
          <w:p w:rsidR="00851C38" w:rsidRPr="00851C38" w:rsidRDefault="00851C38" w:rsidP="00851C38">
            <w:pPr>
              <w:bidi/>
              <w:jc w:val="center"/>
              <w:rPr>
                <w:rFonts w:cs="David"/>
                <w:sz w:val="24"/>
                <w:szCs w:val="24"/>
                <w:rtl/>
              </w:rPr>
            </w:pPr>
          </w:p>
        </w:tc>
        <w:tc>
          <w:tcPr>
            <w:tcW w:w="850" w:type="dxa"/>
          </w:tcPr>
          <w:p w:rsidR="00DE7195" w:rsidRDefault="00DE7195" w:rsidP="00220DB2">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r>
              <w:rPr>
                <w:rFonts w:cs="David" w:hint="cs"/>
                <w:sz w:val="26"/>
                <w:szCs w:val="26"/>
                <w:rtl/>
              </w:rPr>
              <w:t>2</w:t>
            </w: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r>
              <w:rPr>
                <w:rFonts w:cs="David" w:hint="cs"/>
                <w:sz w:val="26"/>
                <w:szCs w:val="26"/>
                <w:rtl/>
              </w:rPr>
              <w:t>2</w:t>
            </w: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r>
              <w:rPr>
                <w:rFonts w:cs="David" w:hint="cs"/>
                <w:sz w:val="26"/>
                <w:szCs w:val="26"/>
                <w:rtl/>
              </w:rPr>
              <w:t>2</w:t>
            </w: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r>
              <w:rPr>
                <w:rFonts w:cs="David" w:hint="cs"/>
                <w:sz w:val="26"/>
                <w:szCs w:val="26"/>
                <w:rtl/>
              </w:rPr>
              <w:t>2</w:t>
            </w: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r>
              <w:rPr>
                <w:rFonts w:cs="David" w:hint="cs"/>
                <w:sz w:val="26"/>
                <w:szCs w:val="26"/>
                <w:rtl/>
              </w:rPr>
              <w:t>2</w:t>
            </w: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p>
          <w:p w:rsidR="006000A7" w:rsidRDefault="006000A7" w:rsidP="006000A7">
            <w:pPr>
              <w:bidi/>
              <w:jc w:val="center"/>
              <w:rPr>
                <w:rFonts w:cs="David"/>
                <w:sz w:val="26"/>
                <w:szCs w:val="26"/>
                <w:rtl/>
              </w:rPr>
            </w:pPr>
            <w:r>
              <w:rPr>
                <w:rFonts w:cs="David" w:hint="cs"/>
                <w:sz w:val="26"/>
                <w:szCs w:val="26"/>
                <w:rtl/>
              </w:rPr>
              <w:t>50</w:t>
            </w:r>
          </w:p>
          <w:p w:rsidR="006000A7" w:rsidRPr="006000A7" w:rsidRDefault="006000A7" w:rsidP="006000A7">
            <w:pPr>
              <w:bidi/>
              <w:jc w:val="center"/>
              <w:rPr>
                <w:rFonts w:cs="David"/>
                <w:sz w:val="26"/>
                <w:szCs w:val="26"/>
                <w:rtl/>
              </w:rPr>
            </w:pPr>
          </w:p>
        </w:tc>
        <w:tc>
          <w:tcPr>
            <w:tcW w:w="1276" w:type="dxa"/>
          </w:tcPr>
          <w:p w:rsidR="00346749" w:rsidRDefault="00346749" w:rsidP="00346749">
            <w:pPr>
              <w:bidi/>
              <w:jc w:val="center"/>
              <w:rPr>
                <w:rFonts w:cs="David"/>
                <w:sz w:val="26"/>
                <w:szCs w:val="26"/>
                <w:rtl/>
              </w:rPr>
            </w:pPr>
          </w:p>
          <w:p w:rsidR="00346749" w:rsidRPr="00346749" w:rsidRDefault="00346749" w:rsidP="00346749">
            <w:pPr>
              <w:bidi/>
              <w:jc w:val="center"/>
              <w:rPr>
                <w:rFonts w:cs="David"/>
                <w:sz w:val="26"/>
                <w:szCs w:val="26"/>
                <w:rtl/>
              </w:rPr>
            </w:pPr>
          </w:p>
        </w:tc>
        <w:tc>
          <w:tcPr>
            <w:tcW w:w="1745" w:type="dxa"/>
          </w:tcPr>
          <w:p w:rsidR="00DE7195" w:rsidRDefault="00DE7195" w:rsidP="00220DB2">
            <w:pPr>
              <w:bidi/>
              <w:jc w:val="center"/>
              <w:rPr>
                <w:rFonts w:cs="David"/>
                <w:sz w:val="26"/>
                <w:szCs w:val="26"/>
                <w:rtl/>
              </w:rPr>
            </w:pPr>
          </w:p>
          <w:p w:rsidR="00346749" w:rsidRPr="00346749" w:rsidRDefault="00346749" w:rsidP="00346749">
            <w:pPr>
              <w:bidi/>
              <w:jc w:val="center"/>
              <w:rPr>
                <w:rFonts w:cs="David"/>
                <w:sz w:val="26"/>
                <w:szCs w:val="26"/>
                <w:rtl/>
              </w:rPr>
            </w:pPr>
          </w:p>
        </w:tc>
      </w:tr>
      <w:tr w:rsidR="00DE7195" w:rsidTr="00314B32">
        <w:tc>
          <w:tcPr>
            <w:tcW w:w="8320" w:type="dxa"/>
            <w:gridSpan w:val="5"/>
            <w:vAlign w:val="center"/>
          </w:tcPr>
          <w:p w:rsidR="00DE7195" w:rsidRPr="00314B32" w:rsidRDefault="00DE7195" w:rsidP="00314B32">
            <w:pPr>
              <w:bidi/>
              <w:jc w:val="center"/>
              <w:rPr>
                <w:rFonts w:cs="David"/>
                <w:sz w:val="26"/>
                <w:szCs w:val="26"/>
                <w:rtl/>
              </w:rPr>
            </w:pPr>
            <w:r w:rsidRPr="00314B32">
              <w:rPr>
                <w:rFonts w:cs="David" w:hint="cs"/>
                <w:sz w:val="26"/>
                <w:szCs w:val="26"/>
                <w:rtl/>
              </w:rPr>
              <w:t>08.01</w:t>
            </w:r>
            <w:r w:rsidR="002541DB" w:rsidRPr="00314B32">
              <w:rPr>
                <w:rFonts w:cs="David" w:hint="cs"/>
                <w:sz w:val="26"/>
                <w:szCs w:val="26"/>
                <w:rtl/>
              </w:rPr>
              <w:t xml:space="preserve"> רכישת </w:t>
            </w:r>
            <w:r w:rsidR="002541DB" w:rsidRPr="00314B32">
              <w:rPr>
                <w:rFonts w:cs="David"/>
                <w:sz w:val="26"/>
                <w:szCs w:val="26"/>
              </w:rPr>
              <w:t>UPS</w:t>
            </w:r>
          </w:p>
          <w:p w:rsidR="00DE7195" w:rsidRPr="00314B32" w:rsidRDefault="00DE7195" w:rsidP="00314B32">
            <w:pPr>
              <w:bidi/>
              <w:jc w:val="center"/>
              <w:rPr>
                <w:rFonts w:cs="David"/>
                <w:sz w:val="26"/>
                <w:szCs w:val="26"/>
                <w:rtl/>
              </w:rPr>
            </w:pPr>
          </w:p>
        </w:tc>
        <w:tc>
          <w:tcPr>
            <w:tcW w:w="1745" w:type="dxa"/>
            <w:vAlign w:val="center"/>
          </w:tcPr>
          <w:p w:rsidR="00DE7195" w:rsidRPr="00314B32" w:rsidRDefault="00DE7195" w:rsidP="0091351B">
            <w:pPr>
              <w:bidi/>
              <w:jc w:val="center"/>
              <w:rPr>
                <w:rFonts w:cs="David"/>
                <w:sz w:val="26"/>
                <w:szCs w:val="26"/>
                <w:rtl/>
              </w:rPr>
            </w:pPr>
          </w:p>
        </w:tc>
      </w:tr>
    </w:tbl>
    <w:p w:rsidR="003E03B2" w:rsidRDefault="003E03B2" w:rsidP="00380C74">
      <w:pPr>
        <w:pStyle w:val="1"/>
        <w:numPr>
          <w:ilvl w:val="0"/>
          <w:numId w:val="0"/>
        </w:numPr>
        <w:ind w:left="570"/>
        <w:jc w:val="left"/>
        <w:rPr>
          <w:rFonts w:ascii="David" w:hAnsi="David"/>
          <w:sz w:val="26"/>
          <w:szCs w:val="26"/>
          <w:rtl/>
        </w:rPr>
      </w:pPr>
    </w:p>
    <w:p w:rsidR="003E03B2" w:rsidRDefault="003E03B2" w:rsidP="00380C74">
      <w:pPr>
        <w:pStyle w:val="1"/>
        <w:numPr>
          <w:ilvl w:val="0"/>
          <w:numId w:val="0"/>
        </w:numPr>
        <w:ind w:left="570"/>
        <w:jc w:val="left"/>
        <w:rPr>
          <w:rFonts w:ascii="David" w:hAnsi="David"/>
          <w:sz w:val="26"/>
          <w:szCs w:val="26"/>
          <w:rtl/>
        </w:rPr>
      </w:pPr>
    </w:p>
    <w:p w:rsidR="0062652F" w:rsidRDefault="0062652F" w:rsidP="00380C74">
      <w:pPr>
        <w:pStyle w:val="1"/>
        <w:numPr>
          <w:ilvl w:val="0"/>
          <w:numId w:val="0"/>
        </w:numPr>
        <w:ind w:left="570"/>
        <w:jc w:val="left"/>
        <w:rPr>
          <w:rFonts w:ascii="David" w:hAnsi="David"/>
          <w:sz w:val="26"/>
          <w:szCs w:val="26"/>
          <w:rtl/>
        </w:rPr>
      </w:pPr>
    </w:p>
    <w:p w:rsidR="0062652F" w:rsidRDefault="0062652F" w:rsidP="00380C74">
      <w:pPr>
        <w:pStyle w:val="1"/>
        <w:numPr>
          <w:ilvl w:val="0"/>
          <w:numId w:val="0"/>
        </w:numPr>
        <w:ind w:left="570"/>
        <w:jc w:val="left"/>
        <w:rPr>
          <w:rFonts w:ascii="David" w:hAnsi="David"/>
          <w:sz w:val="26"/>
          <w:szCs w:val="26"/>
          <w:rtl/>
        </w:rPr>
      </w:pPr>
    </w:p>
    <w:p w:rsidR="003E03B2" w:rsidRDefault="003E03B2" w:rsidP="00380C74">
      <w:pPr>
        <w:pStyle w:val="1"/>
        <w:numPr>
          <w:ilvl w:val="0"/>
          <w:numId w:val="0"/>
        </w:numPr>
        <w:ind w:left="570"/>
        <w:jc w:val="left"/>
        <w:rPr>
          <w:rFonts w:ascii="David" w:hAnsi="David"/>
          <w:sz w:val="26"/>
          <w:szCs w:val="26"/>
          <w:rtl/>
        </w:rPr>
      </w:pPr>
    </w:p>
    <w:p w:rsidR="003E03B2" w:rsidRDefault="003E03B2" w:rsidP="00380C74">
      <w:pPr>
        <w:pStyle w:val="1"/>
        <w:numPr>
          <w:ilvl w:val="0"/>
          <w:numId w:val="0"/>
        </w:numPr>
        <w:ind w:left="570"/>
        <w:jc w:val="left"/>
        <w:rPr>
          <w:rFonts w:ascii="David" w:hAnsi="David"/>
          <w:sz w:val="26"/>
          <w:szCs w:val="26"/>
          <w:rtl/>
        </w:rPr>
      </w:pPr>
    </w:p>
    <w:p w:rsidR="003E03B2" w:rsidRDefault="003E03B2" w:rsidP="00380C74">
      <w:pPr>
        <w:pStyle w:val="1"/>
        <w:numPr>
          <w:ilvl w:val="0"/>
          <w:numId w:val="0"/>
        </w:numPr>
        <w:ind w:left="570"/>
        <w:jc w:val="left"/>
        <w:rPr>
          <w:rFonts w:ascii="David" w:hAnsi="David"/>
          <w:sz w:val="26"/>
          <w:szCs w:val="26"/>
          <w:rtl/>
        </w:rPr>
      </w:pPr>
    </w:p>
    <w:tbl>
      <w:tblPr>
        <w:tblStyle w:val="a9"/>
        <w:bidiVisual/>
        <w:tblW w:w="7380" w:type="dxa"/>
        <w:tblLook w:val="04A0" w:firstRow="1" w:lastRow="0" w:firstColumn="1" w:lastColumn="0" w:noHBand="0" w:noVBand="1"/>
      </w:tblPr>
      <w:tblGrid>
        <w:gridCol w:w="5116"/>
        <w:gridCol w:w="2264"/>
      </w:tblGrid>
      <w:tr w:rsidR="002541DB" w:rsidTr="003E497F">
        <w:tc>
          <w:tcPr>
            <w:tcW w:w="5116" w:type="dxa"/>
          </w:tcPr>
          <w:p w:rsidR="002541DB" w:rsidRPr="002541DB" w:rsidRDefault="002541DB" w:rsidP="003E497F">
            <w:pPr>
              <w:bidi/>
              <w:rPr>
                <w:rFonts w:cs="David"/>
                <w:sz w:val="26"/>
                <w:szCs w:val="26"/>
                <w:rtl/>
              </w:rPr>
            </w:pPr>
          </w:p>
        </w:tc>
        <w:tc>
          <w:tcPr>
            <w:tcW w:w="2264" w:type="dxa"/>
          </w:tcPr>
          <w:p w:rsidR="002541DB" w:rsidRPr="002541DB" w:rsidRDefault="002541DB" w:rsidP="003E497F">
            <w:pPr>
              <w:bidi/>
              <w:jc w:val="center"/>
              <w:rPr>
                <w:rFonts w:cs="David"/>
                <w:sz w:val="26"/>
                <w:szCs w:val="26"/>
                <w:rtl/>
              </w:rPr>
            </w:pPr>
            <w:r w:rsidRPr="002541DB">
              <w:rPr>
                <w:rFonts w:cs="David" w:hint="cs"/>
                <w:sz w:val="26"/>
                <w:szCs w:val="26"/>
                <w:rtl/>
              </w:rPr>
              <w:t>סך תת פרק</w:t>
            </w:r>
          </w:p>
        </w:tc>
      </w:tr>
      <w:tr w:rsidR="002541DB" w:rsidTr="00672D62">
        <w:trPr>
          <w:trHeight w:val="2391"/>
        </w:trPr>
        <w:tc>
          <w:tcPr>
            <w:tcW w:w="5116" w:type="dxa"/>
          </w:tcPr>
          <w:p w:rsidR="002541DB" w:rsidRPr="002541DB" w:rsidRDefault="002541DB" w:rsidP="003E497F">
            <w:pPr>
              <w:bidi/>
              <w:rPr>
                <w:rFonts w:cs="David"/>
                <w:sz w:val="26"/>
                <w:szCs w:val="26"/>
                <w:rtl/>
              </w:rPr>
            </w:pPr>
          </w:p>
          <w:p w:rsidR="002541DB" w:rsidRPr="002541DB" w:rsidRDefault="002541DB" w:rsidP="003E497F">
            <w:pPr>
              <w:bidi/>
              <w:rPr>
                <w:rFonts w:cs="David"/>
                <w:sz w:val="26"/>
                <w:szCs w:val="26"/>
                <w:u w:val="single"/>
                <w:rtl/>
              </w:rPr>
            </w:pPr>
            <w:r w:rsidRPr="002541DB">
              <w:rPr>
                <w:rFonts w:cs="David" w:hint="cs"/>
                <w:sz w:val="26"/>
                <w:szCs w:val="26"/>
                <w:u w:val="single"/>
                <w:rtl/>
              </w:rPr>
              <w:t>פרק 08 עבודות חשמל</w:t>
            </w:r>
          </w:p>
          <w:p w:rsidR="002541DB" w:rsidRPr="002541DB" w:rsidRDefault="002541DB" w:rsidP="003E497F">
            <w:pPr>
              <w:bidi/>
              <w:rPr>
                <w:rFonts w:cs="David"/>
                <w:sz w:val="26"/>
                <w:szCs w:val="26"/>
                <w:rtl/>
              </w:rPr>
            </w:pPr>
          </w:p>
          <w:p w:rsidR="002541DB" w:rsidRDefault="002541DB" w:rsidP="002541DB">
            <w:pPr>
              <w:bidi/>
              <w:spacing w:line="360" w:lineRule="auto"/>
              <w:rPr>
                <w:rFonts w:cs="David"/>
                <w:sz w:val="26"/>
                <w:szCs w:val="26"/>
                <w:rtl/>
              </w:rPr>
            </w:pPr>
            <w:r w:rsidRPr="002541DB">
              <w:rPr>
                <w:rFonts w:cs="David" w:hint="cs"/>
                <w:sz w:val="26"/>
                <w:szCs w:val="26"/>
                <w:rtl/>
              </w:rPr>
              <w:t xml:space="preserve">פרק 08.01 </w:t>
            </w:r>
            <w:r>
              <w:rPr>
                <w:rFonts w:cs="David" w:hint="cs"/>
                <w:sz w:val="26"/>
                <w:szCs w:val="26"/>
                <w:rtl/>
              </w:rPr>
              <w:t xml:space="preserve">רכשת </w:t>
            </w:r>
            <w:r>
              <w:rPr>
                <w:rFonts w:cs="David"/>
                <w:sz w:val="26"/>
                <w:szCs w:val="26"/>
              </w:rPr>
              <w:t>UPS</w:t>
            </w:r>
          </w:p>
          <w:p w:rsidR="002541DB" w:rsidRDefault="002541DB" w:rsidP="002541DB">
            <w:pPr>
              <w:bidi/>
              <w:spacing w:line="360" w:lineRule="auto"/>
              <w:rPr>
                <w:rFonts w:cs="David"/>
                <w:sz w:val="26"/>
                <w:szCs w:val="26"/>
                <w:rtl/>
              </w:rPr>
            </w:pPr>
            <w:r>
              <w:rPr>
                <w:rFonts w:cs="David" w:hint="cs"/>
                <w:sz w:val="26"/>
                <w:szCs w:val="26"/>
                <w:rtl/>
              </w:rPr>
              <w:t>מע"מ 17%</w:t>
            </w:r>
          </w:p>
          <w:p w:rsidR="002541DB" w:rsidRDefault="002541DB" w:rsidP="002541DB">
            <w:pPr>
              <w:bidi/>
              <w:rPr>
                <w:rFonts w:cs="David"/>
                <w:sz w:val="26"/>
                <w:szCs w:val="26"/>
                <w:rtl/>
              </w:rPr>
            </w:pPr>
          </w:p>
          <w:p w:rsidR="002541DB" w:rsidRPr="002541DB" w:rsidRDefault="002541DB" w:rsidP="002541DB">
            <w:pPr>
              <w:bidi/>
              <w:rPr>
                <w:rFonts w:cs="David"/>
                <w:sz w:val="26"/>
                <w:szCs w:val="26"/>
                <w:rtl/>
              </w:rPr>
            </w:pPr>
          </w:p>
          <w:p w:rsidR="002541DB" w:rsidRPr="002541DB" w:rsidRDefault="002541DB" w:rsidP="003E497F">
            <w:pPr>
              <w:bidi/>
              <w:rPr>
                <w:rFonts w:cs="David"/>
                <w:sz w:val="26"/>
                <w:szCs w:val="26"/>
                <w:rtl/>
              </w:rPr>
            </w:pPr>
          </w:p>
          <w:p w:rsidR="002541DB" w:rsidRPr="002541DB" w:rsidRDefault="002541DB" w:rsidP="003E497F">
            <w:pPr>
              <w:bidi/>
              <w:rPr>
                <w:rFonts w:cs="David"/>
                <w:sz w:val="26"/>
                <w:szCs w:val="26"/>
                <w:rtl/>
              </w:rPr>
            </w:pPr>
            <w:r w:rsidRPr="002541DB">
              <w:rPr>
                <w:rFonts w:cs="David" w:hint="cs"/>
                <w:sz w:val="26"/>
                <w:szCs w:val="26"/>
                <w:rtl/>
              </w:rPr>
              <w:t xml:space="preserve"> </w:t>
            </w:r>
          </w:p>
        </w:tc>
        <w:tc>
          <w:tcPr>
            <w:tcW w:w="2264" w:type="dxa"/>
          </w:tcPr>
          <w:p w:rsidR="002541DB" w:rsidRPr="002541DB" w:rsidRDefault="002541DB" w:rsidP="002541DB">
            <w:pPr>
              <w:bidi/>
              <w:jc w:val="center"/>
              <w:rPr>
                <w:rFonts w:cs="David"/>
                <w:sz w:val="26"/>
                <w:szCs w:val="26"/>
                <w:rtl/>
              </w:rPr>
            </w:pPr>
          </w:p>
        </w:tc>
      </w:tr>
      <w:tr w:rsidR="002541DB" w:rsidTr="002541DB">
        <w:trPr>
          <w:trHeight w:val="557"/>
        </w:trPr>
        <w:tc>
          <w:tcPr>
            <w:tcW w:w="5116" w:type="dxa"/>
            <w:vAlign w:val="center"/>
          </w:tcPr>
          <w:p w:rsidR="002541DB" w:rsidRPr="002541DB" w:rsidRDefault="002541DB" w:rsidP="002541DB">
            <w:pPr>
              <w:bidi/>
              <w:jc w:val="center"/>
              <w:rPr>
                <w:rFonts w:cs="David"/>
                <w:sz w:val="26"/>
                <w:szCs w:val="26"/>
                <w:rtl/>
              </w:rPr>
            </w:pPr>
            <w:r>
              <w:rPr>
                <w:rFonts w:cs="David" w:hint="cs"/>
                <w:sz w:val="26"/>
                <w:szCs w:val="26"/>
                <w:rtl/>
              </w:rPr>
              <w:t>סה"כ</w:t>
            </w:r>
          </w:p>
        </w:tc>
        <w:tc>
          <w:tcPr>
            <w:tcW w:w="2264" w:type="dxa"/>
            <w:vAlign w:val="center"/>
          </w:tcPr>
          <w:p w:rsidR="002541DB" w:rsidRPr="002541DB" w:rsidRDefault="002541DB" w:rsidP="002541DB">
            <w:pPr>
              <w:bidi/>
              <w:jc w:val="center"/>
              <w:rPr>
                <w:rFonts w:cs="David"/>
                <w:sz w:val="26"/>
                <w:szCs w:val="26"/>
                <w:rtl/>
              </w:rPr>
            </w:pPr>
          </w:p>
        </w:tc>
      </w:tr>
    </w:tbl>
    <w:p w:rsidR="003E03B2" w:rsidRDefault="003E03B2" w:rsidP="00380C74">
      <w:pPr>
        <w:pStyle w:val="1"/>
        <w:numPr>
          <w:ilvl w:val="0"/>
          <w:numId w:val="0"/>
        </w:numPr>
        <w:ind w:left="570"/>
        <w:jc w:val="left"/>
        <w:rPr>
          <w:rFonts w:ascii="David" w:hAnsi="David"/>
          <w:sz w:val="26"/>
          <w:szCs w:val="26"/>
          <w:rtl/>
        </w:rPr>
      </w:pPr>
    </w:p>
    <w:p w:rsidR="003E03B2" w:rsidRDefault="003E03B2" w:rsidP="00380C74">
      <w:pPr>
        <w:pStyle w:val="1"/>
        <w:numPr>
          <w:ilvl w:val="0"/>
          <w:numId w:val="0"/>
        </w:numPr>
        <w:ind w:left="570"/>
        <w:jc w:val="left"/>
        <w:rPr>
          <w:rFonts w:ascii="David" w:hAnsi="David"/>
          <w:sz w:val="26"/>
          <w:szCs w:val="26"/>
          <w:rtl/>
        </w:rPr>
      </w:pPr>
    </w:p>
    <w:bookmarkEnd w:id="98"/>
    <w:p w:rsidR="00DA45FA" w:rsidRPr="00E342A6" w:rsidRDefault="00DA45FA" w:rsidP="00DA45FA">
      <w:pPr>
        <w:tabs>
          <w:tab w:val="left" w:pos="720"/>
          <w:tab w:val="left" w:pos="1440"/>
          <w:tab w:val="left" w:pos="2160"/>
          <w:tab w:val="left" w:pos="2880"/>
          <w:tab w:val="left" w:pos="3600"/>
          <w:tab w:val="left" w:pos="4320"/>
        </w:tabs>
        <w:bidi/>
        <w:spacing w:line="276" w:lineRule="auto"/>
        <w:rPr>
          <w:rFonts w:ascii="David" w:hAnsi="David" w:cs="David"/>
          <w:sz w:val="26"/>
          <w:szCs w:val="26"/>
          <w:rtl/>
        </w:rPr>
      </w:pPr>
    </w:p>
    <w:p w:rsidR="00172192" w:rsidRDefault="00172192" w:rsidP="00E342A6">
      <w:pPr>
        <w:bidi/>
        <w:ind w:left="360"/>
        <w:rPr>
          <w:rFonts w:ascii="David" w:hAnsi="David" w:cs="David"/>
          <w:b/>
          <w:bCs/>
          <w:sz w:val="26"/>
          <w:szCs w:val="26"/>
          <w:u w:val="single"/>
          <w:rtl/>
          <w:lang w:val="en-US"/>
        </w:rPr>
      </w:pPr>
    </w:p>
    <w:p w:rsidR="00672D62" w:rsidRDefault="00672D62" w:rsidP="00672D62">
      <w:pPr>
        <w:bidi/>
        <w:ind w:left="360"/>
        <w:rPr>
          <w:rFonts w:ascii="David" w:hAnsi="David" w:cs="David"/>
          <w:b/>
          <w:bCs/>
          <w:sz w:val="26"/>
          <w:szCs w:val="26"/>
          <w:u w:val="single"/>
          <w:rtl/>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rtl/>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rtl/>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Default="00672D62" w:rsidP="00672D62">
      <w:pPr>
        <w:bidi/>
        <w:ind w:left="360"/>
        <w:rPr>
          <w:rFonts w:ascii="David" w:hAnsi="David" w:cs="David"/>
          <w:b/>
          <w:bCs/>
          <w:sz w:val="26"/>
          <w:szCs w:val="26"/>
          <w:u w:val="single"/>
          <w:lang w:val="en-US"/>
        </w:rPr>
      </w:pPr>
    </w:p>
    <w:p w:rsidR="00672D62" w:rsidRPr="00672D62" w:rsidRDefault="00672D62" w:rsidP="00672D62">
      <w:pPr>
        <w:bidi/>
        <w:spacing w:after="0" w:line="240" w:lineRule="auto"/>
        <w:ind w:left="1050" w:hanging="690"/>
        <w:rPr>
          <w:rFonts w:ascii="Times New Roman" w:eastAsia="Times New Roman" w:hAnsi="Times New Roman" w:cs="David"/>
          <w:sz w:val="26"/>
          <w:szCs w:val="24"/>
          <w:lang w:val="en-US"/>
        </w:rPr>
      </w:pPr>
    </w:p>
    <w:p w:rsidR="00672D62" w:rsidRPr="00672D62" w:rsidRDefault="00672D62" w:rsidP="00672D62">
      <w:pPr>
        <w:bidi/>
        <w:spacing w:after="0" w:line="360" w:lineRule="auto"/>
        <w:jc w:val="center"/>
        <w:rPr>
          <w:rFonts w:ascii="Times New Roman" w:eastAsia="Times New Roman" w:hAnsi="Times New Roman" w:cs="David"/>
          <w:b/>
          <w:bCs/>
          <w:sz w:val="28"/>
          <w:szCs w:val="28"/>
          <w:u w:val="single"/>
          <w:rtl/>
          <w:lang w:val="en-US"/>
        </w:rPr>
      </w:pPr>
      <w:r w:rsidRPr="00672D62">
        <w:rPr>
          <w:rFonts w:ascii="Times New Roman" w:eastAsia="Times New Roman" w:hAnsi="Times New Roman" w:cs="David" w:hint="cs"/>
          <w:b/>
          <w:bCs/>
          <w:sz w:val="28"/>
          <w:szCs w:val="28"/>
          <w:u w:val="single"/>
          <w:rtl/>
          <w:lang w:val="en-US"/>
        </w:rPr>
        <w:t>ח ו ז ה</w:t>
      </w:r>
    </w:p>
    <w:p w:rsidR="00672D62" w:rsidRPr="00672D62" w:rsidRDefault="00672D62" w:rsidP="00672D62">
      <w:pPr>
        <w:bidi/>
        <w:spacing w:after="0" w:line="360" w:lineRule="auto"/>
        <w:jc w:val="center"/>
        <w:rPr>
          <w:rFonts w:ascii="Times New Roman" w:eastAsia="Times New Roman" w:hAnsi="Times New Roman" w:cs="David"/>
          <w:sz w:val="28"/>
          <w:szCs w:val="28"/>
          <w:rtl/>
          <w:lang w:val="en-US"/>
        </w:rPr>
      </w:pP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שנערך ונחתם בחיפה ביום ....................  בחודש....</w:t>
      </w:r>
      <w:r w:rsidRPr="00672D62">
        <w:rPr>
          <w:rFonts w:ascii="Times New Roman" w:eastAsia="Times New Roman" w:hAnsi="Times New Roman" w:cs="David" w:hint="cs"/>
          <w:b/>
          <w:bCs/>
          <w:sz w:val="28"/>
          <w:szCs w:val="28"/>
          <w:rtl/>
          <w:lang w:val="en-US"/>
        </w:rPr>
        <w:t>........</w:t>
      </w:r>
      <w:r w:rsidRPr="00672D62">
        <w:rPr>
          <w:rFonts w:ascii="Times New Roman" w:eastAsia="Times New Roman" w:hAnsi="Times New Roman" w:cs="David" w:hint="cs"/>
          <w:sz w:val="28"/>
          <w:szCs w:val="28"/>
          <w:rtl/>
          <w:lang w:val="en-US"/>
        </w:rPr>
        <w:t>...שנת....</w:t>
      </w:r>
      <w:r w:rsidRPr="00672D62">
        <w:rPr>
          <w:rFonts w:ascii="Times New Roman" w:eastAsia="Times New Roman" w:hAnsi="Times New Roman" w:cs="David" w:hint="cs"/>
          <w:b/>
          <w:bCs/>
          <w:sz w:val="28"/>
          <w:szCs w:val="28"/>
          <w:rtl/>
          <w:lang w:val="en-US"/>
        </w:rPr>
        <w:t>.........</w:t>
      </w:r>
      <w:r w:rsidRPr="00672D62">
        <w:rPr>
          <w:rFonts w:ascii="Times New Roman" w:eastAsia="Times New Roman" w:hAnsi="Times New Roman" w:cs="David" w:hint="cs"/>
          <w:sz w:val="28"/>
          <w:szCs w:val="28"/>
          <w:rtl/>
          <w:lang w:val="en-US"/>
        </w:rPr>
        <w:t xml:space="preserve">...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ב י ן                            המרכז רפואי "</w:t>
      </w:r>
      <w:smartTag w:uri="urn:schemas-microsoft-com:office:smarttags" w:element="PersonName">
        <w:smartTagPr>
          <w:attr w:name="ProductID" w:val="בני ציון"/>
        </w:smartTagPr>
        <w:r w:rsidRPr="00672D62">
          <w:rPr>
            <w:rFonts w:ascii="Times New Roman" w:eastAsia="Times New Roman" w:hAnsi="Times New Roman" w:cs="David" w:hint="cs"/>
            <w:sz w:val="28"/>
            <w:szCs w:val="28"/>
            <w:rtl/>
            <w:lang w:val="en-US"/>
          </w:rPr>
          <w:t>בני ציון</w:t>
        </w:r>
      </w:smartTag>
      <w:r w:rsidRPr="00672D62">
        <w:rPr>
          <w:rFonts w:ascii="Times New Roman" w:eastAsia="Times New Roman" w:hAnsi="Times New Roman" w:cs="David" w:hint="cs"/>
          <w:sz w:val="28"/>
          <w:szCs w:val="28"/>
          <w:rtl/>
          <w:lang w:val="en-US"/>
        </w:rPr>
        <w:t xml:space="preserve">", חיפה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(להלן:- 'ביה"ח' או 'בית החולים' או 'המזמין')                         מצד אחד</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ו ב י ן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עוסק מורשה מס'  - ..........................................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(להלן: הספק)                                  מצד שני</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הואיל       וביה"ח מעונין  ב- ...</w:t>
      </w:r>
      <w:r>
        <w:rPr>
          <w:rFonts w:ascii="Times New Roman" w:eastAsia="Times New Roman" w:hAnsi="Times New Roman" w:cs="David" w:hint="cs"/>
          <w:b/>
          <w:bCs/>
          <w:sz w:val="28"/>
          <w:szCs w:val="28"/>
          <w:rtl/>
          <w:lang w:val="en-US"/>
        </w:rPr>
        <w:t>רכישת מכשירים לאספקת חשמל</w:t>
      </w:r>
      <w:r w:rsidRPr="00672D62">
        <w:rPr>
          <w:rFonts w:ascii="Times New Roman" w:eastAsia="Times New Roman" w:hAnsi="Times New Roman" w:cs="David" w:hint="cs"/>
          <w:b/>
          <w:bCs/>
          <w:sz w:val="28"/>
          <w:szCs w:val="28"/>
          <w:rtl/>
          <w:lang w:val="en-US"/>
        </w:rPr>
        <w:t xml:space="preserve"> </w:t>
      </w:r>
      <w:r w:rsidR="009E6BF9">
        <w:rPr>
          <w:rFonts w:ascii="Times New Roman" w:eastAsia="Times New Roman" w:hAnsi="Times New Roman" w:cs="David" w:hint="cs"/>
          <w:b/>
          <w:bCs/>
          <w:sz w:val="28"/>
          <w:szCs w:val="28"/>
          <w:rtl/>
          <w:lang w:val="en-US"/>
        </w:rPr>
        <w:t>ללא הפסקה</w:t>
      </w:r>
      <w:r w:rsidRPr="00672D62">
        <w:rPr>
          <w:rFonts w:ascii="Times New Roman" w:eastAsia="Times New Roman" w:hAnsi="Times New Roman" w:cs="David" w:hint="cs"/>
          <w:b/>
          <w:bCs/>
          <w:sz w:val="28"/>
          <w:szCs w:val="28"/>
          <w:rtl/>
          <w:lang w:val="en-US"/>
        </w:rPr>
        <w:t xml:space="preserve">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והואיל          והספק הגיש   ב  .......................הצעה</w:t>
      </w:r>
      <w:r w:rsidRPr="00672D62">
        <w:rPr>
          <w:rFonts w:ascii="Times New Roman" w:eastAsia="Times New Roman" w:hAnsi="Times New Roman" w:cs="David" w:hint="cs"/>
          <w:sz w:val="28"/>
          <w:szCs w:val="28"/>
          <w:lang w:val="en-US"/>
        </w:rPr>
        <w:t xml:space="preserve"> </w:t>
      </w:r>
      <w:r w:rsidRPr="00672D62">
        <w:rPr>
          <w:rFonts w:ascii="Times New Roman" w:eastAsia="Times New Roman" w:hAnsi="Times New Roman" w:cs="David" w:hint="cs"/>
          <w:sz w:val="28"/>
          <w:szCs w:val="28"/>
          <w:rtl/>
          <w:lang w:val="en-US"/>
        </w:rPr>
        <w:t xml:space="preserve">חתומה על ידו למכרז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מס'_</w:t>
      </w:r>
      <w:r>
        <w:rPr>
          <w:rFonts w:ascii="Times New Roman" w:eastAsia="Times New Roman" w:hAnsi="Times New Roman" w:cs="David" w:hint="cs"/>
          <w:sz w:val="28"/>
          <w:szCs w:val="28"/>
          <w:u w:val="single"/>
          <w:rtl/>
          <w:lang w:val="en-US"/>
        </w:rPr>
        <w:t>3/2019</w:t>
      </w:r>
      <w:r w:rsidRPr="00672D62">
        <w:rPr>
          <w:rFonts w:ascii="Times New Roman" w:eastAsia="Times New Roman" w:hAnsi="Times New Roman" w:cs="David" w:hint="cs"/>
          <w:sz w:val="28"/>
          <w:szCs w:val="28"/>
          <w:rtl/>
          <w:lang w:val="en-US"/>
        </w:rPr>
        <w:t xml:space="preserve">  שנתקבלה ע"י הנהלת ביה"ח, ע"ס ____________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והואיל     וועדת המכרזים של ביה"ח החליטה בישיבתה מיום </w:t>
      </w:r>
      <w:r w:rsidRPr="00672D62">
        <w:rPr>
          <w:rFonts w:ascii="Times New Roman" w:eastAsia="Times New Roman" w:hAnsi="Times New Roman" w:cs="David" w:hint="cs"/>
          <w:b/>
          <w:bCs/>
          <w:sz w:val="28"/>
          <w:szCs w:val="28"/>
          <w:rtl/>
          <w:lang w:val="en-US"/>
        </w:rPr>
        <w:t xml:space="preserve">............ </w:t>
      </w:r>
      <w:r w:rsidRPr="00672D62">
        <w:rPr>
          <w:rFonts w:ascii="Times New Roman" w:eastAsia="Times New Roman" w:hAnsi="Times New Roman" w:cs="David" w:hint="cs"/>
          <w:sz w:val="28"/>
          <w:szCs w:val="28"/>
          <w:rtl/>
          <w:lang w:val="en-US"/>
        </w:rPr>
        <w:t xml:space="preserve">למסור את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העבודה לחב' .................................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והואיל      והספק מתחייב לבצע את העבודות בהתאם לתנאי המפרט/מכרז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ותנאי חוזה  זה,</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אי לכך הותנה וסוכם בין הצדדים כדלקמן:-</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  המבוא להסכם זה והנספחים לו מהווים חלק בלתי נפרד מהחוזה.</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2. בית החולים מוסר בזה לספק והספק מקבל על עצמו ומתחייב להוציא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לפועל את </w:t>
      </w:r>
      <w:r>
        <w:rPr>
          <w:rFonts w:ascii="Times New Roman" w:eastAsia="Times New Roman" w:hAnsi="Times New Roman" w:cs="David" w:hint="cs"/>
          <w:sz w:val="28"/>
          <w:szCs w:val="28"/>
          <w:rtl/>
          <w:lang w:val="en-US"/>
        </w:rPr>
        <w:t>רכישת מכשירים</w:t>
      </w:r>
      <w:r>
        <w:rPr>
          <w:rFonts w:ascii="Times New Roman" w:eastAsia="Times New Roman" w:hAnsi="Times New Roman" w:cs="David" w:hint="cs"/>
          <w:b/>
          <w:bCs/>
          <w:sz w:val="28"/>
          <w:szCs w:val="28"/>
          <w:u w:val="single"/>
          <w:rtl/>
          <w:lang w:val="en-US"/>
        </w:rPr>
        <w:t xml:space="preserve"> לאספקת חשמל </w:t>
      </w:r>
      <w:r w:rsidRPr="00672D62">
        <w:rPr>
          <w:rFonts w:ascii="Times New Roman" w:eastAsia="Times New Roman" w:hAnsi="Times New Roman" w:cs="David" w:hint="cs"/>
          <w:sz w:val="28"/>
          <w:szCs w:val="28"/>
          <w:u w:val="single"/>
          <w:rtl/>
          <w:lang w:val="en-US"/>
        </w:rPr>
        <w:t>.</w:t>
      </w:r>
      <w:r w:rsidRPr="00672D62">
        <w:rPr>
          <w:rFonts w:ascii="Times New Roman" w:eastAsia="Times New Roman" w:hAnsi="Times New Roman" w:cs="David" w:hint="cs"/>
          <w:sz w:val="28"/>
          <w:szCs w:val="28"/>
          <w:rtl/>
          <w:lang w:val="en-US"/>
        </w:rPr>
        <w:t>בהתאם לתנאי המפרט המצורפים לחוזה זה ולשביעות רצון  הנהלת ביה"ח.</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הספק מתחייב בזאת לבצע העבודות על פי מכרז זה באופן אשר לא יפריע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לפעילות השוטפת של ביה"ח  ולהישמע להוראות בעלי התפקידים בביה"ח.</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במקרה של חברה רשומה, יש לרשום מספר החברה, שמות המנהלים המוסמכים לחתום וכתובת החברה.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3.  המסמכים דלהלן מהווים נספחים לחוזה זה ומהווים חלק בלתי נפרד ממנו:-</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א. מפרט טכני + כתב כמויות </w:t>
      </w:r>
    </w:p>
    <w:p w:rsid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ב. תנאי תשלום</w:t>
      </w:r>
    </w:p>
    <w:p w:rsidR="00672D62" w:rsidRPr="00672D62" w:rsidRDefault="009E6BF9" w:rsidP="009E6BF9">
      <w:pPr>
        <w:bidi/>
        <w:spacing w:after="0" w:line="240" w:lineRule="auto"/>
        <w:rPr>
          <w:rFonts w:ascii="Times New Roman" w:eastAsia="Times New Roman" w:hAnsi="Times New Roman" w:cs="David"/>
          <w:sz w:val="28"/>
          <w:szCs w:val="28"/>
          <w:rtl/>
          <w:lang w:val="en-US"/>
        </w:rPr>
      </w:pPr>
      <w:r>
        <w:rPr>
          <w:rFonts w:ascii="Times New Roman" w:eastAsia="Times New Roman" w:hAnsi="Times New Roman" w:cs="David" w:hint="cs"/>
          <w:sz w:val="28"/>
          <w:szCs w:val="28"/>
          <w:rtl/>
          <w:lang w:val="en-US"/>
        </w:rPr>
        <w:t xml:space="preserve">    ג. חוזה</w:t>
      </w:r>
      <w:r w:rsidR="00672D62" w:rsidRPr="00672D62">
        <w:rPr>
          <w:rFonts w:ascii="Times New Roman" w:eastAsia="Times New Roman" w:hAnsi="Times New Roman" w:cs="David" w:hint="cs"/>
          <w:sz w:val="28"/>
          <w:szCs w:val="28"/>
          <w:rtl/>
          <w:lang w:val="en-US"/>
        </w:rPr>
        <w:br/>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כל המפרטים הכלליים שאינם מצורפים, הם אלה שבהוצאת הועדה המיוחדת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מטעם   משרד </w:t>
      </w:r>
      <w:proofErr w:type="spellStart"/>
      <w:r w:rsidRPr="00672D62">
        <w:rPr>
          <w:rFonts w:ascii="Times New Roman" w:eastAsia="Times New Roman" w:hAnsi="Times New Roman" w:cs="David" w:hint="cs"/>
          <w:sz w:val="28"/>
          <w:szCs w:val="28"/>
          <w:rtl/>
          <w:lang w:val="en-US"/>
        </w:rPr>
        <w:t>הבטחון</w:t>
      </w:r>
      <w:proofErr w:type="spellEnd"/>
      <w:r w:rsidRPr="00672D62">
        <w:rPr>
          <w:rFonts w:ascii="Times New Roman" w:eastAsia="Times New Roman" w:hAnsi="Times New Roman" w:cs="David" w:hint="cs"/>
          <w:sz w:val="28"/>
          <w:szCs w:val="28"/>
          <w:rtl/>
          <w:lang w:val="en-US"/>
        </w:rPr>
        <w:t xml:space="preserve">, משרד העבודה, משרד השיכון והתקן הישראלי. הוצאות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אחרונות של   המסמכים לעיל, מהווים יחד את מסמכי ההסכם, בין שהם  </w:t>
      </w:r>
    </w:p>
    <w:p w:rsidR="00672D62" w:rsidRPr="00672D62" w:rsidRDefault="00672D62" w:rsidP="00672D62">
      <w:pPr>
        <w:bidi/>
        <w:spacing w:after="0" w:line="240" w:lineRule="auto"/>
        <w:rPr>
          <w:rFonts w:ascii="Times New Roman" w:eastAsia="Times New Roman" w:hAnsi="Times New Roman" w:cs="David"/>
          <w:b/>
          <w:bCs/>
          <w:sz w:val="28"/>
          <w:szCs w:val="28"/>
          <w:rtl/>
          <w:lang w:val="en-US"/>
        </w:rPr>
      </w:pPr>
      <w:r w:rsidRPr="00672D62">
        <w:rPr>
          <w:rFonts w:ascii="Times New Roman" w:eastAsia="Times New Roman" w:hAnsi="Times New Roman" w:cs="David" w:hint="cs"/>
          <w:sz w:val="28"/>
          <w:szCs w:val="28"/>
          <w:rtl/>
          <w:lang w:val="en-US"/>
        </w:rPr>
        <w:lastRenderedPageBreak/>
        <w:t xml:space="preserve">    מצורפים ובין שאינם מצורפים בזה.  </w:t>
      </w:r>
    </w:p>
    <w:p w:rsidR="00672D62" w:rsidRPr="00672D62" w:rsidRDefault="00672D62" w:rsidP="00672D62">
      <w:pPr>
        <w:bidi/>
        <w:spacing w:after="0" w:line="240" w:lineRule="auto"/>
        <w:rPr>
          <w:rFonts w:ascii="Times New Roman" w:eastAsia="Times New Roman" w:hAnsi="Times New Roman" w:cs="David"/>
          <w:b/>
          <w:bCs/>
          <w:sz w:val="28"/>
          <w:szCs w:val="28"/>
          <w:rtl/>
          <w:lang w:val="en-US"/>
        </w:rPr>
      </w:pPr>
      <w:r w:rsidRPr="00672D62">
        <w:rPr>
          <w:rFonts w:ascii="Times New Roman" w:eastAsia="Times New Roman" w:hAnsi="Times New Roman" w:cs="David" w:hint="cs"/>
          <w:b/>
          <w:bCs/>
          <w:sz w:val="28"/>
          <w:szCs w:val="28"/>
          <w:rtl/>
          <w:lang w:val="en-US"/>
        </w:rPr>
        <w:t xml:space="preserve">    הספק מצהיר בזה, שאין לו הסתייגויות מהתכנון וכי  הוא  מתחייב לתאם עם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b/>
          <w:bCs/>
          <w:sz w:val="28"/>
          <w:szCs w:val="28"/>
          <w:rtl/>
          <w:lang w:val="en-US"/>
        </w:rPr>
        <w:t xml:space="preserve">    המתכנן את עבודותיו לפי הנחיות המתכנן.</w:t>
      </w:r>
      <w:r w:rsidRPr="00672D62">
        <w:rPr>
          <w:rFonts w:ascii="Times New Roman" w:eastAsia="Times New Roman" w:hAnsi="Times New Roman" w:cs="David" w:hint="cs"/>
          <w:sz w:val="28"/>
          <w:szCs w:val="28"/>
          <w:rtl/>
          <w:lang w:val="en-US"/>
        </w:rPr>
        <w:br/>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4.  האחראי לבצוע הסכם זה מטעם בית החולים יהיה מהנדס ביה"ח ו/או מפקח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אחר כפי שימונה מטעם בית החולים, אשר ייקרא להלן "המפקח".</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5.  הנהלת בית החולים שומרת לעצמה את הזכות לשנות ע"י הוספה או הפחתה של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כמות העבודה בגבולות של עד 25% משכר החוזה. כן יהיה המזמין רשאי, בכפוף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לאישור מוקדם, בכתב, מאת ביה"ח, ו/או המפקח, להוסיף או להפחית את כמות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העבודה בכל אחד מסעיפי הכמויות ברשימת הכמויות בכל הכמויות שימצא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לנכון במסגרת הנ"ל.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במידה והוספו פריטים כאמור, יהא  מחירם בהתאם  לפריטים זהים או דומים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בהצעת הספק.</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672D62">
      <w:pPr>
        <w:bidi/>
        <w:spacing w:after="0" w:line="240" w:lineRule="auto"/>
        <w:ind w:left="226" w:hanging="284"/>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6.  הספק מצהיר ומתחייב בזאת לס</w:t>
      </w:r>
      <w:r>
        <w:rPr>
          <w:rFonts w:ascii="Times New Roman" w:eastAsia="Times New Roman" w:hAnsi="Times New Roman" w:cs="David" w:hint="cs"/>
          <w:sz w:val="28"/>
          <w:szCs w:val="28"/>
          <w:rtl/>
          <w:lang w:val="en-US"/>
        </w:rPr>
        <w:t>פק את המכשירים</w:t>
      </w:r>
      <w:r w:rsidRPr="00672D62">
        <w:rPr>
          <w:rFonts w:ascii="Times New Roman" w:eastAsia="Times New Roman" w:hAnsi="Times New Roman" w:cs="David" w:hint="cs"/>
          <w:sz w:val="28"/>
          <w:szCs w:val="28"/>
          <w:rtl/>
          <w:lang w:val="en-US"/>
        </w:rPr>
        <w:t xml:space="preserve"> על פי המכרז </w:t>
      </w:r>
      <w:r w:rsidRPr="00A02135">
        <w:rPr>
          <w:rFonts w:ascii="Times New Roman" w:eastAsia="Times New Roman" w:hAnsi="Times New Roman" w:cs="David" w:hint="cs"/>
          <w:b/>
          <w:bCs/>
          <w:sz w:val="28"/>
          <w:szCs w:val="28"/>
          <w:u w:val="single"/>
          <w:rtl/>
          <w:lang w:val="en-US"/>
        </w:rPr>
        <w:t xml:space="preserve">לא יותר מ </w:t>
      </w:r>
      <w:r w:rsidRPr="00A02135">
        <w:rPr>
          <w:rFonts w:ascii="Times New Roman" w:eastAsia="Times New Roman" w:hAnsi="Times New Roman" w:cs="David"/>
          <w:b/>
          <w:bCs/>
          <w:sz w:val="28"/>
          <w:szCs w:val="28"/>
          <w:u w:val="single"/>
          <w:rtl/>
          <w:lang w:val="en-US"/>
        </w:rPr>
        <w:t>–</w:t>
      </w:r>
      <w:r w:rsidRPr="00A02135">
        <w:rPr>
          <w:rFonts w:ascii="Times New Roman" w:eastAsia="Times New Roman" w:hAnsi="Times New Roman" w:cs="David" w:hint="cs"/>
          <w:b/>
          <w:bCs/>
          <w:sz w:val="28"/>
          <w:szCs w:val="28"/>
          <w:u w:val="single"/>
          <w:rtl/>
          <w:lang w:val="en-US"/>
        </w:rPr>
        <w:t xml:space="preserve"> 30 ימי</w:t>
      </w:r>
      <w:r w:rsidRPr="00A02135">
        <w:rPr>
          <w:rFonts w:ascii="Times New Roman" w:eastAsia="Times New Roman" w:hAnsi="Times New Roman" w:cs="David" w:hint="cs"/>
          <w:b/>
          <w:bCs/>
          <w:sz w:val="28"/>
          <w:szCs w:val="28"/>
          <w:rtl/>
          <w:lang w:val="en-US"/>
        </w:rPr>
        <w:t xml:space="preserve"> </w:t>
      </w:r>
      <w:r w:rsidRPr="00A02135">
        <w:rPr>
          <w:rFonts w:ascii="Times New Roman" w:eastAsia="Times New Roman" w:hAnsi="Times New Roman" w:cs="David" w:hint="cs"/>
          <w:b/>
          <w:bCs/>
          <w:sz w:val="28"/>
          <w:szCs w:val="28"/>
          <w:u w:val="single"/>
          <w:rtl/>
          <w:lang w:val="en-US"/>
        </w:rPr>
        <w:t>עבודה</w:t>
      </w:r>
      <w:r w:rsidRPr="00672D62">
        <w:rPr>
          <w:rFonts w:ascii="Times New Roman" w:eastAsia="Times New Roman" w:hAnsi="Times New Roman" w:cs="David" w:hint="cs"/>
          <w:sz w:val="28"/>
          <w:szCs w:val="28"/>
          <w:u w:val="single"/>
          <w:rtl/>
          <w:lang w:val="en-US"/>
        </w:rPr>
        <w:t xml:space="preserve"> ( </w:t>
      </w:r>
      <w:r w:rsidRPr="00672D62">
        <w:rPr>
          <w:rFonts w:ascii="Times New Roman" w:eastAsia="Times New Roman" w:hAnsi="Times New Roman" w:cs="David" w:hint="cs"/>
          <w:b/>
          <w:bCs/>
          <w:sz w:val="28"/>
          <w:szCs w:val="28"/>
          <w:u w:val="single"/>
          <w:rtl/>
          <w:lang w:val="en-US"/>
        </w:rPr>
        <w:t>חודש</w:t>
      </w:r>
      <w:r w:rsidR="00A02135">
        <w:rPr>
          <w:rFonts w:ascii="Times New Roman" w:eastAsia="Times New Roman" w:hAnsi="Times New Roman" w:cs="David" w:hint="cs"/>
          <w:b/>
          <w:bCs/>
          <w:sz w:val="28"/>
          <w:szCs w:val="28"/>
          <w:u w:val="single"/>
          <w:rtl/>
          <w:lang w:val="en-US"/>
        </w:rPr>
        <w:t xml:space="preserve"> אחד </w:t>
      </w:r>
      <w:r>
        <w:rPr>
          <w:rFonts w:ascii="Times New Roman" w:eastAsia="Times New Roman" w:hAnsi="Times New Roman" w:cs="David" w:hint="cs"/>
          <w:b/>
          <w:bCs/>
          <w:sz w:val="28"/>
          <w:szCs w:val="28"/>
          <w:u w:val="single"/>
          <w:rtl/>
          <w:lang w:val="en-US"/>
        </w:rPr>
        <w:t xml:space="preserve">) </w:t>
      </w:r>
      <w:r w:rsidRPr="00672D62">
        <w:rPr>
          <w:rFonts w:ascii="Times New Roman" w:eastAsia="Times New Roman" w:hAnsi="Times New Roman" w:cs="David" w:hint="cs"/>
          <w:b/>
          <w:bCs/>
          <w:sz w:val="28"/>
          <w:szCs w:val="28"/>
          <w:u w:val="single"/>
          <w:rtl/>
          <w:lang w:val="en-US"/>
        </w:rPr>
        <w:t xml:space="preserve">ממועד מתן צו תחילת העבודה.  </w:t>
      </w:r>
      <w:r w:rsidRPr="00672D62">
        <w:rPr>
          <w:rFonts w:ascii="Times New Roman" w:eastAsia="Times New Roman" w:hAnsi="Times New Roman" w:cs="David" w:hint="cs"/>
          <w:b/>
          <w:bCs/>
          <w:sz w:val="28"/>
          <w:szCs w:val="28"/>
          <w:u w:val="single"/>
          <w:rtl/>
          <w:lang w:val="en-US"/>
        </w:rPr>
        <w:br/>
      </w:r>
      <w:r w:rsidRPr="00672D62">
        <w:rPr>
          <w:rFonts w:ascii="Times New Roman" w:eastAsia="Times New Roman" w:hAnsi="Times New Roman" w:cs="David" w:hint="cs"/>
          <w:sz w:val="28"/>
          <w:szCs w:val="28"/>
          <w:rtl/>
          <w:lang w:val="en-US"/>
        </w:rPr>
        <w:t xml:space="preserve">עם זאת מובהר בזאת בין הצדדים כי מאחר ובחלק משטח הפרויקט טרם הסתיימה הבנייה, יקבע מועד סיום העבודה  בשטח בו טרם הסתיימה הבניה בהתאם לקצב התקדמות הקבלן הראשי ובכל מקרה בהתאם להנחיות ואישור המפקח/מנהל הפרויקט.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הספק מתחייב בזאת לבצע עבודתו תוך שילוב מלא עם הקבלן הראשי ובכפוף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להנחיות מנהל הפרויקט/ מהנדס/מפקח מטעם המזמין. הספק יבצע את העבודה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בשלבים בתאום מלא עם מהנדס ביה"ח ו/או המפקח. העבודות יבוצעו במידת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האפשר באופן יומיומי. כן מתחייב הספק להביא לסיום כל  העבודות בצורה</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מקצועית מעולה ולשביעות רצון ביה"ח והמפקח/מנהל הפרויקט,  בהתאם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לנקבע  בנספחים המצורפים לחוזה זה. במידה  ויהיו שינויים או תוספות, מועד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סיום העבודה ישתנה וזאת בהתאם להנחיות המפקח/מנהל הפרויקט ובאישורו.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w:t>
      </w:r>
    </w:p>
    <w:p w:rsidR="00672D62" w:rsidRPr="00672D62" w:rsidRDefault="00672D62" w:rsidP="00672D62">
      <w:pPr>
        <w:tabs>
          <w:tab w:val="left" w:pos="206"/>
        </w:tabs>
        <w:bidi/>
        <w:spacing w:after="0" w:line="240" w:lineRule="auto"/>
        <w:ind w:left="206" w:hanging="206"/>
        <w:rPr>
          <w:rFonts w:ascii="Times New Roman" w:eastAsia="Times New Roman" w:hAnsi="Times New Roman" w:cs="David"/>
          <w:sz w:val="28"/>
          <w:szCs w:val="28"/>
          <w:rtl/>
          <w:lang w:val="en-US"/>
        </w:rPr>
      </w:pPr>
    </w:p>
    <w:p w:rsidR="00672D62" w:rsidRPr="00672D62" w:rsidRDefault="00672D62" w:rsidP="00672D62">
      <w:pPr>
        <w:tabs>
          <w:tab w:val="left" w:pos="206"/>
        </w:tabs>
        <w:bidi/>
        <w:spacing w:after="0" w:line="240" w:lineRule="auto"/>
        <w:ind w:left="206" w:hanging="206"/>
        <w:rPr>
          <w:rFonts w:ascii="Times New Roman" w:eastAsia="Times New Roman" w:hAnsi="Times New Roman" w:cs="David"/>
          <w:sz w:val="28"/>
          <w:szCs w:val="28"/>
          <w:rtl/>
          <w:lang w:val="en-US"/>
        </w:rPr>
      </w:pPr>
      <w:r>
        <w:rPr>
          <w:rFonts w:ascii="Times New Roman" w:eastAsia="Times New Roman" w:hAnsi="Times New Roman" w:cs="David" w:hint="cs"/>
          <w:sz w:val="28"/>
          <w:szCs w:val="28"/>
          <w:rtl/>
          <w:lang w:val="en-US"/>
        </w:rPr>
        <w:t>7</w:t>
      </w:r>
      <w:r w:rsidRPr="00672D62">
        <w:rPr>
          <w:rFonts w:ascii="Times New Roman" w:eastAsia="Times New Roman" w:hAnsi="Times New Roman" w:cs="David" w:hint="cs"/>
          <w:sz w:val="28"/>
          <w:szCs w:val="28"/>
          <w:rtl/>
          <w:lang w:val="en-US"/>
        </w:rPr>
        <w:t xml:space="preserve">.  בתמורה לביצוע העבודות, תשלם הנהלת בית החולים סך של ......................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כולל מע"מ (</w:t>
      </w:r>
      <w:proofErr w:type="spellStart"/>
      <w:r w:rsidRPr="00672D62">
        <w:rPr>
          <w:rFonts w:ascii="Times New Roman" w:eastAsia="Times New Roman" w:hAnsi="Times New Roman" w:cs="David" w:hint="cs"/>
          <w:sz w:val="28"/>
          <w:szCs w:val="28"/>
          <w:rtl/>
          <w:lang w:val="en-US"/>
        </w:rPr>
        <w:t>להלן:'התמורה</w:t>
      </w:r>
      <w:proofErr w:type="spellEnd"/>
      <w:r w:rsidRPr="00672D62">
        <w:rPr>
          <w:rFonts w:ascii="Times New Roman" w:eastAsia="Times New Roman" w:hAnsi="Times New Roman" w:cs="David" w:hint="cs"/>
          <w:sz w:val="28"/>
          <w:szCs w:val="28"/>
          <w:rtl/>
          <w:lang w:val="en-US"/>
        </w:rPr>
        <w:t xml:space="preserve">'). התמורה הנ"ל הנה סופית וכוללת את כל העלויות,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רווח קבלני ושכר עובדים הכרוכים בביצוע העבודות על פי מכרז זה, כולל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תיקונים הנובעים מביצוע העבודות על פי מכרז זה שביצע הספק ו/או מי מטעמו.</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195543" w:rsidP="00A02135">
      <w:pPr>
        <w:bidi/>
        <w:spacing w:after="0" w:line="240" w:lineRule="auto"/>
        <w:ind w:left="386" w:hanging="360"/>
        <w:rPr>
          <w:rFonts w:ascii="Times New Roman" w:eastAsia="Times New Roman" w:hAnsi="Times New Roman" w:cs="David"/>
          <w:sz w:val="28"/>
          <w:szCs w:val="28"/>
          <w:rtl/>
          <w:lang w:val="en-US"/>
        </w:rPr>
      </w:pPr>
      <w:r>
        <w:rPr>
          <w:rFonts w:ascii="Times New Roman" w:eastAsia="Times New Roman" w:hAnsi="Times New Roman" w:cs="David" w:hint="cs"/>
          <w:sz w:val="28"/>
          <w:szCs w:val="28"/>
          <w:rtl/>
          <w:lang w:val="en-US"/>
        </w:rPr>
        <w:t>8</w:t>
      </w:r>
      <w:r w:rsidR="00672D62" w:rsidRPr="00672D62">
        <w:rPr>
          <w:rFonts w:ascii="Times New Roman" w:eastAsia="Times New Roman" w:hAnsi="Times New Roman" w:cs="David" w:hint="cs"/>
          <w:sz w:val="28"/>
          <w:szCs w:val="28"/>
          <w:rtl/>
          <w:lang w:val="en-US"/>
        </w:rPr>
        <w:t>.  מוסכם במפורש, שלאחר סיום העבודה החברה/הספק תהיה/יהיה אחראי/ת במשך</w:t>
      </w:r>
      <w:r w:rsidR="009E6BF9">
        <w:rPr>
          <w:rFonts w:ascii="Times New Roman" w:eastAsia="Times New Roman" w:hAnsi="Times New Roman" w:cs="David"/>
          <w:sz w:val="28"/>
          <w:szCs w:val="28"/>
          <w:rtl/>
          <w:lang w:val="en-US"/>
        </w:rPr>
        <w:br/>
      </w:r>
      <w:r w:rsidR="00672D62" w:rsidRPr="00672D62">
        <w:rPr>
          <w:rFonts w:ascii="Times New Roman" w:eastAsia="Times New Roman" w:hAnsi="Times New Roman" w:cs="David" w:hint="cs"/>
          <w:sz w:val="28"/>
          <w:szCs w:val="28"/>
          <w:rtl/>
          <w:lang w:val="en-US"/>
        </w:rPr>
        <w:t xml:space="preserve"> </w:t>
      </w:r>
      <w:r w:rsidR="00672D62" w:rsidRPr="00672D62">
        <w:rPr>
          <w:rFonts w:ascii="Times New Roman" w:eastAsia="Times New Roman" w:hAnsi="Times New Roman" w:cs="David" w:hint="cs"/>
          <w:b/>
          <w:bCs/>
          <w:sz w:val="28"/>
          <w:szCs w:val="28"/>
          <w:u w:val="single"/>
          <w:rtl/>
          <w:lang w:val="en-US"/>
        </w:rPr>
        <w:t xml:space="preserve">24 חודשים  לתפעול שוטף של המערכת ויהיה על החברה/ספק להחליף או לתקן כל הדרוש בתוך לא יותר מ – </w:t>
      </w:r>
      <w:r w:rsidR="00A02135">
        <w:rPr>
          <w:rFonts w:ascii="Times New Roman" w:eastAsia="Times New Roman" w:hAnsi="Times New Roman" w:cs="David" w:hint="cs"/>
          <w:b/>
          <w:bCs/>
          <w:sz w:val="28"/>
          <w:szCs w:val="28"/>
          <w:u w:val="single"/>
          <w:rtl/>
          <w:lang w:val="en-US"/>
        </w:rPr>
        <w:t>24</w:t>
      </w:r>
      <w:r w:rsidR="00672D62" w:rsidRPr="00672D62">
        <w:rPr>
          <w:rFonts w:ascii="Times New Roman" w:eastAsia="Times New Roman" w:hAnsi="Times New Roman" w:cs="David" w:hint="cs"/>
          <w:b/>
          <w:bCs/>
          <w:sz w:val="28"/>
          <w:szCs w:val="28"/>
          <w:u w:val="single"/>
          <w:rtl/>
          <w:lang w:val="en-US"/>
        </w:rPr>
        <w:t xml:space="preserve"> שעות ממועד העברת הדרישה. רק במידה והמערכת תפעל ללא תקלות, היא תתקבל סופית, לאחר אישור מהנדס ביה"ח</w:t>
      </w:r>
      <w:r>
        <w:rPr>
          <w:rFonts w:ascii="Times New Roman" w:eastAsia="Times New Roman" w:hAnsi="Times New Roman" w:cs="David" w:hint="cs"/>
          <w:b/>
          <w:bCs/>
          <w:sz w:val="28"/>
          <w:szCs w:val="28"/>
          <w:u w:val="single"/>
          <w:rtl/>
          <w:lang w:val="en-US"/>
        </w:rPr>
        <w:t>.</w:t>
      </w:r>
      <w:r w:rsidR="00672D62" w:rsidRPr="00672D62">
        <w:rPr>
          <w:rFonts w:ascii="Times New Roman" w:eastAsia="Times New Roman" w:hAnsi="Times New Roman" w:cs="David" w:hint="cs"/>
          <w:b/>
          <w:bCs/>
          <w:sz w:val="28"/>
          <w:szCs w:val="28"/>
          <w:u w:val="single"/>
          <w:rtl/>
          <w:lang w:val="en-US"/>
        </w:rPr>
        <w:t xml:space="preserve"> </w:t>
      </w:r>
    </w:p>
    <w:p w:rsidR="00672D62" w:rsidRPr="00672D62" w:rsidRDefault="00672D62" w:rsidP="00672D62">
      <w:pPr>
        <w:bidi/>
        <w:spacing w:after="0" w:line="240" w:lineRule="auto"/>
        <w:ind w:left="386"/>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לא תיקן הספק את הדרוש תיקון כאמור, יהא בית  החולים רשאי לתקן בעצמו או באמצעות אחרים על חשבון הספק, וכן רשאי הוא  לממש הערבות לשם כך.</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195543" w:rsidP="0036579E">
      <w:pPr>
        <w:bidi/>
        <w:spacing w:after="0" w:line="240" w:lineRule="auto"/>
        <w:ind w:left="425" w:hanging="425"/>
        <w:rPr>
          <w:rFonts w:ascii="Times New Roman" w:eastAsia="Times New Roman" w:hAnsi="Times New Roman" w:cs="David"/>
          <w:sz w:val="28"/>
          <w:szCs w:val="28"/>
          <w:rtl/>
          <w:lang w:val="en-US"/>
        </w:rPr>
      </w:pPr>
      <w:r>
        <w:rPr>
          <w:rFonts w:ascii="Times New Roman" w:eastAsia="Times New Roman" w:hAnsi="Times New Roman" w:cs="David" w:hint="cs"/>
          <w:sz w:val="28"/>
          <w:szCs w:val="28"/>
          <w:rtl/>
          <w:lang w:val="en-US"/>
        </w:rPr>
        <w:t>9</w:t>
      </w:r>
      <w:r w:rsidR="00672D62" w:rsidRPr="00672D62">
        <w:rPr>
          <w:rFonts w:ascii="Times New Roman" w:eastAsia="Times New Roman" w:hAnsi="Times New Roman" w:cs="David" w:hint="cs"/>
          <w:sz w:val="28"/>
          <w:szCs w:val="28"/>
          <w:rtl/>
          <w:lang w:val="en-US"/>
        </w:rPr>
        <w:t xml:space="preserve">. </w:t>
      </w:r>
      <w:r w:rsidR="00A02135">
        <w:rPr>
          <w:rFonts w:ascii="Times New Roman" w:eastAsia="Times New Roman" w:hAnsi="Times New Roman" w:cs="David" w:hint="cs"/>
          <w:sz w:val="28"/>
          <w:szCs w:val="28"/>
          <w:rtl/>
          <w:lang w:val="en-US"/>
        </w:rPr>
        <w:t xml:space="preserve">  </w:t>
      </w:r>
      <w:r w:rsidR="00672D62" w:rsidRPr="00672D62">
        <w:rPr>
          <w:rFonts w:ascii="Times New Roman" w:eastAsia="Times New Roman" w:hAnsi="Times New Roman" w:cs="David" w:hint="cs"/>
          <w:sz w:val="28"/>
          <w:szCs w:val="28"/>
          <w:rtl/>
          <w:lang w:val="en-US"/>
        </w:rPr>
        <w:t>לא השלים הספק את העבודות</w:t>
      </w:r>
      <w:r w:rsidR="00A02135">
        <w:rPr>
          <w:rFonts w:ascii="Times New Roman" w:eastAsia="Times New Roman" w:hAnsi="Times New Roman" w:cs="David" w:hint="cs"/>
          <w:sz w:val="28"/>
          <w:szCs w:val="28"/>
          <w:rtl/>
          <w:lang w:val="en-US"/>
        </w:rPr>
        <w:t>,</w:t>
      </w:r>
      <w:r w:rsidR="00672D62" w:rsidRPr="00672D62">
        <w:rPr>
          <w:rFonts w:ascii="Times New Roman" w:eastAsia="Times New Roman" w:hAnsi="Times New Roman" w:cs="David" w:hint="cs"/>
          <w:sz w:val="28"/>
          <w:szCs w:val="28"/>
          <w:rtl/>
          <w:lang w:val="en-US"/>
        </w:rPr>
        <w:t xml:space="preserve"> </w:t>
      </w:r>
      <w:r w:rsidR="00A02135">
        <w:rPr>
          <w:rFonts w:ascii="Times New Roman" w:eastAsia="Times New Roman" w:hAnsi="Times New Roman" w:cs="David" w:hint="cs"/>
          <w:sz w:val="28"/>
          <w:szCs w:val="28"/>
          <w:rtl/>
          <w:lang w:val="en-US"/>
        </w:rPr>
        <w:t xml:space="preserve">ו/או ספק הסחורה במסגרת ההזמנה נשוא מכרז זה,   </w:t>
      </w:r>
      <w:r w:rsidR="00672D62" w:rsidRPr="00672D62">
        <w:rPr>
          <w:rFonts w:ascii="Times New Roman" w:eastAsia="Times New Roman" w:hAnsi="Times New Roman" w:cs="David" w:hint="cs"/>
          <w:sz w:val="28"/>
          <w:szCs w:val="28"/>
          <w:rtl/>
          <w:lang w:val="en-US"/>
        </w:rPr>
        <w:t xml:space="preserve">תוך התקופה כאמור בסעיף 6 לעיל, </w:t>
      </w:r>
      <w:proofErr w:type="spellStart"/>
      <w:r w:rsidR="00672D62" w:rsidRPr="00672D62">
        <w:rPr>
          <w:rFonts w:ascii="Times New Roman" w:eastAsia="Times New Roman" w:hAnsi="Times New Roman" w:cs="David" w:hint="cs"/>
          <w:sz w:val="28"/>
          <w:szCs w:val="28"/>
          <w:rtl/>
          <w:lang w:val="en-US"/>
        </w:rPr>
        <w:t>ישא</w:t>
      </w:r>
      <w:proofErr w:type="spellEnd"/>
      <w:r w:rsidR="00672D62" w:rsidRPr="00672D62">
        <w:rPr>
          <w:rFonts w:ascii="Times New Roman" w:eastAsia="Times New Roman" w:hAnsi="Times New Roman" w:cs="David" w:hint="cs"/>
          <w:sz w:val="28"/>
          <w:szCs w:val="28"/>
          <w:rtl/>
          <w:lang w:val="en-US"/>
        </w:rPr>
        <w:t xml:space="preserve"> בקנס כספי של - </w:t>
      </w:r>
      <w:r w:rsidR="00672D62" w:rsidRPr="00672D62">
        <w:rPr>
          <w:rFonts w:ascii="Times New Roman" w:eastAsia="Times New Roman" w:hAnsi="Times New Roman" w:cs="David" w:hint="cs"/>
          <w:sz w:val="28"/>
          <w:szCs w:val="28"/>
          <w:u w:val="single"/>
          <w:rtl/>
          <w:lang w:val="en-US"/>
        </w:rPr>
        <w:t>1000  ש"ח</w:t>
      </w:r>
      <w:r w:rsidR="00672D62" w:rsidRPr="00672D62">
        <w:rPr>
          <w:rFonts w:ascii="Times New Roman" w:eastAsia="Times New Roman" w:hAnsi="Times New Roman" w:cs="David" w:hint="cs"/>
          <w:sz w:val="28"/>
          <w:szCs w:val="28"/>
          <w:rtl/>
          <w:lang w:val="en-US"/>
        </w:rPr>
        <w:t xml:space="preserve"> (אלף ₪) לכל יום אחור וזאת אם הסיבות לאחור בביצוע העבודה לא  מקובלות על המפקח/המהנדס של בית החולים. הקנס יקוזז מהסכומים המגיעים  לספק לפי ס' 8 לעיל. הקנס הנ"ל יוצמד למדד הכללי הידוע בחודש החלת תשלום הקנס.</w:t>
      </w:r>
      <w:r w:rsidR="00A02135">
        <w:rPr>
          <w:rFonts w:ascii="Times New Roman" w:eastAsia="Times New Roman" w:hAnsi="Times New Roman" w:cs="David" w:hint="cs"/>
          <w:sz w:val="28"/>
          <w:szCs w:val="28"/>
          <w:rtl/>
          <w:lang w:val="en-US"/>
        </w:rPr>
        <w:t xml:space="preserve"> למען הסר ספק, מובהר ומוסכם כי קנס זה יחול ויושת על הספק גם במקרה ובו הושלמה התמורה בגין המערכת שסופקה אולם הספק לא מלא אחר התחייבותו לבצע התיקון הדרוש בתוך המועד המוסכם על פי הוראות הסכם זה, לרבות הוראות המכרז. המזמין יהיה רשאי להגיש תביעה כספית כנגד הספק ככל שהספק לא יעמוד בהתחייבותו לבצע התחייבויותיו במועדים המוסכמים על פי הסכם זה. בחתימתו על הסכם זה מאשר הספק כי ידוע לו והוא </w:t>
      </w:r>
      <w:r w:rsidR="00A02135">
        <w:rPr>
          <w:rFonts w:ascii="Times New Roman" w:eastAsia="Times New Roman" w:hAnsi="Times New Roman" w:cs="David" w:hint="cs"/>
          <w:sz w:val="28"/>
          <w:szCs w:val="28"/>
          <w:rtl/>
          <w:lang w:val="en-US"/>
        </w:rPr>
        <w:lastRenderedPageBreak/>
        <w:t xml:space="preserve">מסכים כי אי עמידה בזמנים שהוקצבו לביצוע התיקונים נחשבים הפרה יסודית של ההסכם וכי המרכז הרפואי, המזמין, יהא רשאי לדרוש הקנס הכספי המפורט </w:t>
      </w:r>
      <w:proofErr w:type="spellStart"/>
      <w:r w:rsidR="00A02135">
        <w:rPr>
          <w:rFonts w:ascii="Times New Roman" w:eastAsia="Times New Roman" w:hAnsi="Times New Roman" w:cs="David" w:hint="cs"/>
          <w:sz w:val="28"/>
          <w:szCs w:val="28"/>
          <w:rtl/>
          <w:lang w:val="en-US"/>
        </w:rPr>
        <w:t>בסע</w:t>
      </w:r>
      <w:proofErr w:type="spellEnd"/>
      <w:r w:rsidR="00A02135">
        <w:rPr>
          <w:rFonts w:ascii="Times New Roman" w:eastAsia="Times New Roman" w:hAnsi="Times New Roman" w:cs="David" w:hint="cs"/>
          <w:sz w:val="28"/>
          <w:szCs w:val="28"/>
          <w:rtl/>
          <w:lang w:val="en-US"/>
        </w:rPr>
        <w:t xml:space="preserve">' זה שכן ידוע לו כי המזמין לא היה מתקשר עם הספק אילולא התחייבותו לבצע התיקונים במועדים המסוכמים. הספק מאשר כי ידוע לו והוא מסכים שהמזמין יהיה רשאי לתבוע כל סכום בגין כל נזק שיגרם לו וזאת בנוסף לפיצוי המוסכם </w:t>
      </w:r>
      <w:proofErr w:type="spellStart"/>
      <w:r w:rsidR="00A02135">
        <w:rPr>
          <w:rFonts w:ascii="Times New Roman" w:eastAsia="Times New Roman" w:hAnsi="Times New Roman" w:cs="David" w:hint="cs"/>
          <w:sz w:val="28"/>
          <w:szCs w:val="28"/>
          <w:rtl/>
          <w:lang w:val="en-US"/>
        </w:rPr>
        <w:t>בסע</w:t>
      </w:r>
      <w:proofErr w:type="spellEnd"/>
      <w:r w:rsidR="00A02135">
        <w:rPr>
          <w:rFonts w:ascii="Times New Roman" w:eastAsia="Times New Roman" w:hAnsi="Times New Roman" w:cs="David" w:hint="cs"/>
          <w:sz w:val="28"/>
          <w:szCs w:val="28"/>
          <w:rtl/>
          <w:lang w:val="en-US"/>
        </w:rPr>
        <w:t>' זה שכן הנזק שעלול לה</w:t>
      </w:r>
      <w:r w:rsidR="0036579E">
        <w:rPr>
          <w:rFonts w:ascii="Times New Roman" w:eastAsia="Times New Roman" w:hAnsi="Times New Roman" w:cs="David" w:hint="cs"/>
          <w:sz w:val="28"/>
          <w:szCs w:val="28"/>
          <w:rtl/>
          <w:lang w:val="en-US"/>
        </w:rPr>
        <w:t>י</w:t>
      </w:r>
      <w:r w:rsidR="00A02135">
        <w:rPr>
          <w:rFonts w:ascii="Times New Roman" w:eastAsia="Times New Roman" w:hAnsi="Times New Roman" w:cs="David" w:hint="cs"/>
          <w:sz w:val="28"/>
          <w:szCs w:val="28"/>
          <w:rtl/>
          <w:lang w:val="en-US"/>
        </w:rPr>
        <w:t xml:space="preserve">גרם למזמין עשוי להיות גדול בהרבה על הפיצוי היומי המפורט </w:t>
      </w:r>
      <w:proofErr w:type="spellStart"/>
      <w:r w:rsidR="00A02135">
        <w:rPr>
          <w:rFonts w:ascii="Times New Roman" w:eastAsia="Times New Roman" w:hAnsi="Times New Roman" w:cs="David" w:hint="cs"/>
          <w:sz w:val="28"/>
          <w:szCs w:val="28"/>
          <w:rtl/>
          <w:lang w:val="en-US"/>
        </w:rPr>
        <w:t>בסע</w:t>
      </w:r>
      <w:proofErr w:type="spellEnd"/>
      <w:r w:rsidR="00A02135">
        <w:rPr>
          <w:rFonts w:ascii="Times New Roman" w:eastAsia="Times New Roman" w:hAnsi="Times New Roman" w:cs="David" w:hint="cs"/>
          <w:sz w:val="28"/>
          <w:szCs w:val="28"/>
          <w:rtl/>
          <w:lang w:val="en-US"/>
        </w:rPr>
        <w:t>' זה.</w:t>
      </w:r>
    </w:p>
    <w:p w:rsidR="00672D62" w:rsidRPr="00672D62" w:rsidRDefault="00672D62" w:rsidP="00672D62">
      <w:pPr>
        <w:bidi/>
        <w:spacing w:after="0" w:line="240" w:lineRule="auto"/>
        <w:rPr>
          <w:rFonts w:ascii="Times New Roman" w:eastAsia="Times New Roman" w:hAnsi="Times New Roman" w:cs="David"/>
          <w:sz w:val="26"/>
          <w:szCs w:val="24"/>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w:t>
      </w:r>
      <w:r w:rsidR="00195543">
        <w:rPr>
          <w:rFonts w:ascii="Times New Roman" w:eastAsia="Times New Roman" w:hAnsi="Times New Roman" w:cs="David" w:hint="cs"/>
          <w:sz w:val="28"/>
          <w:szCs w:val="28"/>
          <w:rtl/>
          <w:lang w:val="en-US"/>
        </w:rPr>
        <w:t>0</w:t>
      </w:r>
      <w:r w:rsidRPr="00672D62">
        <w:rPr>
          <w:rFonts w:ascii="Times New Roman" w:eastAsia="Times New Roman" w:hAnsi="Times New Roman" w:cs="David" w:hint="cs"/>
          <w:sz w:val="28"/>
          <w:szCs w:val="28"/>
          <w:rtl/>
          <w:lang w:val="en-US"/>
        </w:rPr>
        <w:t xml:space="preserve">. לא הביא הספק לסיום העבודות לשביעות רצון הנהלת בית החולים, בהתאם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לנקבע,  מוסכם מראש בין הצדדים, כי הנהלת בית החולים זכאית להביא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לסיום העבודות  באמצעות אחר או אחרים על חשבון הספק. אין </w:t>
      </w:r>
      <w:proofErr w:type="spellStart"/>
      <w:r w:rsidRPr="00672D62">
        <w:rPr>
          <w:rFonts w:ascii="Times New Roman" w:eastAsia="Times New Roman" w:hAnsi="Times New Roman" w:cs="David" w:hint="cs"/>
          <w:sz w:val="28"/>
          <w:szCs w:val="28"/>
          <w:rtl/>
          <w:lang w:val="en-US"/>
        </w:rPr>
        <w:t>בסע</w:t>
      </w:r>
      <w:proofErr w:type="spellEnd"/>
      <w:r w:rsidRPr="00672D62">
        <w:rPr>
          <w:rFonts w:ascii="Times New Roman" w:eastAsia="Times New Roman" w:hAnsi="Times New Roman" w:cs="David" w:hint="cs"/>
          <w:sz w:val="28"/>
          <w:szCs w:val="28"/>
          <w:rtl/>
          <w:lang w:val="en-US"/>
        </w:rPr>
        <w:t xml:space="preserve">' זה כדי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לפגוע בכל זכות ו/או תרופה העומדת לביה"ח על פי הסכם זה.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w:t>
      </w:r>
      <w:r w:rsidR="00195543">
        <w:rPr>
          <w:rFonts w:ascii="Times New Roman" w:eastAsia="Times New Roman" w:hAnsi="Times New Roman" w:cs="David" w:hint="cs"/>
          <w:sz w:val="28"/>
          <w:szCs w:val="28"/>
          <w:rtl/>
          <w:lang w:val="en-US"/>
        </w:rPr>
        <w:t>1</w:t>
      </w:r>
      <w:r w:rsidRPr="00672D62">
        <w:rPr>
          <w:rFonts w:ascii="Times New Roman" w:eastAsia="Times New Roman" w:hAnsi="Times New Roman" w:cs="David" w:hint="cs"/>
          <w:sz w:val="28"/>
          <w:szCs w:val="28"/>
          <w:rtl/>
          <w:lang w:val="en-US"/>
        </w:rPr>
        <w:t xml:space="preserve">. הנהלת בית החולים תהא רשאית לקזז מהכספים המגיעים לספק כל הוצאה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הקשורה לסיום החוזה באמצעות גורמים אחרים או תשלומי פיצוי נזק.</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w:t>
      </w:r>
      <w:r w:rsidR="00195543">
        <w:rPr>
          <w:rFonts w:ascii="Times New Roman" w:eastAsia="Times New Roman" w:hAnsi="Times New Roman" w:cs="David" w:hint="cs"/>
          <w:sz w:val="28"/>
          <w:szCs w:val="28"/>
          <w:rtl/>
          <w:lang w:val="en-US"/>
        </w:rPr>
        <w:t>2</w:t>
      </w:r>
      <w:r w:rsidRPr="00672D62">
        <w:rPr>
          <w:rFonts w:ascii="Times New Roman" w:eastAsia="Times New Roman" w:hAnsi="Times New Roman" w:cs="David" w:hint="cs"/>
          <w:sz w:val="28"/>
          <w:szCs w:val="28"/>
          <w:rtl/>
          <w:lang w:val="en-US"/>
        </w:rPr>
        <w:t xml:space="preserve">. הנהלת בית החולים תהא רשאית לממש את הערבות לכיסוי כל נזק או הוצאה  </w:t>
      </w:r>
    </w:p>
    <w:p w:rsidR="00672D62" w:rsidRPr="00672D62" w:rsidRDefault="00672D62" w:rsidP="00672D62">
      <w:pPr>
        <w:bidi/>
        <w:spacing w:after="0" w:line="240" w:lineRule="auto"/>
        <w:rPr>
          <w:rFonts w:ascii="Times New Roman" w:eastAsia="Times New Roman" w:hAnsi="Times New Roman" w:cs="David"/>
          <w:sz w:val="26"/>
          <w:szCs w:val="24"/>
          <w:rtl/>
          <w:lang w:val="en-US"/>
        </w:rPr>
      </w:pPr>
      <w:r w:rsidRPr="00672D62">
        <w:rPr>
          <w:rFonts w:ascii="Times New Roman" w:eastAsia="Times New Roman" w:hAnsi="Times New Roman" w:cs="David" w:hint="cs"/>
          <w:sz w:val="28"/>
          <w:szCs w:val="28"/>
          <w:rtl/>
          <w:lang w:val="en-US"/>
        </w:rPr>
        <w:t xml:space="preserve">      שנגרמו עקב  הפרת החוזה או תנאי מתנאיו ע"י הספק.</w:t>
      </w:r>
    </w:p>
    <w:p w:rsidR="00672D62" w:rsidRPr="00672D62" w:rsidRDefault="00672D62" w:rsidP="00672D62">
      <w:pPr>
        <w:bidi/>
        <w:spacing w:after="0" w:line="240" w:lineRule="auto"/>
        <w:rPr>
          <w:rFonts w:ascii="Times New Roman" w:eastAsia="Times New Roman" w:hAnsi="Times New Roman" w:cs="David"/>
          <w:sz w:val="26"/>
          <w:szCs w:val="24"/>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w:t>
      </w:r>
      <w:r w:rsidR="00195543">
        <w:rPr>
          <w:rFonts w:ascii="Times New Roman" w:eastAsia="Times New Roman" w:hAnsi="Times New Roman" w:cs="David" w:hint="cs"/>
          <w:sz w:val="28"/>
          <w:szCs w:val="28"/>
          <w:rtl/>
          <w:lang w:val="en-US"/>
        </w:rPr>
        <w:t>3</w:t>
      </w:r>
      <w:r w:rsidRPr="00672D62">
        <w:rPr>
          <w:rFonts w:ascii="Times New Roman" w:eastAsia="Times New Roman" w:hAnsi="Times New Roman" w:cs="David" w:hint="cs"/>
          <w:sz w:val="28"/>
          <w:szCs w:val="28"/>
          <w:rtl/>
          <w:lang w:val="en-US"/>
        </w:rPr>
        <w:t xml:space="preserve">. א) מוסכם בין הצדדים, כי הספק אחראי לכל נזק שייגרם עקב ביצוע הסכם זה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על ידו,  עובד מעובדיו וכל הבא מכוחו לרכוש בית החולים ולכל צד ג' ועליו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לשלם פיצוי  שייקבע עקב  גרימת נזק, כאמור.</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ב) במידה ובית החולים </w:t>
      </w:r>
      <w:proofErr w:type="spellStart"/>
      <w:r w:rsidRPr="00672D62">
        <w:rPr>
          <w:rFonts w:ascii="Times New Roman" w:eastAsia="Times New Roman" w:hAnsi="Times New Roman" w:cs="David" w:hint="cs"/>
          <w:sz w:val="28"/>
          <w:szCs w:val="28"/>
          <w:rtl/>
          <w:lang w:val="en-US"/>
        </w:rPr>
        <w:t>יחוייב</w:t>
      </w:r>
      <w:proofErr w:type="spellEnd"/>
      <w:r w:rsidRPr="00672D62">
        <w:rPr>
          <w:rFonts w:ascii="Times New Roman" w:eastAsia="Times New Roman" w:hAnsi="Times New Roman" w:cs="David" w:hint="cs"/>
          <w:sz w:val="28"/>
          <w:szCs w:val="28"/>
          <w:rtl/>
          <w:lang w:val="en-US"/>
        </w:rPr>
        <w:t xml:space="preserve"> בתשלום כל שהוא עקב נזק כאמור בסעיף א'</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יחזיר  הספק לבית החולים אותו הסכום מיד.</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w:t>
      </w:r>
      <w:r w:rsidR="00195543">
        <w:rPr>
          <w:rFonts w:ascii="Times New Roman" w:eastAsia="Times New Roman" w:hAnsi="Times New Roman" w:cs="David" w:hint="cs"/>
          <w:sz w:val="28"/>
          <w:szCs w:val="28"/>
          <w:rtl/>
          <w:lang w:val="en-US"/>
        </w:rPr>
        <w:t>4</w:t>
      </w:r>
      <w:r w:rsidRPr="00672D62">
        <w:rPr>
          <w:rFonts w:ascii="Times New Roman" w:eastAsia="Times New Roman" w:hAnsi="Times New Roman" w:cs="David" w:hint="cs"/>
          <w:sz w:val="28"/>
          <w:szCs w:val="28"/>
          <w:rtl/>
          <w:lang w:val="en-US"/>
        </w:rPr>
        <w:t xml:space="preserve">. א) </w:t>
      </w:r>
      <w:r w:rsidRPr="00672D62">
        <w:rPr>
          <w:rFonts w:ascii="Times New Roman" w:eastAsia="Times New Roman" w:hAnsi="Times New Roman" w:cs="David" w:hint="cs"/>
          <w:sz w:val="28"/>
          <w:szCs w:val="28"/>
          <w:rtl/>
          <w:lang w:val="en-US"/>
        </w:rPr>
        <w:tab/>
        <w:t>הספק לבדו יהא אחראי לתשלום כל נזק שייגרם לעובדיו או לכל הבאים</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w:t>
      </w:r>
      <w:r w:rsidRPr="00672D62">
        <w:rPr>
          <w:rFonts w:ascii="Times New Roman" w:eastAsia="Times New Roman" w:hAnsi="Times New Roman" w:cs="David" w:hint="cs"/>
          <w:sz w:val="28"/>
          <w:szCs w:val="28"/>
          <w:rtl/>
          <w:lang w:val="en-US"/>
        </w:rPr>
        <w:tab/>
        <w:t>מכוחו.</w:t>
      </w:r>
    </w:p>
    <w:p w:rsidR="00672D62" w:rsidRPr="00672D62" w:rsidRDefault="00672D62" w:rsidP="00672D62">
      <w:pPr>
        <w:bidi/>
        <w:spacing w:after="0" w:line="240" w:lineRule="auto"/>
        <w:rPr>
          <w:rFonts w:ascii="Times New Roman" w:eastAsia="Times New Roman" w:hAnsi="Times New Roman" w:cs="David"/>
          <w:sz w:val="26"/>
          <w:szCs w:val="24"/>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w:t>
      </w:r>
      <w:r w:rsidR="00195543">
        <w:rPr>
          <w:rFonts w:ascii="Times New Roman" w:eastAsia="Times New Roman" w:hAnsi="Times New Roman" w:cs="David" w:hint="cs"/>
          <w:sz w:val="28"/>
          <w:szCs w:val="28"/>
          <w:rtl/>
          <w:lang w:val="en-US"/>
        </w:rPr>
        <w:t>5</w:t>
      </w:r>
      <w:r w:rsidRPr="00672D62">
        <w:rPr>
          <w:rFonts w:ascii="Times New Roman" w:eastAsia="Times New Roman" w:hAnsi="Times New Roman" w:cs="David" w:hint="cs"/>
          <w:sz w:val="28"/>
          <w:szCs w:val="28"/>
          <w:rtl/>
          <w:lang w:val="en-US"/>
        </w:rPr>
        <w:t xml:space="preserve">. במידה וקיימת סתירה בין סעיף מסעיפי החוזה לדבר האמור בנספח מנספחי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חוזה זה,  הסעיף בחוזה הוא הקובע.</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w:t>
      </w:r>
      <w:r w:rsidR="00195543">
        <w:rPr>
          <w:rFonts w:ascii="Times New Roman" w:eastAsia="Times New Roman" w:hAnsi="Times New Roman" w:cs="David" w:hint="cs"/>
          <w:sz w:val="28"/>
          <w:szCs w:val="28"/>
          <w:rtl/>
          <w:lang w:val="en-US"/>
        </w:rPr>
        <w:t>6</w:t>
      </w:r>
      <w:r w:rsidRPr="00672D62">
        <w:rPr>
          <w:rFonts w:ascii="Times New Roman" w:eastAsia="Times New Roman" w:hAnsi="Times New Roman" w:cs="David" w:hint="cs"/>
          <w:sz w:val="28"/>
          <w:szCs w:val="28"/>
          <w:rtl/>
          <w:lang w:val="en-US"/>
        </w:rPr>
        <w:t xml:space="preserve">. הצדדים מצהירים בזאת, כי אין לראות בכל זכות הניתנת עפ"י הסכם זה לבית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החולים  לפקח, להדריך או להורות לספק או לכל הבא מכוחו, אלא אמצעי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להבטיח ביצוע  הוראות  חוזה זה במלואן ולא תהיינה לספק ולכל המועסק על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ידו, או הבא מכוחו כל  זכויות של עובד מדינה, או עובד המועסק ע"י הממשלה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ולא יהא זכאי לכל תשלום,  פיצוי או הטבות אחרות  בקשר עם ביצוע הסכם זה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או הוראה הניתנת על פיו בקשר  עם סיום הסכם זה,  או הפסקת  ביצוע עבודה</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עפ"י ההסכם מכל סיבה שהיא. </w:t>
      </w:r>
    </w:p>
    <w:p w:rsidR="00672D62" w:rsidRPr="00672D62" w:rsidRDefault="00672D62" w:rsidP="00672D62">
      <w:pPr>
        <w:bidi/>
        <w:spacing w:after="0" w:line="240" w:lineRule="auto"/>
        <w:rPr>
          <w:rFonts w:ascii="Times New Roman" w:eastAsia="Times New Roman" w:hAnsi="Times New Roman" w:cs="David"/>
          <w:sz w:val="26"/>
          <w:szCs w:val="24"/>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w:t>
      </w:r>
      <w:r w:rsidR="00195543">
        <w:rPr>
          <w:rFonts w:ascii="Times New Roman" w:eastAsia="Times New Roman" w:hAnsi="Times New Roman" w:cs="David" w:hint="cs"/>
          <w:sz w:val="28"/>
          <w:szCs w:val="28"/>
          <w:rtl/>
          <w:lang w:val="en-US"/>
        </w:rPr>
        <w:t>7</w:t>
      </w:r>
      <w:r w:rsidRPr="00672D62">
        <w:rPr>
          <w:rFonts w:ascii="Times New Roman" w:eastAsia="Times New Roman" w:hAnsi="Times New Roman" w:cs="David" w:hint="cs"/>
          <w:sz w:val="28"/>
          <w:szCs w:val="28"/>
          <w:rtl/>
          <w:lang w:val="en-US"/>
        </w:rPr>
        <w:t xml:space="preserve">.  הספק מתחייב לא להעביר את זכויותיו וחובותיו עפ"י חוזה זה לאחר. למען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הסר ספק, מובהר ומוסכם בזאת כי הספק אינו רשאי לבצע העבודות נשוא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הסכם /מכרז זה באמצעות קבלני משנה מטעמו ללא קבלת אישור מוקדם,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בכתב, מאת המזמין.</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1</w:t>
      </w:r>
      <w:r w:rsidR="00195543">
        <w:rPr>
          <w:rFonts w:ascii="Times New Roman" w:eastAsia="Times New Roman" w:hAnsi="Times New Roman" w:cs="David" w:hint="cs"/>
          <w:sz w:val="28"/>
          <w:szCs w:val="28"/>
          <w:rtl/>
          <w:lang w:val="en-US"/>
        </w:rPr>
        <w:t>8</w:t>
      </w:r>
      <w:r w:rsidRPr="00672D62">
        <w:rPr>
          <w:rFonts w:ascii="Times New Roman" w:eastAsia="Times New Roman" w:hAnsi="Times New Roman" w:cs="David" w:hint="cs"/>
          <w:sz w:val="28"/>
          <w:szCs w:val="28"/>
          <w:rtl/>
          <w:lang w:val="en-US"/>
        </w:rPr>
        <w:t xml:space="preserve">.  הספק מתחייב לשמור בסוד ולא להזכיר, להודיע ולמסור ולהביא לידיעת כל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אדם,  כל  ידיעה שתגיע אליו בקשר עם בצוע חוזה זה והוא מצהיר, כי ידוע לו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שאי מילוי  התחייבות זו תהווה  עבירה לפי סעיף 118 לחוק העונשין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תשל"ז - 1977.</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195543" w:rsidP="00672D62">
      <w:pPr>
        <w:bidi/>
        <w:spacing w:after="0" w:line="240" w:lineRule="auto"/>
        <w:rPr>
          <w:rFonts w:ascii="Times New Roman" w:eastAsia="Times New Roman" w:hAnsi="Times New Roman" w:cs="David"/>
          <w:sz w:val="28"/>
          <w:szCs w:val="28"/>
          <w:rtl/>
          <w:lang w:val="en-US"/>
        </w:rPr>
      </w:pPr>
      <w:r>
        <w:rPr>
          <w:rFonts w:ascii="Times New Roman" w:eastAsia="Times New Roman" w:hAnsi="Times New Roman" w:cs="David" w:hint="cs"/>
          <w:sz w:val="28"/>
          <w:szCs w:val="28"/>
          <w:rtl/>
          <w:lang w:val="en-US"/>
        </w:rPr>
        <w:t>19</w:t>
      </w:r>
      <w:r w:rsidR="00672D62" w:rsidRPr="00672D62">
        <w:rPr>
          <w:rFonts w:ascii="Times New Roman" w:eastAsia="Times New Roman" w:hAnsi="Times New Roman" w:cs="David" w:hint="cs"/>
          <w:sz w:val="28"/>
          <w:szCs w:val="28"/>
          <w:rtl/>
          <w:lang w:val="en-US"/>
        </w:rPr>
        <w:t xml:space="preserve">. אין בהסכם זה כדי להפוך את הספק או הבאים מכוחו כסוכנים, שליחים או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נציגי בית  החולים.</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מוסכם במפורש, כי לא ייווצרו כל יחסי עובד ומעביד בין ביה"ח לספק, עובד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lastRenderedPageBreak/>
        <w:t xml:space="preserve">      מעובדיו  או כל   הבא מכוחו, וכי הספק </w:t>
      </w:r>
      <w:proofErr w:type="spellStart"/>
      <w:r w:rsidRPr="00672D62">
        <w:rPr>
          <w:rFonts w:ascii="Times New Roman" w:eastAsia="Times New Roman" w:hAnsi="Times New Roman" w:cs="David" w:hint="cs"/>
          <w:sz w:val="28"/>
          <w:szCs w:val="28"/>
          <w:rtl/>
          <w:lang w:val="en-US"/>
        </w:rPr>
        <w:t>ישא</w:t>
      </w:r>
      <w:proofErr w:type="spellEnd"/>
      <w:r w:rsidRPr="00672D62">
        <w:rPr>
          <w:rFonts w:ascii="Times New Roman" w:eastAsia="Times New Roman" w:hAnsi="Times New Roman" w:cs="David" w:hint="cs"/>
          <w:sz w:val="28"/>
          <w:szCs w:val="28"/>
          <w:rtl/>
          <w:lang w:val="en-US"/>
        </w:rPr>
        <w:t xml:space="preserve"> בכל תשלום או הוצאה הנובעים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ממשגה או טענה  בתחום זה. הספק מתחייב לפצות ו/או לשפות את ביה"ח ,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מיד עם דרישה בגין כל סכום אשר יתבע ו/או </w:t>
      </w:r>
      <w:proofErr w:type="spellStart"/>
      <w:r w:rsidRPr="00672D62">
        <w:rPr>
          <w:rFonts w:ascii="Times New Roman" w:eastAsia="Times New Roman" w:hAnsi="Times New Roman" w:cs="David" w:hint="cs"/>
          <w:sz w:val="28"/>
          <w:szCs w:val="28"/>
          <w:rtl/>
          <w:lang w:val="en-US"/>
        </w:rPr>
        <w:t>ידרש</w:t>
      </w:r>
      <w:proofErr w:type="spellEnd"/>
      <w:r w:rsidRPr="00672D62">
        <w:rPr>
          <w:rFonts w:ascii="Times New Roman" w:eastAsia="Times New Roman" w:hAnsi="Times New Roman" w:cs="David" w:hint="cs"/>
          <w:sz w:val="28"/>
          <w:szCs w:val="28"/>
          <w:rtl/>
          <w:lang w:val="en-US"/>
        </w:rPr>
        <w:t xml:space="preserve"> לשלם כמעביד בגין עובדי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הספק ו/או קבלני משנה של הספק.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האמור </w:t>
      </w:r>
      <w:proofErr w:type="spellStart"/>
      <w:r w:rsidRPr="00672D62">
        <w:rPr>
          <w:rFonts w:ascii="Times New Roman" w:eastAsia="Times New Roman" w:hAnsi="Times New Roman" w:cs="David" w:hint="cs"/>
          <w:sz w:val="28"/>
          <w:szCs w:val="28"/>
          <w:rtl/>
          <w:lang w:val="en-US"/>
        </w:rPr>
        <w:t>בסע</w:t>
      </w:r>
      <w:proofErr w:type="spellEnd"/>
      <w:r w:rsidRPr="00672D62">
        <w:rPr>
          <w:rFonts w:ascii="Times New Roman" w:eastAsia="Times New Roman" w:hAnsi="Times New Roman" w:cs="David" w:hint="cs"/>
          <w:sz w:val="28"/>
          <w:szCs w:val="28"/>
          <w:rtl/>
          <w:lang w:val="en-US"/>
        </w:rPr>
        <w:t xml:space="preserve">' זה אינו גורע מיתר חובות הספק לפי חוזה זה.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2</w:t>
      </w:r>
      <w:r w:rsidR="00195543">
        <w:rPr>
          <w:rFonts w:ascii="Times New Roman" w:eastAsia="Times New Roman" w:hAnsi="Times New Roman" w:cs="David" w:hint="cs"/>
          <w:sz w:val="28"/>
          <w:szCs w:val="28"/>
          <w:rtl/>
          <w:lang w:val="en-US"/>
        </w:rPr>
        <w:t>0</w:t>
      </w:r>
      <w:r w:rsidRPr="00672D62">
        <w:rPr>
          <w:rFonts w:ascii="Times New Roman" w:eastAsia="Times New Roman" w:hAnsi="Times New Roman" w:cs="David" w:hint="cs"/>
          <w:sz w:val="28"/>
          <w:szCs w:val="28"/>
          <w:rtl/>
          <w:lang w:val="en-US"/>
        </w:rPr>
        <w:t xml:space="preserve">. כל המסמכים מכל סוג שהוא , לרבות </w:t>
      </w:r>
      <w:proofErr w:type="spellStart"/>
      <w:r w:rsidRPr="00672D62">
        <w:rPr>
          <w:rFonts w:ascii="Times New Roman" w:eastAsia="Times New Roman" w:hAnsi="Times New Roman" w:cs="David" w:hint="cs"/>
          <w:sz w:val="28"/>
          <w:szCs w:val="28"/>
          <w:rtl/>
          <w:lang w:val="en-US"/>
        </w:rPr>
        <w:t>תוכניות</w:t>
      </w:r>
      <w:proofErr w:type="spellEnd"/>
      <w:r w:rsidRPr="00672D62">
        <w:rPr>
          <w:rFonts w:ascii="Times New Roman" w:eastAsia="Times New Roman" w:hAnsi="Times New Roman" w:cs="David" w:hint="cs"/>
          <w:sz w:val="28"/>
          <w:szCs w:val="28"/>
          <w:rtl/>
          <w:lang w:val="en-US"/>
        </w:rPr>
        <w:t>, ת</w:t>
      </w:r>
      <w:r w:rsidR="00195543">
        <w:rPr>
          <w:rFonts w:ascii="Times New Roman" w:eastAsia="Times New Roman" w:hAnsi="Times New Roman" w:cs="David" w:hint="cs"/>
          <w:sz w:val="28"/>
          <w:szCs w:val="28"/>
          <w:rtl/>
          <w:lang w:val="en-US"/>
        </w:rPr>
        <w:t>ס</w:t>
      </w:r>
      <w:r w:rsidRPr="00672D62">
        <w:rPr>
          <w:rFonts w:ascii="Times New Roman" w:eastAsia="Times New Roman" w:hAnsi="Times New Roman" w:cs="David" w:hint="cs"/>
          <w:sz w:val="28"/>
          <w:szCs w:val="28"/>
          <w:rtl/>
          <w:lang w:val="en-US"/>
        </w:rPr>
        <w:t xml:space="preserve">ריטים וכל רישום אחר אשר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הספק חייב לנהל ו/או להחזיק ברשותו, מהווים רכוש ביה"ח ולא יועברו אל </w:t>
      </w:r>
    </w:p>
    <w:p w:rsidR="009E6BF9" w:rsidRDefault="00672D62" w:rsidP="0062652F">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מחוץ לביה"ח ו/או לכל צד שלישי ללא רשות ביה"ח מראש ובכתב. </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2</w:t>
      </w:r>
      <w:r w:rsidR="00195543">
        <w:rPr>
          <w:rFonts w:ascii="Times New Roman" w:eastAsia="Times New Roman" w:hAnsi="Times New Roman" w:cs="David" w:hint="cs"/>
          <w:sz w:val="28"/>
          <w:szCs w:val="28"/>
          <w:rtl/>
          <w:lang w:val="en-US"/>
        </w:rPr>
        <w:t>1</w:t>
      </w:r>
      <w:r w:rsidRPr="00672D62">
        <w:rPr>
          <w:rFonts w:ascii="Times New Roman" w:eastAsia="Times New Roman" w:hAnsi="Times New Roman" w:cs="David" w:hint="cs"/>
          <w:sz w:val="28"/>
          <w:szCs w:val="28"/>
          <w:rtl/>
          <w:lang w:val="en-US"/>
        </w:rPr>
        <w:t xml:space="preserve">. אי שימוש ע"י הנהלת בית החולים בכל זכות מזכויותיה ועפ"י חוזה זה או עפ"י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כל   דין,   לא יחשב בשום פנים ואופן </w:t>
      </w:r>
      <w:proofErr w:type="spellStart"/>
      <w:r w:rsidRPr="00672D62">
        <w:rPr>
          <w:rFonts w:ascii="Times New Roman" w:eastAsia="Times New Roman" w:hAnsi="Times New Roman" w:cs="David" w:hint="cs"/>
          <w:sz w:val="28"/>
          <w:szCs w:val="28"/>
          <w:rtl/>
          <w:lang w:val="en-US"/>
        </w:rPr>
        <w:t>כויתור</w:t>
      </w:r>
      <w:proofErr w:type="spellEnd"/>
      <w:r w:rsidRPr="00672D62">
        <w:rPr>
          <w:rFonts w:ascii="Times New Roman" w:eastAsia="Times New Roman" w:hAnsi="Times New Roman" w:cs="David" w:hint="cs"/>
          <w:sz w:val="28"/>
          <w:szCs w:val="28"/>
          <w:rtl/>
          <w:lang w:val="en-US"/>
        </w:rPr>
        <w:t xml:space="preserve"> מצד ההנהלה, אלא אם נעשה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בכתב ואין  שינוי מהסכם זה  ובכל הוראה מהוראותיו, אלא בכתב.</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2</w:t>
      </w:r>
      <w:r w:rsidR="00195543">
        <w:rPr>
          <w:rFonts w:ascii="Times New Roman" w:eastAsia="Times New Roman" w:hAnsi="Times New Roman" w:cs="David" w:hint="cs"/>
          <w:sz w:val="28"/>
          <w:szCs w:val="28"/>
          <w:rtl/>
          <w:lang w:val="en-US"/>
        </w:rPr>
        <w:t>2</w:t>
      </w:r>
      <w:r w:rsidRPr="00672D62">
        <w:rPr>
          <w:rFonts w:ascii="Times New Roman" w:eastAsia="Times New Roman" w:hAnsi="Times New Roman" w:cs="David" w:hint="cs"/>
          <w:sz w:val="28"/>
          <w:szCs w:val="28"/>
          <w:rtl/>
          <w:lang w:val="en-US"/>
        </w:rPr>
        <w:t xml:space="preserve">. הפרה של הסעיפים: 2,6,7,9,15,18,19,21 תחשב כהפרה יסודית של הסכם זה.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במקרה של הפרה יסודית, הצד המקיים את ההסכם רשאי לבטל  את  ההסכם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או להיזקק לכל תרופה על פי דין.</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2</w:t>
      </w:r>
      <w:r w:rsidR="00195543">
        <w:rPr>
          <w:rFonts w:ascii="Times New Roman" w:eastAsia="Times New Roman" w:hAnsi="Times New Roman" w:cs="David" w:hint="cs"/>
          <w:sz w:val="28"/>
          <w:szCs w:val="28"/>
          <w:rtl/>
          <w:lang w:val="en-US"/>
        </w:rPr>
        <w:t>3</w:t>
      </w:r>
      <w:r w:rsidRPr="00672D62">
        <w:rPr>
          <w:rFonts w:ascii="Times New Roman" w:eastAsia="Times New Roman" w:hAnsi="Times New Roman" w:cs="David" w:hint="cs"/>
          <w:sz w:val="28"/>
          <w:szCs w:val="28"/>
          <w:rtl/>
          <w:lang w:val="en-US"/>
        </w:rPr>
        <w:t xml:space="preserve">.  הודעות לצורך הסכם זה יהיו בדואר רשום ויראו כאילו הגיעו לתעודתן תוך 72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שעות  ממסירתם לדואר.</w:t>
      </w:r>
    </w:p>
    <w:p w:rsidR="00672D62" w:rsidRPr="00672D62" w:rsidRDefault="00672D62" w:rsidP="00672D62">
      <w:pPr>
        <w:bidi/>
        <w:spacing w:after="0" w:line="240" w:lineRule="auto"/>
        <w:rPr>
          <w:rFonts w:ascii="Times New Roman" w:eastAsia="Times New Roman" w:hAnsi="Times New Roman" w:cs="David"/>
          <w:sz w:val="28"/>
          <w:szCs w:val="28"/>
          <w:rtl/>
          <w:lang w:val="en-US"/>
        </w:rPr>
      </w:pPr>
    </w:p>
    <w:p w:rsidR="00672D62" w:rsidRPr="00672D62" w:rsidRDefault="00672D62" w:rsidP="00195543">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2</w:t>
      </w:r>
      <w:r w:rsidR="00195543">
        <w:rPr>
          <w:rFonts w:ascii="Times New Roman" w:eastAsia="Times New Roman" w:hAnsi="Times New Roman" w:cs="David" w:hint="cs"/>
          <w:sz w:val="28"/>
          <w:szCs w:val="28"/>
          <w:rtl/>
          <w:lang w:val="en-US"/>
        </w:rPr>
        <w:t>4</w:t>
      </w:r>
      <w:r w:rsidRPr="00672D62">
        <w:rPr>
          <w:rFonts w:ascii="Times New Roman" w:eastAsia="Times New Roman" w:hAnsi="Times New Roman" w:cs="David" w:hint="cs"/>
          <w:sz w:val="28"/>
          <w:szCs w:val="28"/>
          <w:rtl/>
          <w:lang w:val="en-US"/>
        </w:rPr>
        <w:t xml:space="preserve">.  חשבונות הספק ישולמו על פי הוראות נספח ב' להסכם זה, ובכל מקרה רק </w:t>
      </w:r>
    </w:p>
    <w:p w:rsidR="00672D62" w:rsidRPr="00672D62" w:rsidRDefault="00672D62" w:rsidP="00672D62">
      <w:pPr>
        <w:bidi/>
        <w:spacing w:after="0" w:line="24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       לאחר אישור המפקח על ביצוע העבודה ושביעות רצונו ממנה.</w:t>
      </w:r>
    </w:p>
    <w:p w:rsidR="00672D62" w:rsidRPr="00672D62" w:rsidRDefault="00672D62" w:rsidP="00672D62">
      <w:pPr>
        <w:bidi/>
        <w:spacing w:after="0" w:line="240" w:lineRule="auto"/>
        <w:rPr>
          <w:rFonts w:ascii="Times New Roman" w:eastAsia="Times New Roman" w:hAnsi="Times New Roman" w:cs="David"/>
          <w:sz w:val="26"/>
          <w:szCs w:val="24"/>
          <w:rtl/>
          <w:lang w:val="en-US"/>
        </w:rPr>
      </w:pPr>
    </w:p>
    <w:p w:rsidR="00672D62" w:rsidRPr="00672D62" w:rsidRDefault="00672D62" w:rsidP="00672D62">
      <w:pPr>
        <w:bidi/>
        <w:spacing w:after="0" w:line="240" w:lineRule="auto"/>
        <w:rPr>
          <w:rFonts w:ascii="Times New Roman" w:eastAsia="Times New Roman" w:hAnsi="Times New Roman" w:cs="David"/>
          <w:sz w:val="26"/>
          <w:szCs w:val="24"/>
          <w:rtl/>
          <w:lang w:val="en-US"/>
        </w:rPr>
      </w:pPr>
      <w:r w:rsidRPr="00672D62">
        <w:rPr>
          <w:rFonts w:ascii="Times New Roman" w:eastAsia="Times New Roman" w:hAnsi="Times New Roman" w:cs="David" w:hint="cs"/>
          <w:sz w:val="28"/>
          <w:szCs w:val="28"/>
          <w:rtl/>
          <w:lang w:val="en-US"/>
        </w:rPr>
        <w:t>ולראיה באו הצדדים על החתום:-</w:t>
      </w:r>
    </w:p>
    <w:p w:rsidR="00672D62" w:rsidRDefault="00672D62" w:rsidP="00672D62">
      <w:pPr>
        <w:bidi/>
        <w:spacing w:after="0" w:line="240" w:lineRule="auto"/>
        <w:rPr>
          <w:rFonts w:ascii="Times New Roman" w:eastAsia="Times New Roman" w:hAnsi="Times New Roman" w:cs="David"/>
          <w:sz w:val="26"/>
          <w:szCs w:val="24"/>
          <w:rtl/>
          <w:lang w:val="en-US"/>
        </w:rPr>
      </w:pPr>
    </w:p>
    <w:p w:rsidR="00A02135" w:rsidRDefault="00A02135" w:rsidP="00A02135">
      <w:pPr>
        <w:bidi/>
        <w:spacing w:after="0" w:line="240" w:lineRule="auto"/>
        <w:rPr>
          <w:rFonts w:ascii="Times New Roman" w:eastAsia="Times New Roman" w:hAnsi="Times New Roman" w:cs="David"/>
          <w:sz w:val="26"/>
          <w:szCs w:val="24"/>
          <w:rtl/>
          <w:lang w:val="en-US"/>
        </w:rPr>
      </w:pPr>
    </w:p>
    <w:p w:rsidR="00A02135" w:rsidRDefault="00A02135" w:rsidP="00A02135">
      <w:pPr>
        <w:bidi/>
        <w:spacing w:after="0" w:line="240" w:lineRule="auto"/>
        <w:rPr>
          <w:rFonts w:ascii="Times New Roman" w:eastAsia="Times New Roman" w:hAnsi="Times New Roman" w:cs="David"/>
          <w:sz w:val="26"/>
          <w:szCs w:val="24"/>
          <w:rtl/>
          <w:lang w:val="en-US"/>
        </w:rPr>
      </w:pPr>
    </w:p>
    <w:p w:rsidR="00A02135" w:rsidRDefault="00A02135" w:rsidP="00A02135">
      <w:pPr>
        <w:bidi/>
        <w:spacing w:after="0" w:line="240" w:lineRule="auto"/>
        <w:rPr>
          <w:rFonts w:ascii="Times New Roman" w:eastAsia="Times New Roman" w:hAnsi="Times New Roman" w:cs="David"/>
          <w:sz w:val="26"/>
          <w:szCs w:val="24"/>
          <w:rtl/>
          <w:lang w:val="en-US"/>
        </w:rPr>
      </w:pPr>
    </w:p>
    <w:p w:rsidR="00A02135" w:rsidRPr="00672D62" w:rsidRDefault="00A02135" w:rsidP="00A02135">
      <w:pPr>
        <w:bidi/>
        <w:spacing w:after="0" w:line="240" w:lineRule="auto"/>
        <w:rPr>
          <w:rFonts w:ascii="Times New Roman" w:eastAsia="Times New Roman" w:hAnsi="Times New Roman" w:cs="David"/>
          <w:sz w:val="26"/>
          <w:szCs w:val="24"/>
          <w:rtl/>
          <w:lang w:val="en-US"/>
        </w:rPr>
      </w:pPr>
    </w:p>
    <w:p w:rsidR="00672D62" w:rsidRPr="00672D62" w:rsidRDefault="00672D62" w:rsidP="00672D62">
      <w:pPr>
        <w:bidi/>
        <w:spacing w:after="0" w:line="240" w:lineRule="auto"/>
        <w:rPr>
          <w:rFonts w:ascii="Times New Roman" w:eastAsia="Times New Roman" w:hAnsi="Times New Roman" w:cs="David"/>
          <w:sz w:val="26"/>
          <w:szCs w:val="24"/>
          <w:rtl/>
          <w:lang w:val="en-US"/>
        </w:rPr>
      </w:pPr>
    </w:p>
    <w:p w:rsidR="00672D62" w:rsidRPr="00672D62" w:rsidRDefault="00672D62" w:rsidP="00672D62">
      <w:pPr>
        <w:bidi/>
        <w:spacing w:after="0" w:line="360" w:lineRule="auto"/>
        <w:rPr>
          <w:rFonts w:ascii="Times New Roman" w:eastAsia="Times New Roman" w:hAnsi="Times New Roman" w:cs="David"/>
          <w:sz w:val="26"/>
          <w:szCs w:val="24"/>
          <w:rtl/>
          <w:lang w:val="en-US"/>
        </w:rPr>
      </w:pPr>
      <w:r w:rsidRPr="00672D62">
        <w:rPr>
          <w:rFonts w:ascii="Times New Roman" w:eastAsia="Times New Roman" w:hAnsi="Times New Roman" w:cs="David" w:hint="cs"/>
          <w:sz w:val="26"/>
          <w:szCs w:val="24"/>
          <w:rtl/>
          <w:lang w:val="en-US"/>
        </w:rPr>
        <w:t xml:space="preserve">   ---------------------------------------               ---------------------------------------                                                                                       </w:t>
      </w:r>
    </w:p>
    <w:p w:rsidR="00672D62" w:rsidRPr="00672D62" w:rsidRDefault="00672D62" w:rsidP="00672D62">
      <w:pPr>
        <w:bidi/>
        <w:spacing w:after="0" w:line="360" w:lineRule="auto"/>
        <w:rPr>
          <w:rFonts w:ascii="Times New Roman" w:eastAsia="Times New Roman" w:hAnsi="Times New Roman" w:cs="David"/>
          <w:sz w:val="28"/>
          <w:szCs w:val="28"/>
          <w:rtl/>
          <w:lang w:val="en-US"/>
        </w:rPr>
      </w:pPr>
      <w:r w:rsidRPr="00672D62">
        <w:rPr>
          <w:rFonts w:ascii="Times New Roman" w:eastAsia="Times New Roman" w:hAnsi="Times New Roman" w:cs="David" w:hint="cs"/>
          <w:sz w:val="28"/>
          <w:szCs w:val="28"/>
          <w:rtl/>
          <w:lang w:val="en-US"/>
        </w:rPr>
        <w:t xml:space="preserve">הנהלת המרכז הרפואי   "בני ציון"                              הספק </w:t>
      </w:r>
    </w:p>
    <w:p w:rsidR="00672D62" w:rsidRDefault="00672D62" w:rsidP="00672D62">
      <w:pPr>
        <w:bidi/>
        <w:ind w:left="360"/>
        <w:rPr>
          <w:rFonts w:ascii="David" w:hAnsi="David" w:cs="David"/>
          <w:b/>
          <w:bCs/>
          <w:sz w:val="26"/>
          <w:szCs w:val="26"/>
          <w:u w:val="single"/>
          <w:rtl/>
          <w:lang w:val="en-US"/>
        </w:rPr>
      </w:pPr>
    </w:p>
    <w:p w:rsidR="00FC600C" w:rsidRDefault="00FC600C" w:rsidP="00FC600C">
      <w:pPr>
        <w:bidi/>
        <w:ind w:left="360"/>
        <w:rPr>
          <w:rFonts w:ascii="David" w:hAnsi="David" w:cs="David"/>
          <w:b/>
          <w:bCs/>
          <w:sz w:val="26"/>
          <w:szCs w:val="26"/>
          <w:u w:val="single"/>
          <w:rtl/>
          <w:lang w:val="en-US"/>
        </w:rPr>
      </w:pPr>
    </w:p>
    <w:p w:rsidR="00FC600C" w:rsidRDefault="00FC600C" w:rsidP="00FC600C">
      <w:pPr>
        <w:bidi/>
        <w:ind w:left="360"/>
        <w:rPr>
          <w:rFonts w:ascii="David" w:hAnsi="David" w:cs="David"/>
          <w:b/>
          <w:bCs/>
          <w:sz w:val="26"/>
          <w:szCs w:val="26"/>
          <w:u w:val="single"/>
          <w:rtl/>
          <w:lang w:val="en-US"/>
        </w:rPr>
      </w:pPr>
    </w:p>
    <w:p w:rsidR="00FC600C" w:rsidRDefault="00FC600C" w:rsidP="00FC600C">
      <w:pPr>
        <w:bidi/>
        <w:ind w:left="360"/>
        <w:rPr>
          <w:rFonts w:ascii="David" w:hAnsi="David" w:cs="David"/>
          <w:b/>
          <w:bCs/>
          <w:sz w:val="26"/>
          <w:szCs w:val="26"/>
          <w:u w:val="single"/>
          <w:rtl/>
          <w:lang w:val="en-US"/>
        </w:rPr>
      </w:pPr>
    </w:p>
    <w:p w:rsidR="00FC600C" w:rsidRDefault="00FC600C" w:rsidP="00FC600C">
      <w:pPr>
        <w:bidi/>
        <w:ind w:left="360"/>
        <w:rPr>
          <w:rFonts w:ascii="David" w:hAnsi="David" w:cs="David"/>
          <w:b/>
          <w:bCs/>
          <w:sz w:val="26"/>
          <w:szCs w:val="26"/>
          <w:u w:val="single"/>
          <w:rtl/>
          <w:lang w:val="en-US"/>
        </w:rPr>
      </w:pPr>
    </w:p>
    <w:p w:rsidR="00FC600C" w:rsidRDefault="00FC600C" w:rsidP="00FC600C">
      <w:pPr>
        <w:bidi/>
        <w:ind w:left="360"/>
        <w:rPr>
          <w:rFonts w:ascii="David" w:hAnsi="David" w:cs="David"/>
          <w:b/>
          <w:bCs/>
          <w:sz w:val="26"/>
          <w:szCs w:val="26"/>
          <w:u w:val="single"/>
          <w:rtl/>
          <w:lang w:val="en-US"/>
        </w:rPr>
      </w:pPr>
    </w:p>
    <w:p w:rsidR="00FC600C" w:rsidRDefault="00FC600C" w:rsidP="00FC600C">
      <w:pPr>
        <w:bidi/>
        <w:ind w:left="360"/>
        <w:rPr>
          <w:rFonts w:ascii="David" w:hAnsi="David" w:cs="David"/>
          <w:b/>
          <w:bCs/>
          <w:sz w:val="26"/>
          <w:szCs w:val="26"/>
          <w:u w:val="single"/>
          <w:rtl/>
          <w:lang w:val="en-US"/>
        </w:rPr>
      </w:pPr>
    </w:p>
    <w:p w:rsidR="00FC600C" w:rsidRDefault="00FC600C" w:rsidP="00FC600C">
      <w:pPr>
        <w:bidi/>
        <w:ind w:left="360"/>
        <w:rPr>
          <w:rFonts w:ascii="David" w:hAnsi="David" w:cs="David"/>
          <w:b/>
          <w:bCs/>
          <w:sz w:val="26"/>
          <w:szCs w:val="26"/>
          <w:u w:val="single"/>
          <w:rtl/>
          <w:lang w:val="en-US"/>
        </w:rPr>
      </w:pPr>
    </w:p>
    <w:p w:rsidR="0036579E" w:rsidRDefault="0036579E" w:rsidP="0036579E">
      <w:pPr>
        <w:bidi/>
        <w:ind w:left="360"/>
        <w:rPr>
          <w:rFonts w:ascii="David" w:hAnsi="David" w:cs="David"/>
          <w:b/>
          <w:bCs/>
          <w:sz w:val="26"/>
          <w:szCs w:val="26"/>
          <w:u w:val="single"/>
          <w:rtl/>
          <w:lang w:val="en-US"/>
        </w:rPr>
      </w:pPr>
    </w:p>
    <w:p w:rsidR="0036579E" w:rsidRDefault="0036579E" w:rsidP="0036579E">
      <w:pPr>
        <w:bidi/>
        <w:ind w:left="360"/>
        <w:rPr>
          <w:rFonts w:ascii="David" w:hAnsi="David" w:cs="David"/>
          <w:b/>
          <w:bCs/>
          <w:sz w:val="26"/>
          <w:szCs w:val="26"/>
          <w:u w:val="single"/>
          <w:rtl/>
          <w:lang w:val="en-US"/>
        </w:rPr>
      </w:pPr>
      <w:bookmarkStart w:id="99" w:name="_GoBack"/>
      <w:bookmarkEnd w:id="99"/>
    </w:p>
    <w:p w:rsidR="00FC600C" w:rsidRDefault="00FC600C" w:rsidP="00FC600C">
      <w:pPr>
        <w:bidi/>
        <w:ind w:left="360"/>
        <w:rPr>
          <w:rFonts w:ascii="David" w:hAnsi="David" w:cs="David"/>
          <w:b/>
          <w:bCs/>
          <w:sz w:val="26"/>
          <w:szCs w:val="26"/>
          <w:u w:val="single"/>
          <w:rtl/>
          <w:lang w:val="en-US"/>
        </w:rPr>
      </w:pPr>
    </w:p>
    <w:p w:rsidR="00FC600C" w:rsidRDefault="00FC600C" w:rsidP="00FC600C">
      <w:pPr>
        <w:bidi/>
        <w:ind w:left="360"/>
        <w:rPr>
          <w:rFonts w:ascii="David" w:hAnsi="David" w:cs="David"/>
          <w:b/>
          <w:bCs/>
          <w:sz w:val="26"/>
          <w:szCs w:val="26"/>
          <w:u w:val="single"/>
          <w:rtl/>
          <w:lang w:val="en-US"/>
        </w:rPr>
      </w:pPr>
    </w:p>
    <w:p w:rsidR="00FC600C" w:rsidRDefault="00FC600C" w:rsidP="00FC600C">
      <w:pPr>
        <w:bidi/>
        <w:ind w:left="360"/>
        <w:rPr>
          <w:rFonts w:ascii="David" w:hAnsi="David" w:cs="David"/>
          <w:b/>
          <w:bCs/>
          <w:sz w:val="26"/>
          <w:szCs w:val="26"/>
          <w:u w:val="single"/>
          <w:rtl/>
          <w:lang w:val="en-US"/>
        </w:rPr>
      </w:pPr>
    </w:p>
    <w:p w:rsidR="00FC600C" w:rsidRDefault="00FC600C" w:rsidP="00FC600C">
      <w:pPr>
        <w:pStyle w:val="12"/>
        <w:ind w:left="401"/>
        <w:jc w:val="center"/>
        <w:rPr>
          <w:rFonts w:cs="David"/>
          <w:b/>
          <w:bCs/>
          <w:sz w:val="24"/>
          <w:szCs w:val="24"/>
          <w:u w:val="single"/>
          <w:rtl/>
        </w:rPr>
      </w:pPr>
      <w:r>
        <w:rPr>
          <w:rFonts w:cs="David" w:hint="eastAsia"/>
          <w:b/>
          <w:bCs/>
          <w:sz w:val="24"/>
          <w:szCs w:val="24"/>
          <w:u w:val="single"/>
          <w:rtl/>
        </w:rPr>
        <w:t>נספח</w:t>
      </w:r>
      <w:r>
        <w:rPr>
          <w:rFonts w:cs="David"/>
          <w:b/>
          <w:bCs/>
          <w:sz w:val="24"/>
          <w:szCs w:val="24"/>
          <w:u w:val="single"/>
          <w:rtl/>
        </w:rPr>
        <w:t xml:space="preserve"> </w:t>
      </w:r>
      <w:r>
        <w:rPr>
          <w:rFonts w:cs="David" w:hint="eastAsia"/>
          <w:b/>
          <w:bCs/>
          <w:sz w:val="24"/>
          <w:szCs w:val="24"/>
          <w:u w:val="single"/>
          <w:rtl/>
        </w:rPr>
        <w:t>ביטוחים</w:t>
      </w:r>
    </w:p>
    <w:p w:rsidR="00FC600C" w:rsidRDefault="00FC600C" w:rsidP="00FC600C">
      <w:pPr>
        <w:pStyle w:val="12"/>
        <w:ind w:left="401"/>
        <w:jc w:val="center"/>
        <w:rPr>
          <w:rFonts w:cs="David"/>
          <w:b/>
          <w:bCs/>
          <w:sz w:val="24"/>
          <w:szCs w:val="24"/>
          <w:u w:val="single"/>
          <w:rtl/>
        </w:rPr>
      </w:pPr>
    </w:p>
    <w:p w:rsidR="00FC600C" w:rsidRPr="007E4A56" w:rsidRDefault="00FC600C" w:rsidP="00FC600C">
      <w:pPr>
        <w:pStyle w:val="12"/>
        <w:ind w:left="401"/>
        <w:rPr>
          <w:rFonts w:cs="David"/>
          <w:sz w:val="24"/>
          <w:szCs w:val="24"/>
          <w:rtl/>
        </w:rPr>
      </w:pPr>
      <w:r w:rsidRPr="007E4A56">
        <w:rPr>
          <w:rFonts w:cs="David" w:hint="eastAsia"/>
          <w:sz w:val="24"/>
          <w:szCs w:val="24"/>
          <w:rtl/>
        </w:rPr>
        <w:t>לכבוד</w:t>
      </w:r>
    </w:p>
    <w:p w:rsidR="00FC600C" w:rsidRDefault="00FC600C" w:rsidP="00FC600C">
      <w:pPr>
        <w:pStyle w:val="12"/>
        <w:ind w:left="401"/>
        <w:rPr>
          <w:rFonts w:cs="David"/>
          <w:sz w:val="28"/>
          <w:szCs w:val="28"/>
          <w:rtl/>
        </w:rPr>
      </w:pPr>
    </w:p>
    <w:p w:rsidR="00FC600C" w:rsidRPr="007E4A56" w:rsidRDefault="00FC600C" w:rsidP="00FC600C">
      <w:pPr>
        <w:pStyle w:val="12"/>
        <w:ind w:left="401"/>
        <w:rPr>
          <w:rFonts w:cs="David"/>
          <w:b/>
          <w:bCs/>
          <w:sz w:val="24"/>
          <w:szCs w:val="24"/>
          <w:u w:val="single"/>
          <w:rtl/>
        </w:rPr>
      </w:pPr>
      <w:r w:rsidRPr="003B7CA7">
        <w:rPr>
          <w:rFonts w:cs="David" w:hint="cs"/>
          <w:b/>
          <w:bCs/>
          <w:sz w:val="24"/>
          <w:szCs w:val="24"/>
          <w:u w:val="single"/>
          <w:rtl/>
        </w:rPr>
        <w:t>המרכז הרפואי בני ציון</w:t>
      </w:r>
      <w:r>
        <w:rPr>
          <w:rFonts w:cs="David" w:hint="cs"/>
          <w:b/>
          <w:bCs/>
          <w:sz w:val="24"/>
          <w:szCs w:val="24"/>
          <w:u w:val="single"/>
          <w:rtl/>
        </w:rPr>
        <w:t xml:space="preserve">, </w:t>
      </w:r>
      <w:r w:rsidRPr="003B7CA7">
        <w:rPr>
          <w:rFonts w:cs="David" w:hint="eastAsia"/>
          <w:b/>
          <w:bCs/>
          <w:sz w:val="24"/>
          <w:szCs w:val="24"/>
          <w:u w:val="single"/>
          <w:rtl/>
        </w:rPr>
        <w:t xml:space="preserve"> מדינת</w:t>
      </w:r>
      <w:r w:rsidRPr="003B7CA7">
        <w:rPr>
          <w:rFonts w:cs="David"/>
          <w:b/>
          <w:bCs/>
          <w:sz w:val="24"/>
          <w:szCs w:val="24"/>
          <w:u w:val="single"/>
          <w:rtl/>
        </w:rPr>
        <w:t xml:space="preserve"> </w:t>
      </w:r>
      <w:r w:rsidRPr="003B7CA7">
        <w:rPr>
          <w:rFonts w:cs="David" w:hint="eastAsia"/>
          <w:b/>
          <w:bCs/>
          <w:sz w:val="24"/>
          <w:szCs w:val="24"/>
          <w:u w:val="single"/>
          <w:rtl/>
        </w:rPr>
        <w:t>ישראל</w:t>
      </w:r>
      <w:r w:rsidRPr="003B7CA7">
        <w:rPr>
          <w:rFonts w:cs="David"/>
          <w:b/>
          <w:bCs/>
          <w:sz w:val="24"/>
          <w:szCs w:val="24"/>
          <w:u w:val="single"/>
          <w:rtl/>
        </w:rPr>
        <w:t xml:space="preserve"> – </w:t>
      </w:r>
      <w:r w:rsidRPr="003B7CA7">
        <w:rPr>
          <w:rFonts w:cs="David" w:hint="eastAsia"/>
          <w:b/>
          <w:bCs/>
          <w:sz w:val="24"/>
          <w:szCs w:val="24"/>
          <w:u w:val="single"/>
          <w:rtl/>
        </w:rPr>
        <w:t>משרד</w:t>
      </w:r>
      <w:r w:rsidRPr="003B7CA7">
        <w:rPr>
          <w:rFonts w:cs="David"/>
          <w:b/>
          <w:bCs/>
          <w:sz w:val="24"/>
          <w:szCs w:val="24"/>
          <w:u w:val="single"/>
          <w:rtl/>
        </w:rPr>
        <w:t xml:space="preserve"> </w:t>
      </w:r>
      <w:r w:rsidRPr="003B7CA7">
        <w:rPr>
          <w:rFonts w:cs="David" w:hint="eastAsia"/>
          <w:b/>
          <w:bCs/>
          <w:sz w:val="24"/>
          <w:szCs w:val="24"/>
          <w:u w:val="single"/>
          <w:rtl/>
        </w:rPr>
        <w:t>הבריאות</w:t>
      </w:r>
      <w:r w:rsidRPr="003B7CA7">
        <w:rPr>
          <w:rFonts w:cs="David"/>
          <w:b/>
          <w:bCs/>
          <w:sz w:val="24"/>
          <w:szCs w:val="24"/>
          <w:u w:val="single"/>
          <w:rtl/>
        </w:rPr>
        <w:t xml:space="preserve">, </w:t>
      </w:r>
    </w:p>
    <w:p w:rsidR="00FC600C" w:rsidRDefault="00FC600C" w:rsidP="00FC600C">
      <w:pPr>
        <w:pStyle w:val="12"/>
        <w:ind w:left="401"/>
        <w:rPr>
          <w:rFonts w:cs="David"/>
          <w:b/>
          <w:bCs/>
          <w:sz w:val="28"/>
          <w:szCs w:val="28"/>
          <w:u w:val="single"/>
          <w:rtl/>
        </w:rPr>
      </w:pPr>
    </w:p>
    <w:p w:rsidR="00FC600C" w:rsidRPr="007E4A56" w:rsidRDefault="00FC600C" w:rsidP="00FC600C">
      <w:pPr>
        <w:pStyle w:val="12"/>
        <w:ind w:left="401"/>
        <w:rPr>
          <w:rFonts w:cs="David"/>
          <w:sz w:val="24"/>
          <w:szCs w:val="24"/>
          <w:rtl/>
        </w:rPr>
      </w:pPr>
      <w:proofErr w:type="spellStart"/>
      <w:r w:rsidRPr="007E4A56">
        <w:rPr>
          <w:rFonts w:cs="David" w:hint="eastAsia"/>
          <w:sz w:val="24"/>
          <w:szCs w:val="24"/>
          <w:rtl/>
        </w:rPr>
        <w:t>א</w:t>
      </w:r>
      <w:r w:rsidRPr="007E4A56">
        <w:rPr>
          <w:rFonts w:cs="David"/>
          <w:sz w:val="24"/>
          <w:szCs w:val="24"/>
          <w:rtl/>
        </w:rPr>
        <w:t>.</w:t>
      </w:r>
      <w:r w:rsidRPr="007E4A56">
        <w:rPr>
          <w:rFonts w:cs="David" w:hint="eastAsia"/>
          <w:sz w:val="24"/>
          <w:szCs w:val="24"/>
          <w:rtl/>
        </w:rPr>
        <w:t>ג</w:t>
      </w:r>
      <w:r w:rsidRPr="007E4A56">
        <w:rPr>
          <w:rFonts w:cs="David"/>
          <w:sz w:val="24"/>
          <w:szCs w:val="24"/>
          <w:rtl/>
        </w:rPr>
        <w:t>.</w:t>
      </w:r>
      <w:r w:rsidRPr="007E4A56">
        <w:rPr>
          <w:rFonts w:cs="David" w:hint="eastAsia"/>
          <w:sz w:val="24"/>
          <w:szCs w:val="24"/>
          <w:rtl/>
        </w:rPr>
        <w:t>נ</w:t>
      </w:r>
      <w:proofErr w:type="spellEnd"/>
      <w:r w:rsidRPr="007E4A56">
        <w:rPr>
          <w:rFonts w:cs="David"/>
          <w:sz w:val="24"/>
          <w:szCs w:val="24"/>
          <w:rtl/>
        </w:rPr>
        <w:t>.,</w:t>
      </w:r>
    </w:p>
    <w:p w:rsidR="00FC600C" w:rsidRPr="007E4A56" w:rsidRDefault="00FC600C" w:rsidP="00FC600C">
      <w:pPr>
        <w:pStyle w:val="12"/>
        <w:ind w:left="401"/>
        <w:rPr>
          <w:rFonts w:cs="David"/>
          <w:sz w:val="24"/>
          <w:szCs w:val="24"/>
          <w:rtl/>
        </w:rPr>
      </w:pPr>
    </w:p>
    <w:p w:rsidR="00FC600C" w:rsidRPr="007E4A56" w:rsidRDefault="00FC600C" w:rsidP="00FC600C">
      <w:pPr>
        <w:pStyle w:val="12"/>
        <w:ind w:left="401"/>
        <w:rPr>
          <w:rFonts w:cs="David"/>
          <w:b/>
          <w:bCs/>
          <w:sz w:val="24"/>
          <w:szCs w:val="24"/>
          <w:u w:val="single"/>
          <w:rtl/>
        </w:rPr>
      </w:pPr>
      <w:r w:rsidRPr="007E4A56">
        <w:rPr>
          <w:rFonts w:cs="David"/>
          <w:sz w:val="24"/>
          <w:szCs w:val="24"/>
          <w:rtl/>
        </w:rPr>
        <w:tab/>
      </w:r>
      <w:r w:rsidRPr="007E4A56">
        <w:rPr>
          <w:rFonts w:cs="David" w:hint="eastAsia"/>
          <w:sz w:val="24"/>
          <w:szCs w:val="24"/>
          <w:rtl/>
        </w:rPr>
        <w:t>הנדון</w:t>
      </w:r>
      <w:r w:rsidRPr="007E4A56">
        <w:rPr>
          <w:rFonts w:cs="David"/>
          <w:sz w:val="24"/>
          <w:szCs w:val="24"/>
        </w:rPr>
        <w:t>:</w:t>
      </w:r>
      <w:r w:rsidRPr="007E4A56">
        <w:rPr>
          <w:rFonts w:cs="David"/>
          <w:sz w:val="24"/>
          <w:szCs w:val="24"/>
          <w:rtl/>
        </w:rPr>
        <w:t xml:space="preserve"> </w:t>
      </w:r>
      <w:r w:rsidRPr="007E4A56">
        <w:rPr>
          <w:rFonts w:cs="David" w:hint="eastAsia"/>
          <w:b/>
          <w:bCs/>
          <w:sz w:val="24"/>
          <w:szCs w:val="24"/>
          <w:u w:val="single"/>
          <w:rtl/>
        </w:rPr>
        <w:t>אישור</w:t>
      </w:r>
      <w:r w:rsidRPr="007E4A56">
        <w:rPr>
          <w:rFonts w:cs="David"/>
          <w:b/>
          <w:bCs/>
          <w:sz w:val="24"/>
          <w:szCs w:val="24"/>
          <w:u w:val="single"/>
          <w:rtl/>
        </w:rPr>
        <w:t xml:space="preserve"> </w:t>
      </w:r>
      <w:r w:rsidRPr="007E4A56">
        <w:rPr>
          <w:rFonts w:cs="David" w:hint="eastAsia"/>
          <w:b/>
          <w:bCs/>
          <w:sz w:val="24"/>
          <w:szCs w:val="24"/>
          <w:u w:val="single"/>
          <w:rtl/>
        </w:rPr>
        <w:t>עריכת</w:t>
      </w:r>
      <w:r w:rsidRPr="007E4A56">
        <w:rPr>
          <w:rFonts w:cs="David"/>
          <w:b/>
          <w:bCs/>
          <w:sz w:val="24"/>
          <w:szCs w:val="24"/>
          <w:u w:val="single"/>
          <w:rtl/>
        </w:rPr>
        <w:t xml:space="preserve"> </w:t>
      </w:r>
      <w:r w:rsidRPr="007E4A56">
        <w:rPr>
          <w:rFonts w:cs="David" w:hint="eastAsia"/>
          <w:b/>
          <w:bCs/>
          <w:sz w:val="24"/>
          <w:szCs w:val="24"/>
          <w:u w:val="single"/>
          <w:rtl/>
        </w:rPr>
        <w:t>ביטוחים</w:t>
      </w:r>
    </w:p>
    <w:p w:rsidR="00FC600C" w:rsidRPr="007E4A56" w:rsidRDefault="00FC600C" w:rsidP="00FC600C">
      <w:pPr>
        <w:pStyle w:val="12"/>
        <w:ind w:left="401"/>
        <w:rPr>
          <w:rFonts w:cs="David"/>
          <w:b/>
          <w:bCs/>
          <w:sz w:val="24"/>
          <w:szCs w:val="24"/>
          <w:u w:val="single"/>
          <w:rtl/>
        </w:rPr>
      </w:pPr>
    </w:p>
    <w:p w:rsidR="00FC600C" w:rsidRDefault="00FC600C" w:rsidP="00FC600C">
      <w:pPr>
        <w:pStyle w:val="12"/>
        <w:ind w:left="401"/>
        <w:rPr>
          <w:rFonts w:cs="David"/>
          <w:sz w:val="24"/>
          <w:szCs w:val="24"/>
          <w:rtl/>
        </w:rPr>
      </w:pPr>
      <w:r w:rsidRPr="007E4A56">
        <w:rPr>
          <w:rFonts w:cs="David" w:hint="eastAsia"/>
          <w:sz w:val="24"/>
          <w:szCs w:val="24"/>
          <w:rtl/>
        </w:rPr>
        <w:t>ואנו</w:t>
      </w:r>
      <w:r w:rsidRPr="007E4A56">
        <w:rPr>
          <w:rFonts w:cs="David"/>
          <w:sz w:val="24"/>
          <w:szCs w:val="24"/>
          <w:rtl/>
        </w:rPr>
        <w:t xml:space="preserve"> </w:t>
      </w:r>
      <w:r w:rsidRPr="007E4A56">
        <w:rPr>
          <w:rFonts w:cs="David" w:hint="eastAsia"/>
          <w:sz w:val="24"/>
          <w:szCs w:val="24"/>
          <w:rtl/>
        </w:rPr>
        <w:t>מאשרים</w:t>
      </w:r>
      <w:r w:rsidRPr="007E4A56">
        <w:rPr>
          <w:rFonts w:cs="David"/>
          <w:sz w:val="24"/>
          <w:szCs w:val="24"/>
          <w:rtl/>
        </w:rPr>
        <w:t xml:space="preserve"> </w:t>
      </w:r>
      <w:r w:rsidRPr="007E4A56">
        <w:rPr>
          <w:rFonts w:cs="David" w:hint="eastAsia"/>
          <w:sz w:val="24"/>
          <w:szCs w:val="24"/>
          <w:rtl/>
        </w:rPr>
        <w:t>בזה</w:t>
      </w:r>
      <w:r w:rsidRPr="007E4A56">
        <w:rPr>
          <w:rFonts w:cs="David"/>
          <w:sz w:val="24"/>
          <w:szCs w:val="24"/>
          <w:rtl/>
        </w:rPr>
        <w:t xml:space="preserve"> </w:t>
      </w:r>
      <w:r w:rsidRPr="007E4A56">
        <w:rPr>
          <w:rFonts w:cs="David" w:hint="eastAsia"/>
          <w:sz w:val="24"/>
          <w:szCs w:val="24"/>
          <w:rtl/>
        </w:rPr>
        <w:t>כי</w:t>
      </w:r>
      <w:r w:rsidRPr="007E4A56">
        <w:rPr>
          <w:rFonts w:cs="David"/>
          <w:sz w:val="24"/>
          <w:szCs w:val="24"/>
          <w:rtl/>
        </w:rPr>
        <w:t xml:space="preserve"> </w:t>
      </w:r>
      <w:r w:rsidRPr="007E4A56">
        <w:rPr>
          <w:rFonts w:cs="David" w:hint="eastAsia"/>
          <w:sz w:val="24"/>
          <w:szCs w:val="24"/>
          <w:rtl/>
        </w:rPr>
        <w:t>ערכנו</w:t>
      </w:r>
      <w:r w:rsidRPr="007E4A56">
        <w:rPr>
          <w:rFonts w:cs="David"/>
          <w:sz w:val="24"/>
          <w:szCs w:val="24"/>
          <w:rtl/>
        </w:rPr>
        <w:t xml:space="preserve"> </w:t>
      </w:r>
      <w:r w:rsidRPr="007E4A56">
        <w:rPr>
          <w:rFonts w:cs="David" w:hint="eastAsia"/>
          <w:sz w:val="24"/>
          <w:szCs w:val="24"/>
          <w:rtl/>
        </w:rPr>
        <w:t>למבוטחנו</w:t>
      </w:r>
      <w:r w:rsidRPr="007E4A56">
        <w:rPr>
          <w:rFonts w:cs="David"/>
          <w:sz w:val="24"/>
          <w:szCs w:val="24"/>
          <w:rtl/>
        </w:rPr>
        <w:t xml:space="preserve"> ________________ </w:t>
      </w:r>
      <w:r w:rsidRPr="007E4A56">
        <w:rPr>
          <w:rFonts w:cs="David"/>
          <w:b/>
          <w:bCs/>
          <w:sz w:val="24"/>
          <w:szCs w:val="24"/>
          <w:rtl/>
        </w:rPr>
        <w:t>(</w:t>
      </w:r>
      <w:r w:rsidRPr="007E4A56">
        <w:rPr>
          <w:rFonts w:cs="David" w:hint="eastAsia"/>
          <w:b/>
          <w:bCs/>
          <w:sz w:val="24"/>
          <w:szCs w:val="24"/>
          <w:rtl/>
        </w:rPr>
        <w:t>להלן</w:t>
      </w:r>
      <w:r w:rsidRPr="007E4A56">
        <w:rPr>
          <w:rFonts w:cs="David"/>
          <w:b/>
          <w:bCs/>
          <w:sz w:val="24"/>
          <w:szCs w:val="24"/>
          <w:rtl/>
        </w:rPr>
        <w:t xml:space="preserve"> "</w:t>
      </w:r>
      <w:r w:rsidRPr="007E4A56">
        <w:rPr>
          <w:rFonts w:cs="David" w:hint="eastAsia"/>
          <w:b/>
          <w:bCs/>
          <w:sz w:val="24"/>
          <w:szCs w:val="24"/>
          <w:rtl/>
        </w:rPr>
        <w:t>הקבלן</w:t>
      </w:r>
      <w:r w:rsidRPr="007E4A56">
        <w:rPr>
          <w:rFonts w:cs="David"/>
          <w:b/>
          <w:bCs/>
          <w:sz w:val="24"/>
          <w:szCs w:val="24"/>
          <w:rtl/>
        </w:rPr>
        <w:t>")</w:t>
      </w:r>
      <w:r w:rsidRPr="007E4A56">
        <w:rPr>
          <w:rFonts w:cs="David"/>
          <w:sz w:val="24"/>
          <w:szCs w:val="24"/>
          <w:rtl/>
        </w:rPr>
        <w:t xml:space="preserve"> </w:t>
      </w:r>
      <w:r w:rsidRPr="007E4A56">
        <w:rPr>
          <w:rFonts w:cs="David" w:hint="eastAsia"/>
          <w:sz w:val="24"/>
          <w:szCs w:val="24"/>
          <w:rtl/>
        </w:rPr>
        <w:t>לתקופת</w:t>
      </w:r>
      <w:r w:rsidRPr="007E4A56">
        <w:rPr>
          <w:rFonts w:cs="David"/>
          <w:sz w:val="24"/>
          <w:szCs w:val="24"/>
          <w:rtl/>
        </w:rPr>
        <w:t xml:space="preserve"> </w:t>
      </w:r>
      <w:r w:rsidRPr="007E4A56">
        <w:rPr>
          <w:rFonts w:cs="David" w:hint="eastAsia"/>
          <w:sz w:val="24"/>
          <w:szCs w:val="24"/>
          <w:rtl/>
        </w:rPr>
        <w:t>הביטוח</w:t>
      </w:r>
    </w:p>
    <w:p w:rsidR="00FC600C" w:rsidRPr="007E4A56"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r w:rsidRPr="007E4A56">
        <w:rPr>
          <w:rFonts w:cs="David" w:hint="eastAsia"/>
          <w:sz w:val="24"/>
          <w:szCs w:val="24"/>
          <w:rtl/>
        </w:rPr>
        <w:t>מיום</w:t>
      </w:r>
      <w:r w:rsidRPr="007E4A56">
        <w:rPr>
          <w:rFonts w:cs="David"/>
          <w:sz w:val="24"/>
          <w:szCs w:val="24"/>
          <w:rtl/>
        </w:rPr>
        <w:t xml:space="preserve"> _______________ </w:t>
      </w:r>
      <w:r w:rsidRPr="007E4A56">
        <w:rPr>
          <w:rFonts w:cs="David" w:hint="eastAsia"/>
          <w:sz w:val="24"/>
          <w:szCs w:val="24"/>
          <w:rtl/>
        </w:rPr>
        <w:t>עד</w:t>
      </w:r>
      <w:r w:rsidRPr="007E4A56">
        <w:rPr>
          <w:rFonts w:cs="David"/>
          <w:sz w:val="24"/>
          <w:szCs w:val="24"/>
          <w:rtl/>
        </w:rPr>
        <w:t xml:space="preserve"> </w:t>
      </w:r>
      <w:r w:rsidRPr="007E4A56">
        <w:rPr>
          <w:rFonts w:cs="David" w:hint="eastAsia"/>
          <w:sz w:val="24"/>
          <w:szCs w:val="24"/>
          <w:rtl/>
        </w:rPr>
        <w:t>יום</w:t>
      </w:r>
      <w:r w:rsidRPr="007E4A56">
        <w:rPr>
          <w:rFonts w:cs="David"/>
          <w:sz w:val="24"/>
          <w:szCs w:val="24"/>
          <w:rtl/>
        </w:rPr>
        <w:t xml:space="preserve">___________________ </w:t>
      </w:r>
      <w:r w:rsidRPr="007E4A56">
        <w:rPr>
          <w:rFonts w:cs="David" w:hint="eastAsia"/>
          <w:sz w:val="24"/>
          <w:szCs w:val="24"/>
          <w:rtl/>
        </w:rPr>
        <w:t>בקשר</w:t>
      </w:r>
      <w:r w:rsidRPr="007E4A56">
        <w:rPr>
          <w:rFonts w:cs="David"/>
          <w:sz w:val="24"/>
          <w:szCs w:val="24"/>
          <w:rtl/>
        </w:rPr>
        <w:t xml:space="preserve"> </w:t>
      </w:r>
      <w:r w:rsidRPr="007E4A56">
        <w:rPr>
          <w:rFonts w:cs="David" w:hint="eastAsia"/>
          <w:sz w:val="24"/>
          <w:szCs w:val="24"/>
          <w:rtl/>
        </w:rPr>
        <w:t>לביצוע</w:t>
      </w:r>
      <w:r w:rsidRPr="007E4A56">
        <w:rPr>
          <w:rFonts w:cs="David"/>
          <w:sz w:val="24"/>
          <w:szCs w:val="24"/>
          <w:rtl/>
        </w:rPr>
        <w:t xml:space="preserve"> </w:t>
      </w:r>
      <w:r>
        <w:rPr>
          <w:rFonts w:cs="David" w:hint="cs"/>
          <w:sz w:val="24"/>
          <w:szCs w:val="24"/>
          <w:rtl/>
        </w:rPr>
        <w:t xml:space="preserve">אספקת מכשירים לאספקת חשמל  </w:t>
      </w:r>
      <w:r>
        <w:rPr>
          <w:rFonts w:cs="David" w:hint="eastAsia"/>
          <w:sz w:val="24"/>
          <w:szCs w:val="24"/>
          <w:rtl/>
        </w:rPr>
        <w:t>במרכז</w:t>
      </w:r>
      <w:r>
        <w:rPr>
          <w:rFonts w:cs="David"/>
          <w:sz w:val="24"/>
          <w:szCs w:val="24"/>
          <w:rtl/>
        </w:rPr>
        <w:t xml:space="preserve"> </w:t>
      </w:r>
      <w:r>
        <w:rPr>
          <w:rFonts w:cs="David" w:hint="eastAsia"/>
          <w:sz w:val="24"/>
          <w:szCs w:val="24"/>
          <w:rtl/>
        </w:rPr>
        <w:t>הרפואי</w:t>
      </w:r>
      <w:r>
        <w:rPr>
          <w:rFonts w:cs="David"/>
          <w:sz w:val="24"/>
          <w:szCs w:val="24"/>
          <w:rtl/>
        </w:rPr>
        <w:t xml:space="preserve"> </w:t>
      </w:r>
      <w:r>
        <w:rPr>
          <w:rFonts w:cs="David" w:hint="eastAsia"/>
          <w:sz w:val="24"/>
          <w:szCs w:val="24"/>
          <w:rtl/>
        </w:rPr>
        <w:t>בני</w:t>
      </w:r>
      <w:r>
        <w:rPr>
          <w:rFonts w:cs="David"/>
          <w:sz w:val="24"/>
          <w:szCs w:val="24"/>
          <w:rtl/>
        </w:rPr>
        <w:t xml:space="preserve"> </w:t>
      </w:r>
      <w:r>
        <w:rPr>
          <w:rFonts w:cs="David" w:hint="eastAsia"/>
          <w:sz w:val="24"/>
          <w:szCs w:val="24"/>
          <w:rtl/>
        </w:rPr>
        <w:t>ציון</w:t>
      </w:r>
      <w:r>
        <w:rPr>
          <w:rFonts w:cs="David"/>
          <w:sz w:val="24"/>
          <w:szCs w:val="24"/>
          <w:rtl/>
        </w:rPr>
        <w:t xml:space="preserve"> </w:t>
      </w:r>
      <w:r>
        <w:rPr>
          <w:rFonts w:cs="David" w:hint="eastAsia"/>
          <w:sz w:val="24"/>
          <w:szCs w:val="24"/>
          <w:rtl/>
        </w:rPr>
        <w:t>בקשר</w:t>
      </w:r>
      <w:r>
        <w:rPr>
          <w:rFonts w:cs="David"/>
          <w:sz w:val="24"/>
          <w:szCs w:val="24"/>
          <w:rtl/>
        </w:rPr>
        <w:t xml:space="preserve"> </w:t>
      </w:r>
      <w:r>
        <w:rPr>
          <w:rFonts w:cs="David" w:hint="eastAsia"/>
          <w:sz w:val="24"/>
          <w:szCs w:val="24"/>
          <w:rtl/>
        </w:rPr>
        <w:t>למכרז</w:t>
      </w:r>
      <w:r>
        <w:rPr>
          <w:rFonts w:cs="David"/>
          <w:sz w:val="24"/>
          <w:szCs w:val="24"/>
          <w:rtl/>
        </w:rPr>
        <w:t xml:space="preserve"> </w:t>
      </w:r>
      <w:r>
        <w:rPr>
          <w:rFonts w:cs="David" w:hint="eastAsia"/>
          <w:sz w:val="24"/>
          <w:szCs w:val="24"/>
          <w:rtl/>
        </w:rPr>
        <w:t>ולהסכם</w:t>
      </w:r>
      <w:r>
        <w:rPr>
          <w:rFonts w:cs="David"/>
          <w:sz w:val="24"/>
          <w:szCs w:val="24"/>
          <w:rtl/>
        </w:rPr>
        <w:t xml:space="preserve"> </w:t>
      </w:r>
      <w:r>
        <w:rPr>
          <w:rFonts w:cs="David" w:hint="cs"/>
          <w:sz w:val="24"/>
          <w:szCs w:val="24"/>
          <w:rtl/>
        </w:rPr>
        <w:t>עם המרכז הרפואי בני ציון,</w:t>
      </w:r>
      <w:r>
        <w:rPr>
          <w:rFonts w:cs="David" w:hint="eastAsia"/>
          <w:sz w:val="24"/>
          <w:szCs w:val="24"/>
          <w:rtl/>
        </w:rPr>
        <w:t xml:space="preserve"> </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הביטוחים</w:t>
      </w:r>
      <w:r>
        <w:rPr>
          <w:rFonts w:cs="David"/>
          <w:sz w:val="24"/>
          <w:szCs w:val="24"/>
          <w:rtl/>
        </w:rPr>
        <w:t xml:space="preserve"> </w:t>
      </w:r>
      <w:r>
        <w:rPr>
          <w:rFonts w:cs="David" w:hint="eastAsia"/>
          <w:sz w:val="24"/>
          <w:szCs w:val="24"/>
          <w:rtl/>
        </w:rPr>
        <w:t>המפורטים</w:t>
      </w:r>
      <w:r>
        <w:rPr>
          <w:rFonts w:cs="David"/>
          <w:sz w:val="24"/>
          <w:szCs w:val="24"/>
          <w:rtl/>
        </w:rPr>
        <w:t xml:space="preserve"> </w:t>
      </w:r>
      <w:r>
        <w:rPr>
          <w:rFonts w:cs="David" w:hint="eastAsia"/>
          <w:sz w:val="24"/>
          <w:szCs w:val="24"/>
          <w:rtl/>
        </w:rPr>
        <w:t>להלן</w:t>
      </w:r>
      <w:r>
        <w:rPr>
          <w:rFonts w:cs="David"/>
          <w:sz w:val="24"/>
          <w:szCs w:val="24"/>
          <w:rtl/>
        </w:rPr>
        <w:t>:</w:t>
      </w: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p>
    <w:p w:rsidR="00FC600C" w:rsidRDefault="00FC600C" w:rsidP="00FC600C">
      <w:pPr>
        <w:pStyle w:val="12"/>
        <w:ind w:left="401"/>
        <w:rPr>
          <w:rFonts w:cs="David"/>
          <w:b/>
          <w:bCs/>
          <w:sz w:val="24"/>
          <w:szCs w:val="24"/>
          <w:u w:val="single"/>
          <w:rtl/>
        </w:rPr>
      </w:pPr>
      <w:r>
        <w:rPr>
          <w:rFonts w:cs="David" w:hint="eastAsia"/>
          <w:b/>
          <w:bCs/>
          <w:sz w:val="24"/>
          <w:szCs w:val="24"/>
          <w:u w:val="single"/>
          <w:rtl/>
        </w:rPr>
        <w:t>ביטוח</w:t>
      </w:r>
      <w:r>
        <w:rPr>
          <w:rFonts w:cs="David"/>
          <w:b/>
          <w:bCs/>
          <w:sz w:val="24"/>
          <w:szCs w:val="24"/>
          <w:u w:val="single"/>
          <w:rtl/>
        </w:rPr>
        <w:t xml:space="preserve"> </w:t>
      </w:r>
      <w:r>
        <w:rPr>
          <w:rFonts w:cs="David" w:hint="eastAsia"/>
          <w:b/>
          <w:bCs/>
          <w:sz w:val="24"/>
          <w:szCs w:val="24"/>
          <w:u w:val="single"/>
          <w:rtl/>
        </w:rPr>
        <w:t>חבות</w:t>
      </w:r>
      <w:r>
        <w:rPr>
          <w:rFonts w:cs="David"/>
          <w:b/>
          <w:bCs/>
          <w:sz w:val="24"/>
          <w:szCs w:val="24"/>
          <w:u w:val="single"/>
          <w:rtl/>
        </w:rPr>
        <w:t xml:space="preserve"> </w:t>
      </w:r>
      <w:r>
        <w:rPr>
          <w:rFonts w:cs="David" w:hint="eastAsia"/>
          <w:b/>
          <w:bCs/>
          <w:sz w:val="24"/>
          <w:szCs w:val="24"/>
          <w:u w:val="single"/>
          <w:rtl/>
        </w:rPr>
        <w:t>המעבידים</w:t>
      </w:r>
    </w:p>
    <w:p w:rsidR="00FC600C" w:rsidRDefault="00FC600C" w:rsidP="00FC600C">
      <w:pPr>
        <w:pStyle w:val="12"/>
        <w:ind w:left="401"/>
        <w:rPr>
          <w:rFonts w:cs="David"/>
          <w:b/>
          <w:bCs/>
          <w:sz w:val="24"/>
          <w:szCs w:val="24"/>
          <w:u w:val="single"/>
          <w:rtl/>
        </w:rPr>
      </w:pPr>
    </w:p>
    <w:p w:rsidR="00FC600C" w:rsidRDefault="00FC600C" w:rsidP="00FC600C">
      <w:pPr>
        <w:pStyle w:val="12"/>
        <w:numPr>
          <w:ilvl w:val="0"/>
          <w:numId w:val="34"/>
        </w:numPr>
        <w:rPr>
          <w:rFonts w:cs="David"/>
          <w:sz w:val="24"/>
          <w:szCs w:val="24"/>
        </w:rPr>
      </w:pPr>
      <w:r>
        <w:rPr>
          <w:rFonts w:cs="David" w:hint="eastAsia"/>
          <w:sz w:val="24"/>
          <w:szCs w:val="24"/>
          <w:rtl/>
        </w:rPr>
        <w:t>אחריות</w:t>
      </w:r>
      <w:r>
        <w:rPr>
          <w:rFonts w:cs="David"/>
          <w:sz w:val="24"/>
          <w:szCs w:val="24"/>
          <w:rtl/>
        </w:rPr>
        <w:t xml:space="preserve"> </w:t>
      </w:r>
      <w:r>
        <w:rPr>
          <w:rFonts w:cs="David" w:hint="eastAsia"/>
          <w:sz w:val="24"/>
          <w:szCs w:val="24"/>
          <w:rtl/>
        </w:rPr>
        <w:t>החוקית</w:t>
      </w:r>
      <w:r>
        <w:rPr>
          <w:rFonts w:cs="David"/>
          <w:sz w:val="24"/>
          <w:szCs w:val="24"/>
          <w:rtl/>
        </w:rPr>
        <w:t xml:space="preserve"> </w:t>
      </w:r>
      <w:r>
        <w:rPr>
          <w:rFonts w:cs="David" w:hint="eastAsia"/>
          <w:sz w:val="24"/>
          <w:szCs w:val="24"/>
          <w:rtl/>
        </w:rPr>
        <w:t>כלפי</w:t>
      </w:r>
      <w:r>
        <w:rPr>
          <w:rFonts w:cs="David"/>
          <w:sz w:val="24"/>
          <w:szCs w:val="24"/>
          <w:rtl/>
        </w:rPr>
        <w:t xml:space="preserve"> </w:t>
      </w:r>
      <w:r>
        <w:rPr>
          <w:rFonts w:cs="David" w:hint="eastAsia"/>
          <w:sz w:val="24"/>
          <w:szCs w:val="24"/>
          <w:rtl/>
        </w:rPr>
        <w:t>עובדיו</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תחומי</w:t>
      </w:r>
      <w:r>
        <w:rPr>
          <w:rFonts w:cs="David"/>
          <w:sz w:val="24"/>
          <w:szCs w:val="24"/>
          <w:rtl/>
        </w:rPr>
        <w:t xml:space="preserve"> </w:t>
      </w:r>
      <w:r>
        <w:rPr>
          <w:rFonts w:cs="David" w:hint="eastAsia"/>
          <w:sz w:val="24"/>
          <w:szCs w:val="24"/>
          <w:rtl/>
        </w:rPr>
        <w:t>מדינת</w:t>
      </w:r>
      <w:r>
        <w:rPr>
          <w:rFonts w:cs="David"/>
          <w:sz w:val="24"/>
          <w:szCs w:val="24"/>
          <w:rtl/>
        </w:rPr>
        <w:t xml:space="preserve"> </w:t>
      </w:r>
      <w:r>
        <w:rPr>
          <w:rFonts w:cs="David" w:hint="eastAsia"/>
          <w:sz w:val="24"/>
          <w:szCs w:val="24"/>
          <w:rtl/>
        </w:rPr>
        <w:t>ישראל</w:t>
      </w:r>
      <w:r>
        <w:rPr>
          <w:rFonts w:cs="David"/>
          <w:sz w:val="24"/>
          <w:szCs w:val="24"/>
          <w:rtl/>
        </w:rPr>
        <w:t xml:space="preserve"> </w:t>
      </w:r>
      <w:r>
        <w:rPr>
          <w:rFonts w:cs="David" w:hint="eastAsia"/>
          <w:sz w:val="24"/>
          <w:szCs w:val="24"/>
          <w:rtl/>
        </w:rPr>
        <w:t>והשטחים</w:t>
      </w:r>
      <w:r>
        <w:rPr>
          <w:rFonts w:cs="David"/>
          <w:sz w:val="24"/>
          <w:szCs w:val="24"/>
          <w:rtl/>
        </w:rPr>
        <w:t xml:space="preserve"> </w:t>
      </w:r>
      <w:r>
        <w:rPr>
          <w:rFonts w:cs="David" w:hint="eastAsia"/>
          <w:sz w:val="24"/>
          <w:szCs w:val="24"/>
          <w:rtl/>
        </w:rPr>
        <w:t>המוחזקים</w:t>
      </w:r>
      <w:r>
        <w:rPr>
          <w:rFonts w:cs="David"/>
          <w:sz w:val="24"/>
          <w:szCs w:val="24"/>
          <w:rtl/>
        </w:rPr>
        <w:t>.</w:t>
      </w:r>
    </w:p>
    <w:p w:rsidR="00FC600C" w:rsidRDefault="00FC600C" w:rsidP="00FC600C">
      <w:pPr>
        <w:rPr>
          <w:sz w:val="24"/>
          <w:rtl/>
        </w:rPr>
      </w:pPr>
    </w:p>
    <w:p w:rsidR="00FC600C" w:rsidRDefault="00FC600C" w:rsidP="00FC600C">
      <w:pPr>
        <w:pStyle w:val="12"/>
        <w:numPr>
          <w:ilvl w:val="0"/>
          <w:numId w:val="34"/>
        </w:numPr>
        <w:rPr>
          <w:rFonts w:cs="David"/>
          <w:sz w:val="24"/>
          <w:szCs w:val="24"/>
        </w:rPr>
      </w:pPr>
      <w:r>
        <w:rPr>
          <w:rFonts w:cs="David" w:hint="eastAsia"/>
          <w:sz w:val="24"/>
          <w:szCs w:val="24"/>
          <w:rtl/>
        </w:rPr>
        <w:t>גבולות</w:t>
      </w:r>
      <w:r>
        <w:rPr>
          <w:rFonts w:cs="David"/>
          <w:sz w:val="24"/>
          <w:szCs w:val="24"/>
          <w:rtl/>
        </w:rPr>
        <w:t xml:space="preserve"> </w:t>
      </w:r>
      <w:r>
        <w:rPr>
          <w:rFonts w:cs="David" w:hint="eastAsia"/>
          <w:sz w:val="24"/>
          <w:szCs w:val="24"/>
          <w:rtl/>
        </w:rPr>
        <w:t>האחריות</w:t>
      </w:r>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יפחתו</w:t>
      </w:r>
      <w:r>
        <w:rPr>
          <w:rFonts w:cs="David"/>
          <w:sz w:val="24"/>
          <w:szCs w:val="24"/>
          <w:rtl/>
        </w:rPr>
        <w:t xml:space="preserve"> </w:t>
      </w:r>
      <w:r>
        <w:rPr>
          <w:rFonts w:cs="David" w:hint="eastAsia"/>
          <w:sz w:val="24"/>
          <w:szCs w:val="24"/>
          <w:rtl/>
        </w:rPr>
        <w:t>מסך</w:t>
      </w:r>
      <w:r>
        <w:rPr>
          <w:rFonts w:cs="David"/>
          <w:sz w:val="24"/>
          <w:szCs w:val="24"/>
          <w:rtl/>
        </w:rPr>
        <w:t xml:space="preserve"> 5,000,000 </w:t>
      </w:r>
      <w:r>
        <w:rPr>
          <w:rFonts w:cs="David" w:hint="eastAsia"/>
          <w:sz w:val="24"/>
          <w:szCs w:val="24"/>
          <w:rtl/>
        </w:rPr>
        <w:t>דולר</w:t>
      </w:r>
      <w:r>
        <w:rPr>
          <w:rFonts w:cs="David"/>
          <w:sz w:val="24"/>
          <w:szCs w:val="24"/>
          <w:rtl/>
        </w:rPr>
        <w:t xml:space="preserve"> </w:t>
      </w:r>
      <w:r>
        <w:rPr>
          <w:rFonts w:cs="David" w:hint="eastAsia"/>
          <w:sz w:val="24"/>
          <w:szCs w:val="24"/>
          <w:rtl/>
        </w:rPr>
        <w:t>ארה</w:t>
      </w:r>
      <w:r>
        <w:rPr>
          <w:rFonts w:cs="David"/>
          <w:sz w:val="24"/>
          <w:szCs w:val="24"/>
          <w:rtl/>
        </w:rPr>
        <w:t>"</w:t>
      </w:r>
      <w:r>
        <w:rPr>
          <w:rFonts w:cs="David" w:hint="eastAsia"/>
          <w:sz w:val="24"/>
          <w:szCs w:val="24"/>
          <w:rtl/>
        </w:rPr>
        <w:t>ב</w:t>
      </w:r>
      <w:r>
        <w:rPr>
          <w:rFonts w:cs="David"/>
          <w:sz w:val="24"/>
          <w:szCs w:val="24"/>
          <w:rtl/>
        </w:rPr>
        <w:t xml:space="preserve"> </w:t>
      </w:r>
      <w:r>
        <w:rPr>
          <w:rFonts w:cs="David" w:hint="eastAsia"/>
          <w:sz w:val="24"/>
          <w:szCs w:val="24"/>
          <w:rtl/>
        </w:rPr>
        <w:t>לעובד</w:t>
      </w:r>
      <w:r>
        <w:rPr>
          <w:rFonts w:cs="David"/>
          <w:sz w:val="24"/>
          <w:szCs w:val="24"/>
          <w:rtl/>
        </w:rPr>
        <w:t xml:space="preserve">, </w:t>
      </w:r>
      <w:r>
        <w:rPr>
          <w:rFonts w:cs="David" w:hint="eastAsia"/>
          <w:sz w:val="24"/>
          <w:szCs w:val="24"/>
          <w:rtl/>
        </w:rPr>
        <w:t>למקרה</w:t>
      </w:r>
      <w:r>
        <w:rPr>
          <w:rFonts w:cs="David"/>
          <w:sz w:val="24"/>
          <w:szCs w:val="24"/>
          <w:rtl/>
        </w:rPr>
        <w:t xml:space="preserve"> </w:t>
      </w:r>
      <w:r>
        <w:rPr>
          <w:rFonts w:cs="David" w:hint="eastAsia"/>
          <w:sz w:val="24"/>
          <w:szCs w:val="24"/>
          <w:rtl/>
        </w:rPr>
        <w:t>ולתקופת</w:t>
      </w:r>
      <w:r>
        <w:rPr>
          <w:rFonts w:cs="David"/>
          <w:sz w:val="24"/>
          <w:szCs w:val="24"/>
          <w:rtl/>
        </w:rPr>
        <w:t xml:space="preserve"> </w:t>
      </w:r>
      <w:r>
        <w:rPr>
          <w:rFonts w:cs="David" w:hint="eastAsia"/>
          <w:sz w:val="24"/>
          <w:szCs w:val="24"/>
          <w:rtl/>
        </w:rPr>
        <w:t>הביטוח</w:t>
      </w:r>
      <w:r>
        <w:rPr>
          <w:rFonts w:cs="David"/>
          <w:sz w:val="24"/>
          <w:szCs w:val="24"/>
          <w:rtl/>
        </w:rPr>
        <w:t xml:space="preserve"> (</w:t>
      </w:r>
      <w:r>
        <w:rPr>
          <w:rFonts w:cs="David" w:hint="eastAsia"/>
          <w:sz w:val="24"/>
          <w:szCs w:val="24"/>
          <w:rtl/>
        </w:rPr>
        <w:t>שנה</w:t>
      </w:r>
      <w:r>
        <w:rPr>
          <w:rFonts w:cs="David"/>
          <w:sz w:val="24"/>
          <w:szCs w:val="24"/>
          <w:rtl/>
        </w:rPr>
        <w:t>).</w:t>
      </w:r>
    </w:p>
    <w:p w:rsidR="00FC600C" w:rsidRPr="003E1E98" w:rsidRDefault="00FC600C" w:rsidP="00FC600C">
      <w:pPr>
        <w:pStyle w:val="12"/>
        <w:rPr>
          <w:rFonts w:cs="David"/>
          <w:sz w:val="24"/>
          <w:szCs w:val="24"/>
          <w:rtl/>
        </w:rPr>
      </w:pPr>
    </w:p>
    <w:p w:rsidR="00FC600C" w:rsidRPr="003E1E98" w:rsidRDefault="00FC600C" w:rsidP="00FC600C">
      <w:pPr>
        <w:pStyle w:val="12"/>
        <w:numPr>
          <w:ilvl w:val="0"/>
          <w:numId w:val="34"/>
        </w:numPr>
        <w:rPr>
          <w:rFonts w:cs="David"/>
          <w:sz w:val="24"/>
          <w:szCs w:val="24"/>
          <w:rtl/>
        </w:rPr>
      </w:pPr>
      <w:r>
        <w:rPr>
          <w:rFonts w:cs="David" w:hint="eastAsia"/>
          <w:sz w:val="24"/>
          <w:szCs w:val="24"/>
          <w:rtl/>
        </w:rPr>
        <w:t>הביטוח</w:t>
      </w:r>
      <w:r>
        <w:rPr>
          <w:rFonts w:cs="David"/>
          <w:sz w:val="24"/>
          <w:szCs w:val="24"/>
          <w:rtl/>
        </w:rPr>
        <w:t xml:space="preserve"> </w:t>
      </w:r>
      <w:r>
        <w:rPr>
          <w:rFonts w:cs="David" w:hint="eastAsia"/>
          <w:sz w:val="24"/>
          <w:szCs w:val="24"/>
          <w:rtl/>
        </w:rPr>
        <w:t>יורחב</w:t>
      </w:r>
      <w:r>
        <w:rPr>
          <w:rFonts w:cs="David"/>
          <w:sz w:val="24"/>
          <w:szCs w:val="24"/>
          <w:rtl/>
        </w:rPr>
        <w:t xml:space="preserve"> </w:t>
      </w:r>
      <w:r>
        <w:rPr>
          <w:rFonts w:cs="David" w:hint="eastAsia"/>
          <w:sz w:val="24"/>
          <w:szCs w:val="24"/>
          <w:rtl/>
        </w:rPr>
        <w:t>לשפות</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cs"/>
          <w:sz w:val="24"/>
          <w:szCs w:val="24"/>
          <w:rtl/>
        </w:rPr>
        <w:t>המרכז הרפואי בני ציון,</w:t>
      </w:r>
      <w:r>
        <w:rPr>
          <w:rFonts w:cs="David" w:hint="eastAsia"/>
          <w:sz w:val="24"/>
          <w:szCs w:val="24"/>
          <w:rtl/>
        </w:rPr>
        <w:t xml:space="preserve"> מדינת</w:t>
      </w:r>
      <w:r>
        <w:rPr>
          <w:rFonts w:cs="David"/>
          <w:sz w:val="24"/>
          <w:szCs w:val="24"/>
          <w:rtl/>
        </w:rPr>
        <w:t xml:space="preserve"> </w:t>
      </w:r>
      <w:r>
        <w:rPr>
          <w:rFonts w:cs="David" w:hint="eastAsia"/>
          <w:sz w:val="24"/>
          <w:szCs w:val="24"/>
          <w:rtl/>
        </w:rPr>
        <w:t>ישראל</w:t>
      </w:r>
      <w:r>
        <w:rPr>
          <w:rFonts w:cs="David"/>
          <w:sz w:val="24"/>
          <w:szCs w:val="24"/>
          <w:rtl/>
        </w:rPr>
        <w:t xml:space="preserve"> – </w:t>
      </w:r>
      <w:r>
        <w:rPr>
          <w:rFonts w:cs="David" w:hint="eastAsia"/>
          <w:sz w:val="24"/>
          <w:szCs w:val="24"/>
          <w:rtl/>
        </w:rPr>
        <w:t>משרד</w:t>
      </w:r>
      <w:r>
        <w:rPr>
          <w:rFonts w:cs="David"/>
          <w:sz w:val="24"/>
          <w:szCs w:val="24"/>
          <w:rtl/>
        </w:rPr>
        <w:t xml:space="preserve"> </w:t>
      </w:r>
      <w:r>
        <w:rPr>
          <w:rFonts w:cs="David" w:hint="eastAsia"/>
          <w:sz w:val="24"/>
          <w:szCs w:val="24"/>
          <w:rtl/>
        </w:rPr>
        <w:t>הבריאות</w:t>
      </w:r>
      <w:r>
        <w:rPr>
          <w:rFonts w:cs="David"/>
          <w:sz w:val="24"/>
          <w:szCs w:val="24"/>
          <w:rtl/>
        </w:rPr>
        <w:t xml:space="preserve">,  </w:t>
      </w:r>
      <w:r>
        <w:rPr>
          <w:rFonts w:cs="David" w:hint="eastAsia"/>
          <w:sz w:val="24"/>
          <w:szCs w:val="24"/>
          <w:rtl/>
        </w:rPr>
        <w:t>היה</w:t>
      </w:r>
      <w:r>
        <w:rPr>
          <w:rFonts w:cs="David"/>
          <w:sz w:val="24"/>
          <w:szCs w:val="24"/>
          <w:rtl/>
        </w:rPr>
        <w:t xml:space="preserve"> </w:t>
      </w:r>
      <w:r>
        <w:rPr>
          <w:rFonts w:cs="David" w:hint="eastAsia"/>
          <w:sz w:val="24"/>
          <w:szCs w:val="24"/>
          <w:rtl/>
        </w:rPr>
        <w:t>ונטען</w:t>
      </w:r>
      <w:r>
        <w:rPr>
          <w:rFonts w:cs="David"/>
          <w:sz w:val="24"/>
          <w:szCs w:val="24"/>
          <w:rtl/>
        </w:rPr>
        <w:t xml:space="preserve"> </w:t>
      </w:r>
      <w:r>
        <w:rPr>
          <w:rFonts w:cs="David" w:hint="eastAsia"/>
          <w:sz w:val="24"/>
          <w:szCs w:val="24"/>
          <w:rtl/>
        </w:rPr>
        <w:t>לעניין</w:t>
      </w:r>
      <w:r>
        <w:rPr>
          <w:rFonts w:cs="David" w:hint="cs"/>
          <w:sz w:val="24"/>
          <w:szCs w:val="24"/>
          <w:rtl/>
        </w:rPr>
        <w:t xml:space="preserve"> </w:t>
      </w:r>
      <w:r>
        <w:rPr>
          <w:rFonts w:cs="David" w:hint="eastAsia"/>
          <w:sz w:val="24"/>
          <w:szCs w:val="24"/>
          <w:rtl/>
        </w:rPr>
        <w:t>קרות</w:t>
      </w:r>
      <w:r>
        <w:rPr>
          <w:rFonts w:cs="David"/>
          <w:sz w:val="24"/>
          <w:szCs w:val="24"/>
          <w:rtl/>
        </w:rPr>
        <w:t xml:space="preserve"> </w:t>
      </w:r>
      <w:r>
        <w:rPr>
          <w:rFonts w:cs="David" w:hint="eastAsia"/>
          <w:sz w:val="24"/>
          <w:szCs w:val="24"/>
          <w:rtl/>
        </w:rPr>
        <w:t>תאונת</w:t>
      </w:r>
      <w:r>
        <w:rPr>
          <w:rFonts w:cs="David"/>
          <w:sz w:val="24"/>
          <w:szCs w:val="24"/>
          <w:rtl/>
        </w:rPr>
        <w:t xml:space="preserve"> </w:t>
      </w:r>
      <w:r>
        <w:rPr>
          <w:rFonts w:cs="David" w:hint="eastAsia"/>
          <w:sz w:val="24"/>
          <w:szCs w:val="24"/>
          <w:rtl/>
        </w:rPr>
        <w:t>עבודה</w:t>
      </w:r>
      <w:r>
        <w:rPr>
          <w:rFonts w:cs="David"/>
          <w:sz w:val="24"/>
          <w:szCs w:val="24"/>
          <w:rtl/>
        </w:rPr>
        <w:t xml:space="preserve"> / </w:t>
      </w:r>
      <w:r>
        <w:rPr>
          <w:rFonts w:cs="David" w:hint="eastAsia"/>
          <w:sz w:val="24"/>
          <w:szCs w:val="24"/>
          <w:rtl/>
        </w:rPr>
        <w:t>מחלת</w:t>
      </w:r>
      <w:r>
        <w:rPr>
          <w:rFonts w:cs="David"/>
          <w:sz w:val="24"/>
          <w:szCs w:val="24"/>
          <w:rtl/>
        </w:rPr>
        <w:t xml:space="preserve"> </w:t>
      </w:r>
      <w:r>
        <w:rPr>
          <w:rFonts w:cs="David" w:hint="eastAsia"/>
          <w:sz w:val="24"/>
          <w:szCs w:val="24"/>
          <w:rtl/>
        </w:rPr>
        <w:t>מקצוע</w:t>
      </w:r>
      <w:r>
        <w:rPr>
          <w:rFonts w:cs="David"/>
          <w:sz w:val="24"/>
          <w:szCs w:val="24"/>
          <w:rtl/>
        </w:rPr>
        <w:t xml:space="preserve"> </w:t>
      </w:r>
      <w:r>
        <w:rPr>
          <w:rFonts w:cs="David" w:hint="eastAsia"/>
          <w:sz w:val="24"/>
          <w:szCs w:val="24"/>
          <w:rtl/>
        </w:rPr>
        <w:t>כלשהי</w:t>
      </w:r>
      <w:r>
        <w:rPr>
          <w:rFonts w:cs="David"/>
          <w:sz w:val="24"/>
          <w:szCs w:val="24"/>
          <w:rtl/>
        </w:rPr>
        <w:t xml:space="preserve"> </w:t>
      </w:r>
      <w:r>
        <w:rPr>
          <w:rFonts w:cs="David" w:hint="eastAsia"/>
          <w:sz w:val="24"/>
          <w:szCs w:val="24"/>
          <w:rtl/>
        </w:rPr>
        <w:t>כי</w:t>
      </w:r>
      <w:r>
        <w:rPr>
          <w:rFonts w:cs="David"/>
          <w:sz w:val="24"/>
          <w:szCs w:val="24"/>
          <w:rtl/>
        </w:rPr>
        <w:t xml:space="preserve"> </w:t>
      </w:r>
      <w:r>
        <w:rPr>
          <w:rFonts w:cs="David" w:hint="eastAsia"/>
          <w:sz w:val="24"/>
          <w:szCs w:val="24"/>
          <w:rtl/>
        </w:rPr>
        <w:t>הם</w:t>
      </w:r>
      <w:r>
        <w:rPr>
          <w:rFonts w:cs="David"/>
          <w:sz w:val="24"/>
          <w:szCs w:val="24"/>
          <w:rtl/>
        </w:rPr>
        <w:t xml:space="preserve"> </w:t>
      </w:r>
      <w:r>
        <w:rPr>
          <w:rFonts w:cs="David" w:hint="eastAsia"/>
          <w:sz w:val="24"/>
          <w:szCs w:val="24"/>
          <w:rtl/>
        </w:rPr>
        <w:t>נושאים</w:t>
      </w:r>
      <w:r>
        <w:rPr>
          <w:rFonts w:cs="David"/>
          <w:sz w:val="24"/>
          <w:szCs w:val="24"/>
          <w:rtl/>
        </w:rPr>
        <w:t xml:space="preserve"> </w:t>
      </w:r>
      <w:r>
        <w:rPr>
          <w:rFonts w:cs="David" w:hint="eastAsia"/>
          <w:sz w:val="24"/>
          <w:szCs w:val="24"/>
          <w:rtl/>
        </w:rPr>
        <w:t>בחבות</w:t>
      </w:r>
      <w:r>
        <w:rPr>
          <w:rFonts w:cs="David"/>
          <w:sz w:val="24"/>
          <w:szCs w:val="24"/>
          <w:rtl/>
        </w:rPr>
        <w:t xml:space="preserve"> </w:t>
      </w:r>
      <w:r>
        <w:rPr>
          <w:rFonts w:cs="David" w:hint="eastAsia"/>
          <w:sz w:val="24"/>
          <w:szCs w:val="24"/>
          <w:rtl/>
        </w:rPr>
        <w:t>מעביד</w:t>
      </w:r>
      <w:r>
        <w:rPr>
          <w:rFonts w:cs="David"/>
          <w:sz w:val="24"/>
          <w:szCs w:val="24"/>
          <w:rtl/>
        </w:rPr>
        <w:t xml:space="preserve"> </w:t>
      </w:r>
      <w:r>
        <w:rPr>
          <w:rFonts w:cs="David" w:hint="eastAsia"/>
          <w:sz w:val="24"/>
          <w:szCs w:val="24"/>
          <w:rtl/>
        </w:rPr>
        <w:t>כלשהם</w:t>
      </w:r>
      <w:r>
        <w:rPr>
          <w:rFonts w:cs="David"/>
          <w:sz w:val="24"/>
          <w:szCs w:val="24"/>
          <w:rtl/>
        </w:rPr>
        <w:t xml:space="preserve"> </w:t>
      </w:r>
      <w:r>
        <w:rPr>
          <w:rFonts w:cs="David" w:hint="eastAsia"/>
          <w:sz w:val="24"/>
          <w:szCs w:val="24"/>
          <w:rtl/>
        </w:rPr>
        <w:t>כלפי</w:t>
      </w:r>
      <w:r>
        <w:rPr>
          <w:rFonts w:cs="David"/>
          <w:sz w:val="24"/>
          <w:szCs w:val="24"/>
          <w:rtl/>
        </w:rPr>
        <w:t xml:space="preserve"> </w:t>
      </w:r>
      <w:r>
        <w:rPr>
          <w:rFonts w:cs="David" w:hint="eastAsia"/>
          <w:sz w:val="24"/>
          <w:szCs w:val="24"/>
          <w:rtl/>
        </w:rPr>
        <w:t>מי</w:t>
      </w:r>
      <w:r>
        <w:rPr>
          <w:rFonts w:cs="David"/>
          <w:sz w:val="24"/>
          <w:szCs w:val="24"/>
          <w:rtl/>
        </w:rPr>
        <w:t xml:space="preserve"> </w:t>
      </w:r>
      <w:r>
        <w:rPr>
          <w:rFonts w:cs="David" w:hint="eastAsia"/>
          <w:sz w:val="24"/>
          <w:szCs w:val="24"/>
          <w:rtl/>
        </w:rPr>
        <w:t>ממועסקי</w:t>
      </w:r>
      <w:r>
        <w:rPr>
          <w:rFonts w:cs="David"/>
          <w:sz w:val="24"/>
          <w:szCs w:val="24"/>
          <w:rtl/>
        </w:rPr>
        <w:t xml:space="preserve"> </w:t>
      </w:r>
      <w:r>
        <w:rPr>
          <w:rFonts w:cs="David" w:hint="eastAsia"/>
          <w:sz w:val="24"/>
          <w:szCs w:val="24"/>
          <w:rtl/>
        </w:rPr>
        <w:t>הקבלן</w:t>
      </w:r>
      <w:r>
        <w:rPr>
          <w:rFonts w:cs="David"/>
          <w:sz w:val="24"/>
          <w:szCs w:val="24"/>
          <w:rtl/>
        </w:rPr>
        <w:t>.</w:t>
      </w:r>
    </w:p>
    <w:p w:rsidR="00FC600C" w:rsidRDefault="00FC600C" w:rsidP="00FC600C">
      <w:pPr>
        <w:pStyle w:val="12"/>
        <w:ind w:left="761"/>
        <w:rPr>
          <w:rFonts w:cs="David"/>
          <w:sz w:val="24"/>
          <w:szCs w:val="24"/>
          <w:rtl/>
        </w:rPr>
      </w:pPr>
    </w:p>
    <w:p w:rsidR="00FC600C" w:rsidRDefault="00FC600C" w:rsidP="00FC600C">
      <w:pPr>
        <w:pStyle w:val="12"/>
        <w:ind w:left="761"/>
        <w:rPr>
          <w:rFonts w:cs="David"/>
          <w:sz w:val="24"/>
          <w:szCs w:val="24"/>
          <w:rtl/>
        </w:rPr>
      </w:pPr>
    </w:p>
    <w:p w:rsidR="00FC600C" w:rsidRDefault="00FC600C" w:rsidP="00FC600C">
      <w:pPr>
        <w:pStyle w:val="12"/>
        <w:ind w:left="401"/>
        <w:rPr>
          <w:rFonts w:cs="David"/>
          <w:b/>
          <w:bCs/>
          <w:sz w:val="24"/>
          <w:szCs w:val="24"/>
          <w:u w:val="single"/>
          <w:rtl/>
        </w:rPr>
      </w:pPr>
      <w:r>
        <w:rPr>
          <w:rFonts w:cs="David" w:hint="eastAsia"/>
          <w:b/>
          <w:bCs/>
          <w:sz w:val="24"/>
          <w:szCs w:val="24"/>
          <w:u w:val="single"/>
          <w:rtl/>
        </w:rPr>
        <w:t>ביטוח</w:t>
      </w:r>
      <w:r>
        <w:rPr>
          <w:rFonts w:cs="David"/>
          <w:b/>
          <w:bCs/>
          <w:sz w:val="24"/>
          <w:szCs w:val="24"/>
          <w:u w:val="single"/>
          <w:rtl/>
        </w:rPr>
        <w:t xml:space="preserve"> </w:t>
      </w:r>
      <w:r>
        <w:rPr>
          <w:rFonts w:cs="David" w:hint="eastAsia"/>
          <w:b/>
          <w:bCs/>
          <w:sz w:val="24"/>
          <w:szCs w:val="24"/>
          <w:u w:val="single"/>
          <w:rtl/>
        </w:rPr>
        <w:t>אחריות</w:t>
      </w:r>
      <w:r>
        <w:rPr>
          <w:rFonts w:cs="David"/>
          <w:b/>
          <w:bCs/>
          <w:sz w:val="24"/>
          <w:szCs w:val="24"/>
          <w:u w:val="single"/>
          <w:rtl/>
        </w:rPr>
        <w:t xml:space="preserve"> </w:t>
      </w:r>
      <w:r>
        <w:rPr>
          <w:rFonts w:cs="David" w:hint="eastAsia"/>
          <w:b/>
          <w:bCs/>
          <w:sz w:val="24"/>
          <w:szCs w:val="24"/>
          <w:u w:val="single"/>
          <w:rtl/>
        </w:rPr>
        <w:t>כלפי</w:t>
      </w:r>
      <w:r>
        <w:rPr>
          <w:rFonts w:cs="David"/>
          <w:b/>
          <w:bCs/>
          <w:sz w:val="24"/>
          <w:szCs w:val="24"/>
          <w:u w:val="single"/>
          <w:rtl/>
        </w:rPr>
        <w:t xml:space="preserve"> </w:t>
      </w:r>
      <w:r>
        <w:rPr>
          <w:rFonts w:cs="David" w:hint="eastAsia"/>
          <w:b/>
          <w:bCs/>
          <w:sz w:val="24"/>
          <w:szCs w:val="24"/>
          <w:u w:val="single"/>
          <w:rtl/>
        </w:rPr>
        <w:t>צד</w:t>
      </w:r>
      <w:r>
        <w:rPr>
          <w:rFonts w:cs="David"/>
          <w:b/>
          <w:bCs/>
          <w:sz w:val="24"/>
          <w:szCs w:val="24"/>
          <w:u w:val="single"/>
          <w:rtl/>
        </w:rPr>
        <w:t xml:space="preserve"> </w:t>
      </w:r>
      <w:r>
        <w:rPr>
          <w:rFonts w:cs="David" w:hint="eastAsia"/>
          <w:b/>
          <w:bCs/>
          <w:sz w:val="24"/>
          <w:szCs w:val="24"/>
          <w:u w:val="single"/>
          <w:rtl/>
        </w:rPr>
        <w:t>שלישי</w:t>
      </w:r>
    </w:p>
    <w:p w:rsidR="00FC600C" w:rsidRDefault="00FC600C" w:rsidP="00FC600C">
      <w:pPr>
        <w:pStyle w:val="12"/>
        <w:ind w:left="401"/>
        <w:rPr>
          <w:rFonts w:cs="David"/>
          <w:b/>
          <w:bCs/>
          <w:sz w:val="24"/>
          <w:szCs w:val="24"/>
          <w:u w:val="single"/>
          <w:rtl/>
        </w:rPr>
      </w:pPr>
    </w:p>
    <w:p w:rsidR="00FC600C" w:rsidRDefault="00FC600C" w:rsidP="00FC600C">
      <w:pPr>
        <w:pStyle w:val="12"/>
        <w:numPr>
          <w:ilvl w:val="0"/>
          <w:numId w:val="35"/>
        </w:numPr>
        <w:rPr>
          <w:rFonts w:cs="David"/>
          <w:sz w:val="24"/>
          <w:szCs w:val="24"/>
          <w:rtl/>
        </w:rPr>
      </w:pPr>
      <w:r>
        <w:rPr>
          <w:rFonts w:cs="David" w:hint="eastAsia"/>
          <w:sz w:val="24"/>
          <w:szCs w:val="24"/>
          <w:rtl/>
        </w:rPr>
        <w:t>אחריותו</w:t>
      </w:r>
      <w:r>
        <w:rPr>
          <w:rFonts w:cs="David"/>
          <w:sz w:val="24"/>
          <w:szCs w:val="24"/>
          <w:rtl/>
        </w:rPr>
        <w:t xml:space="preserve"> </w:t>
      </w:r>
      <w:r>
        <w:rPr>
          <w:rFonts w:cs="David" w:hint="eastAsia"/>
          <w:sz w:val="24"/>
          <w:szCs w:val="24"/>
          <w:rtl/>
        </w:rPr>
        <w:t>החוקית</w:t>
      </w:r>
      <w:r>
        <w:rPr>
          <w:rFonts w:cs="David"/>
          <w:sz w:val="24"/>
          <w:szCs w:val="24"/>
          <w:rtl/>
        </w:rPr>
        <w:t xml:space="preserve"> </w:t>
      </w:r>
      <w:r>
        <w:rPr>
          <w:rFonts w:cs="David" w:hint="eastAsia"/>
          <w:sz w:val="24"/>
          <w:szCs w:val="24"/>
          <w:rtl/>
        </w:rPr>
        <w:t>בביטוח</w:t>
      </w:r>
      <w:r>
        <w:rPr>
          <w:rFonts w:cs="David"/>
          <w:sz w:val="24"/>
          <w:szCs w:val="24"/>
          <w:rtl/>
        </w:rPr>
        <w:t xml:space="preserve"> </w:t>
      </w:r>
      <w:r>
        <w:rPr>
          <w:rFonts w:cs="David" w:hint="eastAsia"/>
          <w:sz w:val="24"/>
          <w:szCs w:val="24"/>
          <w:rtl/>
        </w:rPr>
        <w:t>אחריות</w:t>
      </w:r>
      <w:r>
        <w:rPr>
          <w:rFonts w:cs="David"/>
          <w:sz w:val="24"/>
          <w:szCs w:val="24"/>
          <w:rtl/>
        </w:rPr>
        <w:t xml:space="preserve"> </w:t>
      </w:r>
      <w:r>
        <w:rPr>
          <w:rFonts w:cs="David" w:hint="eastAsia"/>
          <w:sz w:val="24"/>
          <w:szCs w:val="24"/>
          <w:rtl/>
        </w:rPr>
        <w:t>כלפי</w:t>
      </w:r>
      <w:r>
        <w:rPr>
          <w:rFonts w:cs="David"/>
          <w:sz w:val="24"/>
          <w:szCs w:val="24"/>
          <w:rtl/>
        </w:rPr>
        <w:t xml:space="preserve"> </w:t>
      </w:r>
      <w:r>
        <w:rPr>
          <w:rFonts w:cs="David" w:hint="eastAsia"/>
          <w:sz w:val="24"/>
          <w:szCs w:val="24"/>
          <w:rtl/>
        </w:rPr>
        <w:t>צד</w:t>
      </w:r>
      <w:r>
        <w:rPr>
          <w:rFonts w:cs="David"/>
          <w:sz w:val="24"/>
          <w:szCs w:val="24"/>
          <w:rtl/>
        </w:rPr>
        <w:t xml:space="preserve"> </w:t>
      </w:r>
      <w:r>
        <w:rPr>
          <w:rFonts w:cs="David" w:hint="eastAsia"/>
          <w:sz w:val="24"/>
          <w:szCs w:val="24"/>
          <w:rtl/>
        </w:rPr>
        <w:t>שלישי</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דין</w:t>
      </w:r>
      <w:r>
        <w:rPr>
          <w:rFonts w:cs="David"/>
          <w:sz w:val="24"/>
          <w:szCs w:val="24"/>
          <w:rtl/>
        </w:rPr>
        <w:t xml:space="preserve">, </w:t>
      </w:r>
      <w:r>
        <w:rPr>
          <w:rFonts w:cs="David" w:hint="eastAsia"/>
          <w:sz w:val="24"/>
          <w:szCs w:val="24"/>
          <w:rtl/>
        </w:rPr>
        <w:t>בגין</w:t>
      </w:r>
      <w:r>
        <w:rPr>
          <w:rFonts w:cs="David"/>
          <w:sz w:val="24"/>
          <w:szCs w:val="24"/>
          <w:rtl/>
        </w:rPr>
        <w:t xml:space="preserve"> </w:t>
      </w:r>
      <w:r>
        <w:rPr>
          <w:rFonts w:cs="David" w:hint="eastAsia"/>
          <w:sz w:val="24"/>
          <w:szCs w:val="24"/>
          <w:rtl/>
        </w:rPr>
        <w:t>נזקי</w:t>
      </w:r>
      <w:r>
        <w:rPr>
          <w:rFonts w:cs="David"/>
          <w:sz w:val="24"/>
          <w:szCs w:val="24"/>
          <w:rtl/>
        </w:rPr>
        <w:t xml:space="preserve"> </w:t>
      </w:r>
      <w:r>
        <w:rPr>
          <w:rFonts w:cs="David" w:hint="eastAsia"/>
          <w:sz w:val="24"/>
          <w:szCs w:val="24"/>
          <w:rtl/>
        </w:rPr>
        <w:t>גוף</w:t>
      </w:r>
      <w:r>
        <w:rPr>
          <w:rFonts w:cs="David"/>
          <w:sz w:val="24"/>
          <w:szCs w:val="24"/>
          <w:rtl/>
        </w:rPr>
        <w:t xml:space="preserve"> </w:t>
      </w:r>
      <w:r>
        <w:rPr>
          <w:rFonts w:cs="David" w:hint="eastAsia"/>
          <w:sz w:val="24"/>
          <w:szCs w:val="24"/>
          <w:rtl/>
        </w:rPr>
        <w:t>ורכוש</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תחומי</w:t>
      </w:r>
      <w:r>
        <w:rPr>
          <w:rFonts w:cs="David" w:hint="cs"/>
          <w:sz w:val="24"/>
          <w:szCs w:val="24"/>
          <w:rtl/>
        </w:rPr>
        <w:t xml:space="preserve"> </w:t>
      </w:r>
      <w:r>
        <w:rPr>
          <w:rFonts w:cs="David" w:hint="eastAsia"/>
          <w:sz w:val="24"/>
          <w:szCs w:val="24"/>
          <w:rtl/>
        </w:rPr>
        <w:t>מדינת</w:t>
      </w:r>
      <w:r>
        <w:rPr>
          <w:rFonts w:cs="David"/>
          <w:sz w:val="24"/>
          <w:szCs w:val="24"/>
          <w:rtl/>
        </w:rPr>
        <w:t xml:space="preserve"> </w:t>
      </w:r>
      <w:r>
        <w:rPr>
          <w:rFonts w:cs="David" w:hint="eastAsia"/>
          <w:sz w:val="24"/>
          <w:szCs w:val="24"/>
          <w:rtl/>
        </w:rPr>
        <w:t>ישראל</w:t>
      </w:r>
      <w:r>
        <w:rPr>
          <w:rFonts w:cs="David"/>
          <w:sz w:val="24"/>
          <w:szCs w:val="24"/>
          <w:rtl/>
        </w:rPr>
        <w:t xml:space="preserve"> </w:t>
      </w:r>
      <w:r>
        <w:rPr>
          <w:rFonts w:cs="David" w:hint="eastAsia"/>
          <w:sz w:val="24"/>
          <w:szCs w:val="24"/>
          <w:rtl/>
        </w:rPr>
        <w:t>והשטחים</w:t>
      </w:r>
      <w:r>
        <w:rPr>
          <w:rFonts w:cs="David"/>
          <w:sz w:val="24"/>
          <w:szCs w:val="24"/>
          <w:rtl/>
        </w:rPr>
        <w:t xml:space="preserve"> </w:t>
      </w:r>
      <w:r>
        <w:rPr>
          <w:rFonts w:cs="David" w:hint="eastAsia"/>
          <w:sz w:val="24"/>
          <w:szCs w:val="24"/>
          <w:rtl/>
        </w:rPr>
        <w:t>המוחזקים</w:t>
      </w:r>
      <w:r>
        <w:rPr>
          <w:rFonts w:cs="David"/>
          <w:sz w:val="24"/>
          <w:szCs w:val="24"/>
          <w:rtl/>
        </w:rPr>
        <w:t>.</w:t>
      </w:r>
    </w:p>
    <w:p w:rsidR="00FC600C" w:rsidRDefault="00FC600C" w:rsidP="00FC600C">
      <w:pPr>
        <w:pStyle w:val="12"/>
        <w:ind w:left="761"/>
        <w:rPr>
          <w:rFonts w:cs="David"/>
          <w:sz w:val="24"/>
          <w:szCs w:val="24"/>
          <w:rtl/>
        </w:rPr>
      </w:pPr>
    </w:p>
    <w:p w:rsidR="00FC600C" w:rsidRDefault="00FC600C" w:rsidP="00FC600C">
      <w:pPr>
        <w:pStyle w:val="12"/>
        <w:numPr>
          <w:ilvl w:val="0"/>
          <w:numId w:val="35"/>
        </w:numPr>
        <w:rPr>
          <w:rFonts w:cs="David"/>
          <w:sz w:val="24"/>
          <w:szCs w:val="24"/>
        </w:rPr>
      </w:pPr>
      <w:r>
        <w:rPr>
          <w:rFonts w:cs="David" w:hint="eastAsia"/>
          <w:sz w:val="24"/>
          <w:szCs w:val="24"/>
          <w:rtl/>
        </w:rPr>
        <w:t>גבולות</w:t>
      </w:r>
      <w:r>
        <w:rPr>
          <w:rFonts w:cs="David"/>
          <w:sz w:val="24"/>
          <w:szCs w:val="24"/>
          <w:rtl/>
        </w:rPr>
        <w:t xml:space="preserve"> </w:t>
      </w:r>
      <w:r>
        <w:rPr>
          <w:rFonts w:cs="David" w:hint="eastAsia"/>
          <w:sz w:val="24"/>
          <w:szCs w:val="24"/>
          <w:rtl/>
        </w:rPr>
        <w:t>האחריות</w:t>
      </w:r>
      <w:r>
        <w:rPr>
          <w:rFonts w:cs="David"/>
          <w:sz w:val="24"/>
          <w:szCs w:val="24"/>
          <w:rtl/>
        </w:rPr>
        <w:t xml:space="preserve"> </w:t>
      </w:r>
      <w:r>
        <w:rPr>
          <w:rFonts w:cs="David" w:hint="eastAsia"/>
          <w:sz w:val="24"/>
          <w:szCs w:val="24"/>
          <w:rtl/>
        </w:rPr>
        <w:t>שלא</w:t>
      </w:r>
      <w:r>
        <w:rPr>
          <w:rFonts w:cs="David"/>
          <w:sz w:val="24"/>
          <w:szCs w:val="24"/>
          <w:rtl/>
        </w:rPr>
        <w:t xml:space="preserve"> </w:t>
      </w:r>
      <w:r>
        <w:rPr>
          <w:rFonts w:cs="David" w:hint="eastAsia"/>
          <w:sz w:val="24"/>
          <w:szCs w:val="24"/>
          <w:rtl/>
        </w:rPr>
        <w:t>יפחתו</w:t>
      </w:r>
      <w:r>
        <w:rPr>
          <w:rFonts w:cs="David"/>
          <w:sz w:val="24"/>
          <w:szCs w:val="24"/>
          <w:rtl/>
        </w:rPr>
        <w:t xml:space="preserve"> </w:t>
      </w:r>
      <w:r>
        <w:rPr>
          <w:rFonts w:cs="David" w:hint="eastAsia"/>
          <w:sz w:val="24"/>
          <w:szCs w:val="24"/>
          <w:rtl/>
        </w:rPr>
        <w:t>מסך</w:t>
      </w:r>
      <w:r>
        <w:rPr>
          <w:rFonts w:cs="David"/>
          <w:sz w:val="24"/>
          <w:szCs w:val="24"/>
          <w:rtl/>
        </w:rPr>
        <w:t xml:space="preserve"> 5,000,000 </w:t>
      </w:r>
      <w:r>
        <w:rPr>
          <w:rFonts w:cs="David" w:hint="eastAsia"/>
          <w:sz w:val="24"/>
          <w:szCs w:val="24"/>
          <w:rtl/>
        </w:rPr>
        <w:t>דולר</w:t>
      </w:r>
      <w:r>
        <w:rPr>
          <w:rFonts w:cs="David"/>
          <w:sz w:val="24"/>
          <w:szCs w:val="24"/>
          <w:rtl/>
        </w:rPr>
        <w:t xml:space="preserve"> </w:t>
      </w:r>
      <w:r>
        <w:rPr>
          <w:rFonts w:cs="David" w:hint="eastAsia"/>
          <w:sz w:val="24"/>
          <w:szCs w:val="24"/>
          <w:rtl/>
        </w:rPr>
        <w:t>ארה</w:t>
      </w:r>
      <w:r>
        <w:rPr>
          <w:rFonts w:cs="David"/>
          <w:sz w:val="24"/>
          <w:szCs w:val="24"/>
          <w:rtl/>
        </w:rPr>
        <w:t>"</w:t>
      </w:r>
      <w:r>
        <w:rPr>
          <w:rFonts w:cs="David" w:hint="eastAsia"/>
          <w:sz w:val="24"/>
          <w:szCs w:val="24"/>
          <w:rtl/>
        </w:rPr>
        <w:t>ב</w:t>
      </w:r>
      <w:r>
        <w:rPr>
          <w:rFonts w:cs="David"/>
          <w:sz w:val="24"/>
          <w:szCs w:val="24"/>
          <w:rtl/>
        </w:rPr>
        <w:t xml:space="preserve">, </w:t>
      </w:r>
      <w:r>
        <w:rPr>
          <w:rFonts w:cs="David" w:hint="eastAsia"/>
          <w:sz w:val="24"/>
          <w:szCs w:val="24"/>
          <w:rtl/>
        </w:rPr>
        <w:t>למקרה</w:t>
      </w:r>
      <w:r>
        <w:rPr>
          <w:rFonts w:cs="David"/>
          <w:sz w:val="24"/>
          <w:szCs w:val="24"/>
          <w:rtl/>
        </w:rPr>
        <w:t xml:space="preserve"> </w:t>
      </w:r>
      <w:r>
        <w:rPr>
          <w:rFonts w:cs="David" w:hint="eastAsia"/>
          <w:sz w:val="24"/>
          <w:szCs w:val="24"/>
          <w:rtl/>
        </w:rPr>
        <w:t>ולתקופת</w:t>
      </w:r>
      <w:r>
        <w:rPr>
          <w:rFonts w:cs="David"/>
          <w:sz w:val="24"/>
          <w:szCs w:val="24"/>
          <w:rtl/>
        </w:rPr>
        <w:t xml:space="preserve"> </w:t>
      </w:r>
      <w:r>
        <w:rPr>
          <w:rFonts w:cs="David" w:hint="eastAsia"/>
          <w:sz w:val="24"/>
          <w:szCs w:val="24"/>
          <w:rtl/>
        </w:rPr>
        <w:t>הביטוח</w:t>
      </w:r>
      <w:r>
        <w:rPr>
          <w:rFonts w:cs="David"/>
          <w:sz w:val="24"/>
          <w:szCs w:val="24"/>
          <w:rtl/>
        </w:rPr>
        <w:t>,</w:t>
      </w:r>
    </w:p>
    <w:p w:rsidR="00FC600C" w:rsidRDefault="00FC600C" w:rsidP="00FC600C">
      <w:pPr>
        <w:pStyle w:val="12"/>
        <w:ind w:left="761"/>
        <w:rPr>
          <w:rFonts w:cs="David"/>
          <w:sz w:val="24"/>
          <w:szCs w:val="24"/>
          <w:rtl/>
        </w:rPr>
      </w:pPr>
      <w:r>
        <w:rPr>
          <w:rFonts w:cs="David"/>
          <w:sz w:val="24"/>
          <w:szCs w:val="24"/>
          <w:rtl/>
        </w:rPr>
        <w:t>(</w:t>
      </w:r>
      <w:r>
        <w:rPr>
          <w:rFonts w:cs="David" w:hint="eastAsia"/>
          <w:sz w:val="24"/>
          <w:szCs w:val="24"/>
          <w:rtl/>
        </w:rPr>
        <w:t>שנה</w:t>
      </w:r>
      <w:r>
        <w:rPr>
          <w:rFonts w:cs="David"/>
          <w:sz w:val="24"/>
          <w:szCs w:val="24"/>
          <w:rtl/>
        </w:rPr>
        <w:t>).</w:t>
      </w:r>
    </w:p>
    <w:p w:rsidR="00FC600C" w:rsidRDefault="00FC600C" w:rsidP="00FC600C">
      <w:pPr>
        <w:pStyle w:val="12"/>
        <w:ind w:left="761"/>
        <w:rPr>
          <w:rFonts w:cs="David"/>
          <w:sz w:val="24"/>
          <w:szCs w:val="24"/>
          <w:rtl/>
        </w:rPr>
      </w:pPr>
    </w:p>
    <w:p w:rsidR="00FC600C" w:rsidRDefault="00FC600C" w:rsidP="00FC600C">
      <w:pPr>
        <w:pStyle w:val="12"/>
        <w:numPr>
          <w:ilvl w:val="0"/>
          <w:numId w:val="35"/>
        </w:numPr>
        <w:rPr>
          <w:rFonts w:cs="David"/>
          <w:sz w:val="24"/>
          <w:szCs w:val="24"/>
        </w:rPr>
      </w:pPr>
      <w:r>
        <w:rPr>
          <w:rFonts w:cs="David" w:hint="eastAsia"/>
          <w:sz w:val="24"/>
          <w:szCs w:val="24"/>
          <w:rtl/>
        </w:rPr>
        <w:t>בפוליסה</w:t>
      </w:r>
      <w:r>
        <w:rPr>
          <w:rFonts w:cs="David"/>
          <w:sz w:val="24"/>
          <w:szCs w:val="24"/>
          <w:rtl/>
        </w:rPr>
        <w:t xml:space="preserve"> </w:t>
      </w:r>
      <w:r>
        <w:rPr>
          <w:rFonts w:cs="David" w:hint="eastAsia"/>
          <w:sz w:val="24"/>
          <w:szCs w:val="24"/>
          <w:rtl/>
        </w:rPr>
        <w:t>ייכלל</w:t>
      </w:r>
      <w:r>
        <w:rPr>
          <w:rFonts w:cs="David"/>
          <w:sz w:val="24"/>
          <w:szCs w:val="24"/>
          <w:rtl/>
        </w:rPr>
        <w:t xml:space="preserve"> </w:t>
      </w:r>
      <w:r>
        <w:rPr>
          <w:rFonts w:cs="David" w:hint="eastAsia"/>
          <w:sz w:val="24"/>
          <w:szCs w:val="24"/>
          <w:rtl/>
        </w:rPr>
        <w:t>סעיף</w:t>
      </w:r>
      <w:r>
        <w:rPr>
          <w:rFonts w:cs="David"/>
          <w:sz w:val="24"/>
          <w:szCs w:val="24"/>
          <w:rtl/>
        </w:rPr>
        <w:t xml:space="preserve"> </w:t>
      </w:r>
      <w:r>
        <w:rPr>
          <w:rFonts w:cs="David" w:hint="eastAsia"/>
          <w:sz w:val="24"/>
          <w:szCs w:val="24"/>
          <w:rtl/>
        </w:rPr>
        <w:t>אחריות</w:t>
      </w:r>
      <w:r>
        <w:rPr>
          <w:rFonts w:cs="David"/>
          <w:sz w:val="24"/>
          <w:szCs w:val="24"/>
          <w:rtl/>
        </w:rPr>
        <w:t xml:space="preserve"> </w:t>
      </w:r>
      <w:r>
        <w:rPr>
          <w:rFonts w:cs="David" w:hint="eastAsia"/>
          <w:sz w:val="24"/>
          <w:szCs w:val="24"/>
          <w:rtl/>
        </w:rPr>
        <w:t>צולבת</w:t>
      </w:r>
      <w:r>
        <w:rPr>
          <w:rFonts w:cs="David"/>
          <w:sz w:val="24"/>
          <w:szCs w:val="24"/>
          <w:rtl/>
        </w:rPr>
        <w:t xml:space="preserve"> (</w:t>
      </w:r>
      <w:r w:rsidRPr="00A11ABC">
        <w:rPr>
          <w:rFonts w:cs="David"/>
          <w:sz w:val="24"/>
          <w:szCs w:val="24"/>
        </w:rPr>
        <w:t>CROSS LIABILITY</w:t>
      </w:r>
      <w:r>
        <w:rPr>
          <w:rFonts w:cs="David"/>
          <w:sz w:val="24"/>
          <w:szCs w:val="24"/>
          <w:rtl/>
        </w:rPr>
        <w:t>).</w:t>
      </w:r>
    </w:p>
    <w:p w:rsidR="00FC600C" w:rsidRDefault="00FC600C" w:rsidP="00FC600C">
      <w:pPr>
        <w:rPr>
          <w:sz w:val="24"/>
          <w:rtl/>
        </w:rPr>
      </w:pPr>
    </w:p>
    <w:p w:rsidR="00FC600C" w:rsidRDefault="00FC600C" w:rsidP="00FC600C">
      <w:pPr>
        <w:pStyle w:val="12"/>
        <w:numPr>
          <w:ilvl w:val="0"/>
          <w:numId w:val="35"/>
        </w:numPr>
        <w:rPr>
          <w:rFonts w:cs="David"/>
          <w:sz w:val="24"/>
          <w:szCs w:val="24"/>
          <w:rtl/>
        </w:rPr>
      </w:pPr>
      <w:r>
        <w:rPr>
          <w:rFonts w:cs="David" w:hint="eastAsia"/>
          <w:sz w:val="24"/>
          <w:szCs w:val="24"/>
          <w:rtl/>
        </w:rPr>
        <w:t>כל</w:t>
      </w:r>
      <w:r>
        <w:rPr>
          <w:rFonts w:cs="David"/>
          <w:sz w:val="24"/>
          <w:szCs w:val="24"/>
          <w:rtl/>
        </w:rPr>
        <w:t xml:space="preserve"> </w:t>
      </w:r>
      <w:r>
        <w:rPr>
          <w:rFonts w:cs="David" w:hint="eastAsia"/>
          <w:sz w:val="24"/>
          <w:szCs w:val="24"/>
          <w:rtl/>
        </w:rPr>
        <w:t>סייג</w:t>
      </w:r>
      <w:r>
        <w:rPr>
          <w:rFonts w:cs="David"/>
          <w:sz w:val="24"/>
          <w:szCs w:val="24"/>
          <w:rtl/>
        </w:rPr>
        <w:t>/</w:t>
      </w:r>
      <w:r>
        <w:rPr>
          <w:rFonts w:cs="David" w:hint="eastAsia"/>
          <w:sz w:val="24"/>
          <w:szCs w:val="24"/>
          <w:rtl/>
        </w:rPr>
        <w:t>חריג</w:t>
      </w:r>
      <w:r>
        <w:rPr>
          <w:rFonts w:cs="David"/>
          <w:sz w:val="24"/>
          <w:szCs w:val="24"/>
          <w:rtl/>
        </w:rPr>
        <w:t xml:space="preserve"> </w:t>
      </w:r>
      <w:r>
        <w:rPr>
          <w:rFonts w:cs="David" w:hint="eastAsia"/>
          <w:sz w:val="24"/>
          <w:szCs w:val="24"/>
          <w:rtl/>
        </w:rPr>
        <w:t>לגבי</w:t>
      </w:r>
      <w:r>
        <w:rPr>
          <w:rFonts w:cs="David"/>
          <w:sz w:val="24"/>
          <w:szCs w:val="24"/>
          <w:rtl/>
        </w:rPr>
        <w:t xml:space="preserve"> </w:t>
      </w:r>
      <w:r>
        <w:rPr>
          <w:rFonts w:cs="David" w:hint="eastAsia"/>
          <w:sz w:val="24"/>
          <w:szCs w:val="24"/>
          <w:rtl/>
        </w:rPr>
        <w:t>רכוש</w:t>
      </w:r>
      <w:r>
        <w:rPr>
          <w:rFonts w:cs="David"/>
          <w:sz w:val="24"/>
          <w:szCs w:val="24"/>
          <w:rtl/>
        </w:rPr>
        <w:t xml:space="preserve"> – </w:t>
      </w:r>
      <w:r>
        <w:rPr>
          <w:rFonts w:cs="David" w:hint="eastAsia"/>
          <w:sz w:val="24"/>
          <w:szCs w:val="24"/>
          <w:rtl/>
        </w:rPr>
        <w:t>המתייחס</w:t>
      </w:r>
      <w:r>
        <w:rPr>
          <w:rFonts w:cs="David"/>
          <w:sz w:val="24"/>
          <w:szCs w:val="24"/>
          <w:rtl/>
        </w:rPr>
        <w:t xml:space="preserve"> </w:t>
      </w:r>
      <w:r>
        <w:rPr>
          <w:rFonts w:cs="David" w:hint="eastAsia"/>
          <w:sz w:val="24"/>
          <w:szCs w:val="24"/>
          <w:rtl/>
        </w:rPr>
        <w:t>לרכוש</w:t>
      </w:r>
      <w:r>
        <w:rPr>
          <w:rFonts w:cs="David"/>
          <w:sz w:val="24"/>
          <w:szCs w:val="24"/>
          <w:rtl/>
        </w:rPr>
        <w:t xml:space="preserve"> </w:t>
      </w:r>
      <w:r>
        <w:rPr>
          <w:rFonts w:cs="David" w:hint="eastAsia"/>
          <w:sz w:val="24"/>
          <w:szCs w:val="24"/>
          <w:rtl/>
        </w:rPr>
        <w:t>מדינת</w:t>
      </w:r>
      <w:r>
        <w:rPr>
          <w:rFonts w:cs="David"/>
          <w:sz w:val="24"/>
          <w:szCs w:val="24"/>
          <w:rtl/>
        </w:rPr>
        <w:t xml:space="preserve"> </w:t>
      </w:r>
      <w:r>
        <w:rPr>
          <w:rFonts w:cs="David" w:hint="eastAsia"/>
          <w:sz w:val="24"/>
          <w:szCs w:val="24"/>
          <w:rtl/>
        </w:rPr>
        <w:t>ישראל</w:t>
      </w:r>
      <w:r>
        <w:rPr>
          <w:rFonts w:cs="David"/>
          <w:sz w:val="24"/>
          <w:szCs w:val="24"/>
          <w:rtl/>
        </w:rPr>
        <w:t xml:space="preserve"> </w:t>
      </w:r>
      <w:r>
        <w:rPr>
          <w:rFonts w:cs="David" w:hint="eastAsia"/>
          <w:sz w:val="24"/>
          <w:szCs w:val="24"/>
          <w:rtl/>
        </w:rPr>
        <w:t>שהקבלן</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איש</w:t>
      </w:r>
      <w:r>
        <w:rPr>
          <w:rFonts w:cs="David"/>
          <w:sz w:val="24"/>
          <w:szCs w:val="24"/>
          <w:rtl/>
        </w:rPr>
        <w:t xml:space="preserve"> </w:t>
      </w:r>
      <w:r>
        <w:rPr>
          <w:rFonts w:cs="David" w:hint="eastAsia"/>
          <w:sz w:val="24"/>
          <w:szCs w:val="24"/>
          <w:rtl/>
        </w:rPr>
        <w:t>בשרותו</w:t>
      </w:r>
      <w:r>
        <w:rPr>
          <w:rFonts w:cs="David"/>
          <w:sz w:val="24"/>
          <w:szCs w:val="24"/>
          <w:rtl/>
        </w:rPr>
        <w:t xml:space="preserve"> </w:t>
      </w:r>
      <w:r>
        <w:rPr>
          <w:rFonts w:cs="David" w:hint="eastAsia"/>
          <w:sz w:val="24"/>
          <w:szCs w:val="24"/>
          <w:rtl/>
        </w:rPr>
        <w:t>פועלים</w:t>
      </w:r>
      <w:r>
        <w:rPr>
          <w:rFonts w:cs="David"/>
          <w:sz w:val="24"/>
          <w:szCs w:val="24"/>
          <w:rtl/>
        </w:rPr>
        <w:t xml:space="preserve"> </w:t>
      </w:r>
      <w:r>
        <w:rPr>
          <w:rFonts w:cs="David" w:hint="eastAsia"/>
          <w:sz w:val="24"/>
          <w:szCs w:val="24"/>
          <w:rtl/>
        </w:rPr>
        <w:t>או</w:t>
      </w:r>
      <w:r>
        <w:rPr>
          <w:rFonts w:cs="David" w:hint="cs"/>
          <w:sz w:val="24"/>
          <w:szCs w:val="24"/>
          <w:rtl/>
        </w:rPr>
        <w:t xml:space="preserve"> </w:t>
      </w:r>
      <w:r>
        <w:rPr>
          <w:rFonts w:cs="David" w:hint="eastAsia"/>
          <w:sz w:val="24"/>
          <w:szCs w:val="24"/>
          <w:rtl/>
        </w:rPr>
        <w:t>פעלו</w:t>
      </w:r>
      <w:r>
        <w:rPr>
          <w:rFonts w:cs="David"/>
          <w:sz w:val="24"/>
          <w:szCs w:val="24"/>
          <w:rtl/>
        </w:rPr>
        <w:t xml:space="preserve"> </w:t>
      </w:r>
      <w:r>
        <w:rPr>
          <w:rFonts w:cs="David" w:hint="eastAsia"/>
          <w:sz w:val="24"/>
          <w:szCs w:val="24"/>
          <w:rtl/>
        </w:rPr>
        <w:t>בו</w:t>
      </w:r>
      <w:r>
        <w:rPr>
          <w:rFonts w:cs="David"/>
          <w:sz w:val="24"/>
          <w:szCs w:val="24"/>
          <w:rtl/>
        </w:rPr>
        <w:t xml:space="preserve">, </w:t>
      </w:r>
      <w:r>
        <w:rPr>
          <w:rFonts w:cs="David" w:hint="eastAsia"/>
          <w:sz w:val="24"/>
          <w:szCs w:val="24"/>
          <w:rtl/>
        </w:rPr>
        <w:t>מבוטל</w:t>
      </w:r>
      <w:r>
        <w:rPr>
          <w:rFonts w:cs="David"/>
          <w:sz w:val="24"/>
          <w:szCs w:val="24"/>
          <w:rtl/>
        </w:rPr>
        <w:t>;</w:t>
      </w:r>
    </w:p>
    <w:p w:rsidR="00FC600C" w:rsidRPr="00A04482" w:rsidRDefault="00FC600C" w:rsidP="00FC600C">
      <w:pPr>
        <w:pStyle w:val="12"/>
        <w:rPr>
          <w:rFonts w:cs="David"/>
          <w:sz w:val="24"/>
          <w:szCs w:val="24"/>
          <w:rtl/>
        </w:rPr>
      </w:pPr>
    </w:p>
    <w:p w:rsidR="00FC600C" w:rsidRDefault="00FC600C" w:rsidP="00FC600C">
      <w:pPr>
        <w:pStyle w:val="12"/>
        <w:numPr>
          <w:ilvl w:val="0"/>
          <w:numId w:val="35"/>
        </w:numPr>
        <w:rPr>
          <w:rFonts w:cs="David"/>
          <w:sz w:val="24"/>
          <w:szCs w:val="24"/>
          <w:rtl/>
        </w:rPr>
      </w:pPr>
      <w:r>
        <w:rPr>
          <w:rFonts w:cs="David" w:hint="eastAsia"/>
          <w:sz w:val="24"/>
          <w:szCs w:val="24"/>
          <w:rtl/>
        </w:rPr>
        <w:t>הביטוח</w:t>
      </w:r>
      <w:r>
        <w:rPr>
          <w:rFonts w:cs="David"/>
          <w:sz w:val="24"/>
          <w:szCs w:val="24"/>
          <w:rtl/>
        </w:rPr>
        <w:t xml:space="preserve"> </w:t>
      </w:r>
      <w:r>
        <w:rPr>
          <w:rFonts w:cs="David" w:hint="eastAsia"/>
          <w:sz w:val="24"/>
          <w:szCs w:val="24"/>
          <w:rtl/>
        </w:rPr>
        <w:t>יורחב</w:t>
      </w:r>
      <w:r>
        <w:rPr>
          <w:rFonts w:cs="David"/>
          <w:sz w:val="24"/>
          <w:szCs w:val="24"/>
          <w:rtl/>
        </w:rPr>
        <w:t xml:space="preserve"> </w:t>
      </w:r>
      <w:r>
        <w:rPr>
          <w:rFonts w:cs="David" w:hint="eastAsia"/>
          <w:sz w:val="24"/>
          <w:szCs w:val="24"/>
          <w:rtl/>
        </w:rPr>
        <w:t>לשפות</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cs"/>
          <w:sz w:val="24"/>
          <w:szCs w:val="24"/>
          <w:rtl/>
        </w:rPr>
        <w:t>המרכז הרפואי בני ציון,</w:t>
      </w:r>
      <w:r>
        <w:rPr>
          <w:rFonts w:cs="David" w:hint="eastAsia"/>
          <w:sz w:val="24"/>
          <w:szCs w:val="24"/>
          <w:rtl/>
        </w:rPr>
        <w:t xml:space="preserve"> מדינת</w:t>
      </w:r>
      <w:r>
        <w:rPr>
          <w:rFonts w:cs="David"/>
          <w:sz w:val="24"/>
          <w:szCs w:val="24"/>
          <w:rtl/>
        </w:rPr>
        <w:t xml:space="preserve"> </w:t>
      </w:r>
      <w:r>
        <w:rPr>
          <w:rFonts w:cs="David" w:hint="eastAsia"/>
          <w:sz w:val="24"/>
          <w:szCs w:val="24"/>
          <w:rtl/>
        </w:rPr>
        <w:t>ישראל</w:t>
      </w:r>
      <w:r>
        <w:rPr>
          <w:rFonts w:cs="David"/>
          <w:sz w:val="24"/>
          <w:szCs w:val="24"/>
          <w:rtl/>
        </w:rPr>
        <w:t xml:space="preserve"> – </w:t>
      </w:r>
      <w:r>
        <w:rPr>
          <w:rFonts w:cs="David" w:hint="eastAsia"/>
          <w:sz w:val="24"/>
          <w:szCs w:val="24"/>
          <w:rtl/>
        </w:rPr>
        <w:t>משרד</w:t>
      </w:r>
      <w:r>
        <w:rPr>
          <w:rFonts w:cs="David"/>
          <w:sz w:val="24"/>
          <w:szCs w:val="24"/>
          <w:rtl/>
        </w:rPr>
        <w:t xml:space="preserve"> </w:t>
      </w:r>
      <w:r>
        <w:rPr>
          <w:rFonts w:cs="David" w:hint="eastAsia"/>
          <w:sz w:val="24"/>
          <w:szCs w:val="24"/>
          <w:rtl/>
        </w:rPr>
        <w:t>הבריאות</w:t>
      </w:r>
      <w:r>
        <w:rPr>
          <w:rFonts w:cs="David"/>
          <w:sz w:val="24"/>
          <w:szCs w:val="24"/>
          <w:rtl/>
        </w:rPr>
        <w:t xml:space="preserve">,  </w:t>
      </w:r>
      <w:r>
        <w:rPr>
          <w:rFonts w:cs="David" w:hint="eastAsia"/>
          <w:sz w:val="24"/>
          <w:szCs w:val="24"/>
          <w:rtl/>
        </w:rPr>
        <w:t>ככל</w:t>
      </w:r>
      <w:r>
        <w:rPr>
          <w:rFonts w:cs="David"/>
          <w:sz w:val="24"/>
          <w:szCs w:val="24"/>
          <w:rtl/>
        </w:rPr>
        <w:t xml:space="preserve"> </w:t>
      </w:r>
      <w:r>
        <w:rPr>
          <w:rFonts w:cs="David" w:hint="eastAsia"/>
          <w:sz w:val="24"/>
          <w:szCs w:val="24"/>
          <w:rtl/>
        </w:rPr>
        <w:t>שייחשבו</w:t>
      </w:r>
      <w:r>
        <w:rPr>
          <w:rFonts w:cs="David" w:hint="cs"/>
          <w:sz w:val="24"/>
          <w:szCs w:val="24"/>
          <w:rtl/>
        </w:rPr>
        <w:t xml:space="preserve"> </w:t>
      </w:r>
      <w:r>
        <w:rPr>
          <w:rFonts w:cs="David" w:hint="eastAsia"/>
          <w:sz w:val="24"/>
          <w:szCs w:val="24"/>
          <w:rtl/>
        </w:rPr>
        <w:t>אחראים</w:t>
      </w:r>
      <w:r>
        <w:rPr>
          <w:rFonts w:cs="David"/>
          <w:sz w:val="24"/>
          <w:szCs w:val="24"/>
          <w:rtl/>
        </w:rPr>
        <w:t xml:space="preserve"> </w:t>
      </w:r>
      <w:r>
        <w:rPr>
          <w:rFonts w:cs="David" w:hint="eastAsia"/>
          <w:sz w:val="24"/>
          <w:szCs w:val="24"/>
          <w:rtl/>
        </w:rPr>
        <w:t>למעשי</w:t>
      </w:r>
      <w:r>
        <w:rPr>
          <w:rFonts w:cs="David"/>
          <w:sz w:val="24"/>
          <w:szCs w:val="24"/>
          <w:rtl/>
        </w:rPr>
        <w:t xml:space="preserve"> </w:t>
      </w:r>
      <w:r>
        <w:rPr>
          <w:rFonts w:cs="David" w:hint="eastAsia"/>
          <w:sz w:val="24"/>
          <w:szCs w:val="24"/>
          <w:rtl/>
        </w:rPr>
        <w:t>ו</w:t>
      </w:r>
      <w:r>
        <w:rPr>
          <w:rFonts w:cs="David"/>
          <w:sz w:val="24"/>
          <w:szCs w:val="24"/>
          <w:rtl/>
        </w:rPr>
        <w:t>/</w:t>
      </w:r>
      <w:r>
        <w:rPr>
          <w:rFonts w:cs="David" w:hint="eastAsia"/>
          <w:sz w:val="24"/>
          <w:szCs w:val="24"/>
          <w:rtl/>
        </w:rPr>
        <w:t>או</w:t>
      </w:r>
      <w:r>
        <w:rPr>
          <w:rFonts w:cs="David"/>
          <w:sz w:val="24"/>
          <w:szCs w:val="24"/>
          <w:rtl/>
        </w:rPr>
        <w:t xml:space="preserve"> </w:t>
      </w:r>
      <w:r>
        <w:rPr>
          <w:rFonts w:cs="David" w:hint="eastAsia"/>
          <w:sz w:val="24"/>
          <w:szCs w:val="24"/>
          <w:rtl/>
        </w:rPr>
        <w:t>מחדלי</w:t>
      </w:r>
      <w:r>
        <w:rPr>
          <w:rFonts w:cs="David"/>
          <w:sz w:val="24"/>
          <w:szCs w:val="24"/>
          <w:rtl/>
        </w:rPr>
        <w:t xml:space="preserve"> </w:t>
      </w:r>
      <w:r>
        <w:rPr>
          <w:rFonts w:cs="David" w:hint="eastAsia"/>
          <w:sz w:val="24"/>
          <w:szCs w:val="24"/>
          <w:rtl/>
        </w:rPr>
        <w:t>הקבלן</w:t>
      </w:r>
      <w:r>
        <w:rPr>
          <w:rFonts w:cs="David"/>
          <w:sz w:val="24"/>
          <w:szCs w:val="24"/>
          <w:rtl/>
        </w:rPr>
        <w:t xml:space="preserve"> </w:t>
      </w:r>
      <w:r>
        <w:rPr>
          <w:rFonts w:cs="David" w:hint="eastAsia"/>
          <w:sz w:val="24"/>
          <w:szCs w:val="24"/>
          <w:rtl/>
        </w:rPr>
        <w:t>והפועלים</w:t>
      </w:r>
      <w:r>
        <w:rPr>
          <w:rFonts w:cs="David"/>
          <w:sz w:val="24"/>
          <w:szCs w:val="24"/>
          <w:rtl/>
        </w:rPr>
        <w:t xml:space="preserve"> </w:t>
      </w:r>
      <w:r>
        <w:rPr>
          <w:rFonts w:cs="David" w:hint="eastAsia"/>
          <w:sz w:val="24"/>
          <w:szCs w:val="24"/>
          <w:rtl/>
        </w:rPr>
        <w:t>מטעמו</w:t>
      </w:r>
      <w:r>
        <w:rPr>
          <w:rFonts w:cs="David"/>
          <w:sz w:val="24"/>
          <w:szCs w:val="24"/>
          <w:rtl/>
        </w:rPr>
        <w:t>.</w:t>
      </w:r>
    </w:p>
    <w:p w:rsidR="00FC600C" w:rsidRPr="00FC600C" w:rsidRDefault="00FC600C" w:rsidP="00FC600C">
      <w:pPr>
        <w:rPr>
          <w:sz w:val="24"/>
          <w:lang w:val="en-US"/>
        </w:rPr>
      </w:pPr>
      <w:r>
        <w:rPr>
          <w:sz w:val="24"/>
          <w:rtl/>
        </w:rPr>
        <w:br w:type="page"/>
      </w:r>
    </w:p>
    <w:p w:rsidR="00FC600C" w:rsidRDefault="00FC600C" w:rsidP="00FC600C">
      <w:pPr>
        <w:pStyle w:val="12"/>
        <w:ind w:left="401"/>
        <w:rPr>
          <w:rFonts w:cs="David"/>
          <w:b/>
          <w:bCs/>
          <w:sz w:val="24"/>
          <w:szCs w:val="24"/>
          <w:u w:val="single"/>
          <w:rtl/>
        </w:rPr>
      </w:pPr>
      <w:r w:rsidRPr="00A04482">
        <w:rPr>
          <w:rFonts w:cs="David" w:hint="eastAsia"/>
          <w:b/>
          <w:bCs/>
          <w:sz w:val="24"/>
          <w:szCs w:val="24"/>
          <w:u w:val="single"/>
          <w:rtl/>
        </w:rPr>
        <w:lastRenderedPageBreak/>
        <w:t>ביטוח</w:t>
      </w:r>
      <w:r w:rsidRPr="00A04482">
        <w:rPr>
          <w:rFonts w:cs="David"/>
          <w:b/>
          <w:bCs/>
          <w:sz w:val="24"/>
          <w:szCs w:val="24"/>
          <w:u w:val="single"/>
          <w:rtl/>
        </w:rPr>
        <w:t xml:space="preserve"> </w:t>
      </w:r>
      <w:r w:rsidRPr="00A04482">
        <w:rPr>
          <w:rFonts w:cs="David" w:hint="eastAsia"/>
          <w:b/>
          <w:bCs/>
          <w:sz w:val="24"/>
          <w:szCs w:val="24"/>
          <w:u w:val="single"/>
          <w:rtl/>
        </w:rPr>
        <w:t>אחריות</w:t>
      </w:r>
      <w:r w:rsidRPr="00A04482">
        <w:rPr>
          <w:rFonts w:cs="David"/>
          <w:b/>
          <w:bCs/>
          <w:sz w:val="24"/>
          <w:szCs w:val="24"/>
          <w:u w:val="single"/>
          <w:rtl/>
        </w:rPr>
        <w:t xml:space="preserve"> </w:t>
      </w:r>
      <w:r w:rsidRPr="00A04482">
        <w:rPr>
          <w:rFonts w:cs="David" w:hint="eastAsia"/>
          <w:b/>
          <w:bCs/>
          <w:sz w:val="24"/>
          <w:szCs w:val="24"/>
          <w:u w:val="single"/>
          <w:rtl/>
        </w:rPr>
        <w:t>מקצועית</w:t>
      </w:r>
    </w:p>
    <w:p w:rsidR="00FC600C" w:rsidRDefault="00FC600C" w:rsidP="00FC600C">
      <w:pPr>
        <w:pStyle w:val="12"/>
        <w:ind w:left="761"/>
        <w:rPr>
          <w:rFonts w:cs="David"/>
          <w:b/>
          <w:bCs/>
          <w:sz w:val="24"/>
          <w:szCs w:val="24"/>
          <w:u w:val="single"/>
          <w:rtl/>
        </w:rPr>
      </w:pPr>
    </w:p>
    <w:p w:rsidR="00FC600C" w:rsidRDefault="00FC600C" w:rsidP="00FC600C">
      <w:pPr>
        <w:pStyle w:val="12"/>
        <w:numPr>
          <w:ilvl w:val="0"/>
          <w:numId w:val="36"/>
        </w:numPr>
        <w:ind w:left="401" w:firstLine="0"/>
        <w:rPr>
          <w:rFonts w:cs="David"/>
          <w:sz w:val="24"/>
          <w:szCs w:val="24"/>
          <w:rtl/>
        </w:rPr>
      </w:pPr>
      <w:r>
        <w:rPr>
          <w:rFonts w:cs="David" w:hint="eastAsia"/>
          <w:sz w:val="24"/>
          <w:szCs w:val="24"/>
          <w:rtl/>
        </w:rPr>
        <w:t>הפוליסה</w:t>
      </w:r>
      <w:r>
        <w:rPr>
          <w:rFonts w:cs="David"/>
          <w:sz w:val="24"/>
          <w:szCs w:val="24"/>
          <w:rtl/>
        </w:rPr>
        <w:t xml:space="preserve"> </w:t>
      </w:r>
      <w:r>
        <w:rPr>
          <w:rFonts w:cs="David" w:hint="eastAsia"/>
          <w:sz w:val="24"/>
          <w:szCs w:val="24"/>
          <w:rtl/>
        </w:rPr>
        <w:t>מכסה</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נזק</w:t>
      </w:r>
      <w:r>
        <w:rPr>
          <w:rFonts w:cs="David"/>
          <w:sz w:val="24"/>
          <w:szCs w:val="24"/>
          <w:rtl/>
        </w:rPr>
        <w:t xml:space="preserve"> </w:t>
      </w:r>
      <w:r>
        <w:rPr>
          <w:rFonts w:cs="David" w:hint="eastAsia"/>
          <w:sz w:val="24"/>
          <w:szCs w:val="24"/>
          <w:rtl/>
        </w:rPr>
        <w:t>מהפרת</w:t>
      </w:r>
      <w:r>
        <w:rPr>
          <w:rFonts w:cs="David"/>
          <w:sz w:val="24"/>
          <w:szCs w:val="24"/>
          <w:rtl/>
        </w:rPr>
        <w:t xml:space="preserve"> </w:t>
      </w:r>
      <w:r>
        <w:rPr>
          <w:rFonts w:cs="David" w:hint="eastAsia"/>
          <w:sz w:val="24"/>
          <w:szCs w:val="24"/>
          <w:rtl/>
        </w:rPr>
        <w:t>חובה</w:t>
      </w:r>
      <w:r>
        <w:rPr>
          <w:rFonts w:cs="David"/>
          <w:sz w:val="24"/>
          <w:szCs w:val="24"/>
          <w:rtl/>
        </w:rPr>
        <w:t xml:space="preserve"> </w:t>
      </w:r>
      <w:r>
        <w:rPr>
          <w:rFonts w:cs="David" w:hint="eastAsia"/>
          <w:sz w:val="24"/>
          <w:szCs w:val="24"/>
          <w:rtl/>
        </w:rPr>
        <w:t>מקצועית</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הקבלן</w:t>
      </w:r>
      <w:r>
        <w:rPr>
          <w:rFonts w:cs="David"/>
          <w:sz w:val="24"/>
          <w:szCs w:val="24"/>
          <w:rtl/>
        </w:rPr>
        <w:t xml:space="preserve">, </w:t>
      </w:r>
      <w:r>
        <w:rPr>
          <w:rFonts w:cs="David" w:hint="eastAsia"/>
          <w:sz w:val="24"/>
          <w:szCs w:val="24"/>
          <w:rtl/>
        </w:rPr>
        <w:t>עובדיו</w:t>
      </w:r>
      <w:r>
        <w:rPr>
          <w:rFonts w:cs="David"/>
          <w:sz w:val="24"/>
          <w:szCs w:val="24"/>
          <w:rtl/>
        </w:rPr>
        <w:t xml:space="preserve"> </w:t>
      </w:r>
      <w:r>
        <w:rPr>
          <w:rFonts w:cs="David" w:hint="eastAsia"/>
          <w:sz w:val="24"/>
          <w:szCs w:val="24"/>
          <w:rtl/>
        </w:rPr>
        <w:t>וכל</w:t>
      </w:r>
      <w:r>
        <w:rPr>
          <w:rFonts w:cs="David"/>
          <w:sz w:val="24"/>
          <w:szCs w:val="24"/>
          <w:rtl/>
        </w:rPr>
        <w:t xml:space="preserve"> </w:t>
      </w:r>
      <w:r>
        <w:rPr>
          <w:rFonts w:cs="David" w:hint="eastAsia"/>
          <w:sz w:val="24"/>
          <w:szCs w:val="24"/>
          <w:rtl/>
        </w:rPr>
        <w:t>הפועלים</w:t>
      </w:r>
      <w:r>
        <w:rPr>
          <w:rFonts w:cs="David"/>
          <w:sz w:val="24"/>
          <w:szCs w:val="24"/>
          <w:rtl/>
        </w:rPr>
        <w:t xml:space="preserve"> </w:t>
      </w:r>
      <w:r>
        <w:rPr>
          <w:rFonts w:cs="David" w:hint="eastAsia"/>
          <w:sz w:val="24"/>
          <w:szCs w:val="24"/>
          <w:rtl/>
        </w:rPr>
        <w:t>מטעמו</w:t>
      </w:r>
      <w:r>
        <w:rPr>
          <w:rFonts w:cs="David"/>
          <w:sz w:val="24"/>
          <w:szCs w:val="24"/>
          <w:rtl/>
        </w:rPr>
        <w:t xml:space="preserve"> </w:t>
      </w:r>
      <w:r>
        <w:rPr>
          <w:rFonts w:cs="David" w:hint="eastAsia"/>
          <w:sz w:val="24"/>
          <w:szCs w:val="24"/>
          <w:rtl/>
        </w:rPr>
        <w:t>ואשר</w:t>
      </w:r>
      <w:r>
        <w:rPr>
          <w:rFonts w:cs="David" w:hint="cs"/>
          <w:sz w:val="24"/>
          <w:szCs w:val="24"/>
          <w:rtl/>
        </w:rPr>
        <w:t xml:space="preserve"> </w:t>
      </w:r>
      <w:r>
        <w:rPr>
          <w:rFonts w:cs="David" w:hint="eastAsia"/>
          <w:sz w:val="24"/>
          <w:szCs w:val="24"/>
          <w:rtl/>
        </w:rPr>
        <w:t>אירע</w:t>
      </w:r>
      <w:r>
        <w:rPr>
          <w:rFonts w:cs="David"/>
          <w:sz w:val="24"/>
          <w:szCs w:val="24"/>
          <w:rtl/>
        </w:rPr>
        <w:t xml:space="preserve"> </w:t>
      </w:r>
      <w:r>
        <w:rPr>
          <w:rFonts w:cs="David" w:hint="eastAsia"/>
          <w:sz w:val="24"/>
          <w:szCs w:val="24"/>
          <w:rtl/>
        </w:rPr>
        <w:t>כתוצאה</w:t>
      </w:r>
      <w:r>
        <w:rPr>
          <w:rFonts w:cs="David"/>
          <w:sz w:val="24"/>
          <w:szCs w:val="24"/>
          <w:rtl/>
        </w:rPr>
        <w:t xml:space="preserve"> </w:t>
      </w:r>
      <w:r>
        <w:rPr>
          <w:rFonts w:cs="David" w:hint="eastAsia"/>
          <w:sz w:val="24"/>
          <w:szCs w:val="24"/>
          <w:rtl/>
        </w:rPr>
        <w:t>ממעשה</w:t>
      </w:r>
      <w:r>
        <w:rPr>
          <w:rFonts w:cs="David"/>
          <w:sz w:val="24"/>
          <w:szCs w:val="24"/>
          <w:rtl/>
        </w:rPr>
        <w:t xml:space="preserve"> </w:t>
      </w:r>
      <w:r>
        <w:rPr>
          <w:rFonts w:cs="David" w:hint="eastAsia"/>
          <w:sz w:val="24"/>
          <w:szCs w:val="24"/>
          <w:rtl/>
        </w:rPr>
        <w:t>רשלנות</w:t>
      </w:r>
      <w:r>
        <w:rPr>
          <w:rFonts w:cs="David"/>
          <w:sz w:val="24"/>
          <w:szCs w:val="24"/>
          <w:rtl/>
        </w:rPr>
        <w:t xml:space="preserve"> </w:t>
      </w:r>
      <w:r>
        <w:rPr>
          <w:rFonts w:cs="David" w:hint="eastAsia"/>
          <w:sz w:val="24"/>
          <w:szCs w:val="24"/>
          <w:rtl/>
        </w:rPr>
        <w:t>לרבות</w:t>
      </w:r>
      <w:r>
        <w:rPr>
          <w:rFonts w:cs="David"/>
          <w:sz w:val="24"/>
          <w:szCs w:val="24"/>
          <w:rtl/>
        </w:rPr>
        <w:t xml:space="preserve"> </w:t>
      </w:r>
      <w:r>
        <w:rPr>
          <w:rFonts w:cs="David" w:hint="eastAsia"/>
          <w:sz w:val="24"/>
          <w:szCs w:val="24"/>
          <w:rtl/>
        </w:rPr>
        <w:t>מחדל</w:t>
      </w:r>
      <w:r>
        <w:rPr>
          <w:rFonts w:cs="David"/>
          <w:sz w:val="24"/>
          <w:szCs w:val="24"/>
          <w:rtl/>
        </w:rPr>
        <w:t xml:space="preserve">, </w:t>
      </w:r>
      <w:r>
        <w:rPr>
          <w:rFonts w:cs="David" w:hint="eastAsia"/>
          <w:sz w:val="24"/>
          <w:szCs w:val="24"/>
          <w:rtl/>
        </w:rPr>
        <w:t>טעות</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השמטה</w:t>
      </w:r>
      <w:r>
        <w:rPr>
          <w:rFonts w:cs="David"/>
          <w:sz w:val="24"/>
          <w:szCs w:val="24"/>
          <w:rtl/>
        </w:rPr>
        <w:t xml:space="preserve"> , </w:t>
      </w:r>
      <w:r>
        <w:rPr>
          <w:rFonts w:cs="David" w:hint="eastAsia"/>
          <w:sz w:val="24"/>
          <w:szCs w:val="24"/>
          <w:rtl/>
        </w:rPr>
        <w:t>מצג</w:t>
      </w:r>
      <w:r>
        <w:rPr>
          <w:rFonts w:cs="David"/>
          <w:sz w:val="24"/>
          <w:szCs w:val="24"/>
          <w:rtl/>
        </w:rPr>
        <w:t xml:space="preserve"> </w:t>
      </w:r>
      <w:r>
        <w:rPr>
          <w:rFonts w:cs="David" w:hint="eastAsia"/>
          <w:sz w:val="24"/>
          <w:szCs w:val="24"/>
          <w:rtl/>
        </w:rPr>
        <w:t>בלתי</w:t>
      </w:r>
      <w:r>
        <w:rPr>
          <w:rFonts w:cs="David"/>
          <w:sz w:val="24"/>
          <w:szCs w:val="24"/>
          <w:rtl/>
        </w:rPr>
        <w:t xml:space="preserve"> </w:t>
      </w:r>
      <w:r>
        <w:rPr>
          <w:rFonts w:cs="David" w:hint="eastAsia"/>
          <w:sz w:val="24"/>
          <w:szCs w:val="24"/>
          <w:rtl/>
        </w:rPr>
        <w:t>נכון</w:t>
      </w:r>
      <w:r>
        <w:rPr>
          <w:rFonts w:cs="David"/>
          <w:sz w:val="24"/>
          <w:szCs w:val="24"/>
          <w:rtl/>
        </w:rPr>
        <w:t xml:space="preserve">, </w:t>
      </w:r>
      <w:r>
        <w:rPr>
          <w:rFonts w:cs="David" w:hint="eastAsia"/>
          <w:sz w:val="24"/>
          <w:szCs w:val="24"/>
          <w:rtl/>
        </w:rPr>
        <w:t>הצהרה</w:t>
      </w:r>
      <w:r>
        <w:rPr>
          <w:rFonts w:cs="David" w:hint="cs"/>
          <w:sz w:val="24"/>
          <w:szCs w:val="24"/>
          <w:rtl/>
        </w:rPr>
        <w:t xml:space="preserve"> </w:t>
      </w:r>
      <w:r>
        <w:rPr>
          <w:rFonts w:cs="David" w:hint="eastAsia"/>
          <w:sz w:val="24"/>
          <w:szCs w:val="24"/>
          <w:rtl/>
        </w:rPr>
        <w:t>רשלנית</w:t>
      </w:r>
      <w:r>
        <w:rPr>
          <w:rFonts w:cs="David"/>
          <w:sz w:val="24"/>
          <w:szCs w:val="24"/>
          <w:rtl/>
        </w:rPr>
        <w:t xml:space="preserve">  </w:t>
      </w:r>
      <w:r>
        <w:rPr>
          <w:rFonts w:cs="David" w:hint="eastAsia"/>
          <w:sz w:val="24"/>
          <w:szCs w:val="24"/>
          <w:rtl/>
        </w:rPr>
        <w:t>שנעשו</w:t>
      </w:r>
      <w:r>
        <w:rPr>
          <w:rFonts w:cs="David"/>
          <w:sz w:val="24"/>
          <w:szCs w:val="24"/>
          <w:rtl/>
        </w:rPr>
        <w:t xml:space="preserve"> </w:t>
      </w:r>
      <w:r>
        <w:rPr>
          <w:rFonts w:cs="David" w:hint="eastAsia"/>
          <w:sz w:val="24"/>
          <w:szCs w:val="24"/>
          <w:rtl/>
        </w:rPr>
        <w:t>בתום</w:t>
      </w:r>
      <w:r>
        <w:rPr>
          <w:rFonts w:cs="David"/>
          <w:sz w:val="24"/>
          <w:szCs w:val="24"/>
          <w:rtl/>
        </w:rPr>
        <w:t xml:space="preserve"> </w:t>
      </w:r>
      <w:r>
        <w:rPr>
          <w:rFonts w:cs="David" w:hint="eastAsia"/>
          <w:sz w:val="24"/>
          <w:szCs w:val="24"/>
          <w:rtl/>
        </w:rPr>
        <w:t>לב</w:t>
      </w:r>
      <w:r>
        <w:rPr>
          <w:rFonts w:cs="David"/>
          <w:sz w:val="24"/>
          <w:szCs w:val="24"/>
          <w:rtl/>
        </w:rPr>
        <w:t xml:space="preserve"> </w:t>
      </w:r>
      <w:r>
        <w:rPr>
          <w:rFonts w:cs="David" w:hint="eastAsia"/>
          <w:sz w:val="24"/>
          <w:szCs w:val="24"/>
          <w:rtl/>
        </w:rPr>
        <w:t>בקשר</w:t>
      </w:r>
      <w:r>
        <w:rPr>
          <w:rFonts w:cs="David"/>
          <w:sz w:val="24"/>
          <w:szCs w:val="24"/>
          <w:rtl/>
        </w:rPr>
        <w:t xml:space="preserve"> </w:t>
      </w:r>
      <w:r>
        <w:rPr>
          <w:rFonts w:cs="David" w:hint="eastAsia"/>
          <w:sz w:val="24"/>
          <w:szCs w:val="24"/>
          <w:rtl/>
        </w:rPr>
        <w:t>לביצוע</w:t>
      </w:r>
      <w:r>
        <w:rPr>
          <w:rFonts w:cs="David"/>
          <w:sz w:val="24"/>
          <w:szCs w:val="24"/>
          <w:rtl/>
        </w:rPr>
        <w:t xml:space="preserve"> </w:t>
      </w:r>
      <w:r>
        <w:rPr>
          <w:rFonts w:cs="David" w:hint="eastAsia"/>
          <w:sz w:val="24"/>
          <w:szCs w:val="24"/>
          <w:rtl/>
        </w:rPr>
        <w:t>עבודות</w:t>
      </w:r>
      <w:r>
        <w:rPr>
          <w:rFonts w:cs="David"/>
          <w:sz w:val="24"/>
          <w:szCs w:val="24"/>
          <w:rtl/>
        </w:rPr>
        <w:t xml:space="preserve"> </w:t>
      </w:r>
      <w:r>
        <w:rPr>
          <w:rFonts w:cs="David" w:hint="eastAsia"/>
          <w:sz w:val="24"/>
          <w:szCs w:val="24"/>
          <w:rtl/>
        </w:rPr>
        <w:t>שירותי</w:t>
      </w:r>
      <w:r>
        <w:rPr>
          <w:rFonts w:cs="David"/>
          <w:sz w:val="24"/>
          <w:szCs w:val="24"/>
          <w:rtl/>
        </w:rPr>
        <w:t xml:space="preserve"> </w:t>
      </w:r>
      <w:r>
        <w:rPr>
          <w:rFonts w:cs="David" w:hint="eastAsia"/>
          <w:sz w:val="24"/>
          <w:szCs w:val="24"/>
          <w:rtl/>
        </w:rPr>
        <w:t>תחזוקה</w:t>
      </w:r>
      <w:r>
        <w:rPr>
          <w:rFonts w:cs="David"/>
          <w:sz w:val="24"/>
          <w:szCs w:val="24"/>
          <w:rtl/>
        </w:rPr>
        <w:t xml:space="preserve"> </w:t>
      </w:r>
      <w:r>
        <w:rPr>
          <w:rFonts w:cs="David" w:hint="eastAsia"/>
          <w:sz w:val="24"/>
          <w:szCs w:val="24"/>
          <w:rtl/>
        </w:rPr>
        <w:t>במרכז</w:t>
      </w:r>
      <w:r>
        <w:rPr>
          <w:rFonts w:cs="David"/>
          <w:sz w:val="24"/>
          <w:szCs w:val="24"/>
          <w:rtl/>
        </w:rPr>
        <w:t xml:space="preserve"> </w:t>
      </w:r>
      <w:r>
        <w:rPr>
          <w:rFonts w:cs="David" w:hint="eastAsia"/>
          <w:sz w:val="24"/>
          <w:szCs w:val="24"/>
          <w:rtl/>
        </w:rPr>
        <w:t>הרפואי</w:t>
      </w:r>
      <w:r>
        <w:rPr>
          <w:rFonts w:cs="David"/>
          <w:sz w:val="24"/>
          <w:szCs w:val="24"/>
          <w:rtl/>
        </w:rPr>
        <w:t xml:space="preserve"> </w:t>
      </w:r>
      <w:r>
        <w:rPr>
          <w:rFonts w:cs="David" w:hint="eastAsia"/>
          <w:sz w:val="24"/>
          <w:szCs w:val="24"/>
          <w:rtl/>
        </w:rPr>
        <w:t>בני</w:t>
      </w:r>
      <w:r>
        <w:rPr>
          <w:rFonts w:cs="David"/>
          <w:sz w:val="24"/>
          <w:szCs w:val="24"/>
          <w:rtl/>
        </w:rPr>
        <w:t xml:space="preserve"> </w:t>
      </w:r>
      <w:r>
        <w:rPr>
          <w:rFonts w:cs="David" w:hint="eastAsia"/>
          <w:sz w:val="24"/>
          <w:szCs w:val="24"/>
          <w:rtl/>
        </w:rPr>
        <w:t>ציון</w:t>
      </w:r>
      <w:r>
        <w:rPr>
          <w:rFonts w:cs="David"/>
          <w:sz w:val="24"/>
          <w:szCs w:val="24"/>
          <w:rtl/>
        </w:rPr>
        <w:t>.</w:t>
      </w: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r>
        <w:rPr>
          <w:rFonts w:cs="David"/>
          <w:sz w:val="24"/>
          <w:szCs w:val="24"/>
          <w:rtl/>
        </w:rPr>
        <w:t>2.</w:t>
      </w:r>
      <w:r>
        <w:rPr>
          <w:rFonts w:cs="David"/>
          <w:sz w:val="24"/>
          <w:szCs w:val="24"/>
          <w:rtl/>
        </w:rPr>
        <w:tab/>
      </w:r>
      <w:r>
        <w:rPr>
          <w:rFonts w:cs="David" w:hint="eastAsia"/>
          <w:sz w:val="24"/>
          <w:szCs w:val="24"/>
          <w:rtl/>
        </w:rPr>
        <w:t>גבול</w:t>
      </w:r>
      <w:r>
        <w:rPr>
          <w:rFonts w:cs="David"/>
          <w:sz w:val="24"/>
          <w:szCs w:val="24"/>
          <w:rtl/>
        </w:rPr>
        <w:t xml:space="preserve"> </w:t>
      </w:r>
      <w:r>
        <w:rPr>
          <w:rFonts w:cs="David" w:hint="eastAsia"/>
          <w:sz w:val="24"/>
          <w:szCs w:val="24"/>
          <w:rtl/>
        </w:rPr>
        <w:t>האחריות</w:t>
      </w:r>
      <w:r>
        <w:rPr>
          <w:rFonts w:cs="David"/>
          <w:sz w:val="24"/>
          <w:szCs w:val="24"/>
          <w:rtl/>
        </w:rPr>
        <w:t xml:space="preserve"> </w:t>
      </w:r>
      <w:r>
        <w:rPr>
          <w:rFonts w:cs="David" w:hint="eastAsia"/>
          <w:sz w:val="24"/>
          <w:szCs w:val="24"/>
          <w:rtl/>
        </w:rPr>
        <w:t>למקרה</w:t>
      </w:r>
      <w:r>
        <w:rPr>
          <w:rFonts w:cs="David"/>
          <w:sz w:val="24"/>
          <w:szCs w:val="24"/>
          <w:rtl/>
        </w:rPr>
        <w:t xml:space="preserve"> </w:t>
      </w:r>
      <w:r>
        <w:rPr>
          <w:rFonts w:cs="David" w:hint="eastAsia"/>
          <w:sz w:val="24"/>
          <w:szCs w:val="24"/>
          <w:rtl/>
        </w:rPr>
        <w:t>ולתקופה</w:t>
      </w:r>
      <w:r>
        <w:rPr>
          <w:rFonts w:cs="David"/>
          <w:sz w:val="24"/>
          <w:szCs w:val="24"/>
          <w:rtl/>
        </w:rPr>
        <w:t xml:space="preserve"> (</w:t>
      </w:r>
      <w:r>
        <w:rPr>
          <w:rFonts w:cs="David" w:hint="eastAsia"/>
          <w:sz w:val="24"/>
          <w:szCs w:val="24"/>
          <w:rtl/>
        </w:rPr>
        <w:t>שנה</w:t>
      </w:r>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יפחת</w:t>
      </w:r>
      <w:r>
        <w:rPr>
          <w:rFonts w:cs="David"/>
          <w:sz w:val="24"/>
          <w:szCs w:val="24"/>
          <w:rtl/>
        </w:rPr>
        <w:t xml:space="preserve"> </w:t>
      </w:r>
      <w:r>
        <w:rPr>
          <w:rFonts w:cs="David" w:hint="eastAsia"/>
          <w:sz w:val="24"/>
          <w:szCs w:val="24"/>
          <w:rtl/>
        </w:rPr>
        <w:t>מסך</w:t>
      </w:r>
      <w:r>
        <w:rPr>
          <w:rFonts w:cs="David"/>
          <w:sz w:val="24"/>
          <w:szCs w:val="24"/>
          <w:rtl/>
        </w:rPr>
        <w:t xml:space="preserve"> </w:t>
      </w:r>
      <w:r>
        <w:rPr>
          <w:rFonts w:cs="David" w:hint="eastAsia"/>
          <w:sz w:val="24"/>
          <w:szCs w:val="24"/>
          <w:rtl/>
        </w:rPr>
        <w:t>של</w:t>
      </w:r>
      <w:r>
        <w:rPr>
          <w:rFonts w:cs="David"/>
          <w:sz w:val="24"/>
          <w:szCs w:val="24"/>
          <w:rtl/>
        </w:rPr>
        <w:t xml:space="preserve"> 1,000,000 </w:t>
      </w:r>
      <w:r>
        <w:rPr>
          <w:rFonts w:cs="David" w:hint="eastAsia"/>
          <w:sz w:val="24"/>
          <w:szCs w:val="24"/>
          <w:rtl/>
        </w:rPr>
        <w:t>דולר</w:t>
      </w:r>
      <w:r>
        <w:rPr>
          <w:rFonts w:cs="David"/>
          <w:sz w:val="24"/>
          <w:szCs w:val="24"/>
          <w:rtl/>
        </w:rPr>
        <w:t xml:space="preserve"> </w:t>
      </w:r>
      <w:r>
        <w:rPr>
          <w:rFonts w:cs="David" w:hint="eastAsia"/>
          <w:sz w:val="24"/>
          <w:szCs w:val="24"/>
          <w:rtl/>
        </w:rPr>
        <w:t>ארה</w:t>
      </w:r>
      <w:r>
        <w:rPr>
          <w:rFonts w:cs="David"/>
          <w:sz w:val="24"/>
          <w:szCs w:val="24"/>
          <w:rtl/>
        </w:rPr>
        <w:t>"</w:t>
      </w:r>
      <w:r>
        <w:rPr>
          <w:rFonts w:cs="David" w:hint="eastAsia"/>
          <w:sz w:val="24"/>
          <w:szCs w:val="24"/>
          <w:rtl/>
        </w:rPr>
        <w:t>ב</w:t>
      </w:r>
      <w:r>
        <w:rPr>
          <w:rFonts w:cs="David"/>
          <w:sz w:val="24"/>
          <w:szCs w:val="24"/>
          <w:rtl/>
        </w:rPr>
        <w:t>;</w:t>
      </w: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r>
        <w:rPr>
          <w:rFonts w:cs="David"/>
          <w:sz w:val="24"/>
          <w:szCs w:val="24"/>
          <w:rtl/>
        </w:rPr>
        <w:t>3.</w:t>
      </w:r>
      <w:r>
        <w:rPr>
          <w:rFonts w:cs="David"/>
          <w:sz w:val="24"/>
          <w:szCs w:val="24"/>
          <w:rtl/>
        </w:rPr>
        <w:tab/>
      </w:r>
      <w:r>
        <w:rPr>
          <w:rFonts w:cs="David" w:hint="eastAsia"/>
          <w:sz w:val="24"/>
          <w:szCs w:val="24"/>
          <w:rtl/>
        </w:rPr>
        <w:t>הכיסוי</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w:t>
      </w:r>
      <w:r>
        <w:rPr>
          <w:rFonts w:cs="David"/>
          <w:sz w:val="24"/>
          <w:szCs w:val="24"/>
          <w:rtl/>
        </w:rPr>
        <w:t xml:space="preserve"> </w:t>
      </w:r>
      <w:r>
        <w:rPr>
          <w:rFonts w:cs="David" w:hint="eastAsia"/>
          <w:sz w:val="24"/>
          <w:szCs w:val="24"/>
          <w:rtl/>
        </w:rPr>
        <w:t>הפוליסה</w:t>
      </w:r>
      <w:r>
        <w:rPr>
          <w:rFonts w:cs="David"/>
          <w:sz w:val="24"/>
          <w:szCs w:val="24"/>
          <w:rtl/>
        </w:rPr>
        <w:t xml:space="preserve"> </w:t>
      </w:r>
      <w:r>
        <w:rPr>
          <w:rFonts w:cs="David" w:hint="eastAsia"/>
          <w:sz w:val="24"/>
          <w:szCs w:val="24"/>
          <w:rtl/>
        </w:rPr>
        <w:t>יורחב</w:t>
      </w:r>
      <w:r>
        <w:rPr>
          <w:rFonts w:cs="David"/>
          <w:sz w:val="24"/>
          <w:szCs w:val="24"/>
          <w:rtl/>
        </w:rPr>
        <w:t xml:space="preserve"> </w:t>
      </w:r>
      <w:r>
        <w:rPr>
          <w:rFonts w:cs="David" w:hint="eastAsia"/>
          <w:sz w:val="24"/>
          <w:szCs w:val="24"/>
          <w:rtl/>
        </w:rPr>
        <w:t>לכלול</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ההרחבות</w:t>
      </w:r>
      <w:r>
        <w:rPr>
          <w:rFonts w:cs="David"/>
          <w:sz w:val="24"/>
          <w:szCs w:val="24"/>
          <w:rtl/>
        </w:rPr>
        <w:t xml:space="preserve"> </w:t>
      </w:r>
      <w:r>
        <w:rPr>
          <w:rFonts w:cs="David" w:hint="eastAsia"/>
          <w:sz w:val="24"/>
          <w:szCs w:val="24"/>
          <w:rtl/>
        </w:rPr>
        <w:t>הבאות</w:t>
      </w:r>
      <w:r>
        <w:rPr>
          <w:rFonts w:cs="David"/>
          <w:sz w:val="24"/>
          <w:szCs w:val="24"/>
          <w:rtl/>
        </w:rPr>
        <w:t>:</w:t>
      </w:r>
    </w:p>
    <w:p w:rsidR="00FC600C" w:rsidRDefault="00FC600C" w:rsidP="00FC600C">
      <w:pPr>
        <w:pStyle w:val="12"/>
        <w:ind w:left="401"/>
        <w:rPr>
          <w:rFonts w:cs="David"/>
          <w:sz w:val="24"/>
          <w:szCs w:val="24"/>
          <w:rtl/>
        </w:rPr>
      </w:pPr>
      <w:r>
        <w:rPr>
          <w:rFonts w:cs="David"/>
          <w:sz w:val="24"/>
          <w:szCs w:val="24"/>
          <w:rtl/>
        </w:rPr>
        <w:tab/>
        <w:t xml:space="preserve">- </w:t>
      </w:r>
      <w:r>
        <w:rPr>
          <w:rFonts w:cs="David" w:hint="eastAsia"/>
          <w:sz w:val="24"/>
          <w:szCs w:val="24"/>
          <w:rtl/>
        </w:rPr>
        <w:t>מרמה</w:t>
      </w:r>
      <w:r>
        <w:rPr>
          <w:rFonts w:cs="David"/>
          <w:sz w:val="24"/>
          <w:szCs w:val="24"/>
          <w:rtl/>
        </w:rPr>
        <w:t xml:space="preserve"> </w:t>
      </w:r>
      <w:r>
        <w:rPr>
          <w:rFonts w:cs="David" w:hint="eastAsia"/>
          <w:sz w:val="24"/>
          <w:szCs w:val="24"/>
          <w:rtl/>
        </w:rPr>
        <w:t>ואי</w:t>
      </w:r>
      <w:r>
        <w:rPr>
          <w:rFonts w:cs="David"/>
          <w:sz w:val="24"/>
          <w:szCs w:val="24"/>
          <w:rtl/>
        </w:rPr>
        <w:t xml:space="preserve"> </w:t>
      </w:r>
      <w:r>
        <w:rPr>
          <w:rFonts w:cs="David" w:hint="eastAsia"/>
          <w:sz w:val="24"/>
          <w:szCs w:val="24"/>
          <w:rtl/>
        </w:rPr>
        <w:t>יושר</w:t>
      </w:r>
      <w:r>
        <w:rPr>
          <w:rFonts w:cs="David"/>
          <w:sz w:val="24"/>
          <w:szCs w:val="24"/>
          <w:rtl/>
        </w:rPr>
        <w:t xml:space="preserve"> </w:t>
      </w:r>
      <w:r>
        <w:rPr>
          <w:rFonts w:cs="David" w:hint="eastAsia"/>
          <w:sz w:val="24"/>
          <w:szCs w:val="24"/>
          <w:rtl/>
        </w:rPr>
        <w:t>עובדים</w:t>
      </w:r>
      <w:r>
        <w:rPr>
          <w:rFonts w:cs="David"/>
          <w:sz w:val="24"/>
          <w:szCs w:val="24"/>
          <w:rtl/>
        </w:rPr>
        <w:t>;</w:t>
      </w:r>
    </w:p>
    <w:p w:rsidR="00FC600C" w:rsidRDefault="00FC600C" w:rsidP="00FC600C">
      <w:pPr>
        <w:pStyle w:val="12"/>
        <w:ind w:left="401"/>
        <w:rPr>
          <w:rFonts w:cs="David"/>
          <w:sz w:val="24"/>
          <w:szCs w:val="24"/>
          <w:rtl/>
        </w:rPr>
      </w:pPr>
      <w:r>
        <w:rPr>
          <w:rFonts w:cs="David"/>
          <w:sz w:val="24"/>
          <w:szCs w:val="24"/>
          <w:rtl/>
        </w:rPr>
        <w:t xml:space="preserve">      - </w:t>
      </w:r>
      <w:r>
        <w:rPr>
          <w:rFonts w:cs="David" w:hint="eastAsia"/>
          <w:sz w:val="24"/>
          <w:szCs w:val="24"/>
          <w:rtl/>
        </w:rPr>
        <w:t>הארכת</w:t>
      </w:r>
      <w:r>
        <w:rPr>
          <w:rFonts w:cs="David"/>
          <w:sz w:val="24"/>
          <w:szCs w:val="24"/>
          <w:rtl/>
        </w:rPr>
        <w:t xml:space="preserve"> </w:t>
      </w:r>
      <w:r>
        <w:rPr>
          <w:rFonts w:cs="David" w:hint="eastAsia"/>
          <w:sz w:val="24"/>
          <w:szCs w:val="24"/>
          <w:rtl/>
        </w:rPr>
        <w:t>תקופת</w:t>
      </w:r>
      <w:r>
        <w:rPr>
          <w:rFonts w:cs="David"/>
          <w:sz w:val="24"/>
          <w:szCs w:val="24"/>
          <w:rtl/>
        </w:rPr>
        <w:t xml:space="preserve"> </w:t>
      </w:r>
      <w:r>
        <w:rPr>
          <w:rFonts w:cs="David" w:hint="eastAsia"/>
          <w:sz w:val="24"/>
          <w:szCs w:val="24"/>
          <w:rtl/>
        </w:rPr>
        <w:t>הגילוי</w:t>
      </w:r>
      <w:r>
        <w:rPr>
          <w:rFonts w:cs="David"/>
          <w:sz w:val="24"/>
          <w:szCs w:val="24"/>
          <w:rtl/>
        </w:rPr>
        <w:t xml:space="preserve"> </w:t>
      </w:r>
      <w:r>
        <w:rPr>
          <w:rFonts w:cs="David" w:hint="eastAsia"/>
          <w:sz w:val="24"/>
          <w:szCs w:val="24"/>
          <w:rtl/>
        </w:rPr>
        <w:t>לפחות</w:t>
      </w:r>
      <w:r>
        <w:rPr>
          <w:rFonts w:cs="David"/>
          <w:sz w:val="24"/>
          <w:szCs w:val="24"/>
          <w:rtl/>
        </w:rPr>
        <w:t xml:space="preserve"> 6 </w:t>
      </w:r>
      <w:r>
        <w:rPr>
          <w:rFonts w:cs="David" w:hint="eastAsia"/>
          <w:sz w:val="24"/>
          <w:szCs w:val="24"/>
          <w:rtl/>
        </w:rPr>
        <w:t>חודשים</w:t>
      </w:r>
      <w:r>
        <w:rPr>
          <w:rFonts w:cs="David"/>
          <w:sz w:val="24"/>
          <w:szCs w:val="24"/>
          <w:rtl/>
        </w:rPr>
        <w:t>;</w:t>
      </w:r>
    </w:p>
    <w:p w:rsidR="00FC600C" w:rsidRDefault="00FC600C" w:rsidP="00FC600C">
      <w:pPr>
        <w:pStyle w:val="12"/>
        <w:ind w:left="401"/>
        <w:rPr>
          <w:rFonts w:cs="David"/>
          <w:sz w:val="24"/>
          <w:szCs w:val="24"/>
          <w:rtl/>
        </w:rPr>
      </w:pPr>
      <w:r>
        <w:rPr>
          <w:rFonts w:cs="David"/>
          <w:sz w:val="24"/>
          <w:szCs w:val="24"/>
        </w:rPr>
        <w:t xml:space="preserve">    </w:t>
      </w:r>
      <w:r>
        <w:rPr>
          <w:rFonts w:cs="David"/>
          <w:sz w:val="24"/>
          <w:szCs w:val="24"/>
          <w:rtl/>
        </w:rPr>
        <w:t xml:space="preserve">  - </w:t>
      </w:r>
      <w:r>
        <w:rPr>
          <w:rFonts w:cs="David" w:hint="eastAsia"/>
          <w:sz w:val="24"/>
          <w:szCs w:val="24"/>
          <w:rtl/>
        </w:rPr>
        <w:t>אחריות</w:t>
      </w:r>
      <w:r>
        <w:rPr>
          <w:rFonts w:cs="David"/>
          <w:sz w:val="24"/>
          <w:szCs w:val="24"/>
          <w:rtl/>
        </w:rPr>
        <w:t xml:space="preserve"> </w:t>
      </w:r>
      <w:r>
        <w:rPr>
          <w:rFonts w:cs="David" w:hint="eastAsia"/>
          <w:sz w:val="24"/>
          <w:szCs w:val="24"/>
          <w:rtl/>
        </w:rPr>
        <w:t>צולבת</w:t>
      </w:r>
      <w:r>
        <w:rPr>
          <w:rFonts w:cs="David"/>
          <w:sz w:val="24"/>
          <w:szCs w:val="24"/>
          <w:rtl/>
        </w:rPr>
        <w:t>.</w:t>
      </w:r>
    </w:p>
    <w:p w:rsidR="00FC600C" w:rsidRDefault="00FC600C" w:rsidP="00FC600C">
      <w:pPr>
        <w:pStyle w:val="12"/>
        <w:ind w:left="401"/>
        <w:rPr>
          <w:rFonts w:cs="David"/>
          <w:sz w:val="24"/>
          <w:szCs w:val="24"/>
          <w:rtl/>
        </w:rPr>
      </w:pPr>
    </w:p>
    <w:p w:rsidR="00FC600C" w:rsidRDefault="00FC600C" w:rsidP="00FC600C">
      <w:pPr>
        <w:pStyle w:val="12"/>
        <w:numPr>
          <w:ilvl w:val="0"/>
          <w:numId w:val="34"/>
        </w:numPr>
        <w:rPr>
          <w:rFonts w:cs="David"/>
          <w:sz w:val="24"/>
          <w:szCs w:val="24"/>
          <w:rtl/>
        </w:rPr>
      </w:pPr>
      <w:r>
        <w:rPr>
          <w:rFonts w:cs="David" w:hint="eastAsia"/>
          <w:sz w:val="24"/>
          <w:szCs w:val="24"/>
          <w:rtl/>
        </w:rPr>
        <w:t>הביטוח</w:t>
      </w:r>
      <w:r>
        <w:rPr>
          <w:rFonts w:cs="David"/>
          <w:sz w:val="24"/>
          <w:szCs w:val="24"/>
          <w:rtl/>
        </w:rPr>
        <w:t xml:space="preserve"> </w:t>
      </w:r>
      <w:r>
        <w:rPr>
          <w:rFonts w:cs="David" w:hint="eastAsia"/>
          <w:sz w:val="24"/>
          <w:szCs w:val="24"/>
          <w:rtl/>
        </w:rPr>
        <w:t>יורחב</w:t>
      </w:r>
      <w:r>
        <w:rPr>
          <w:rFonts w:cs="David"/>
          <w:sz w:val="24"/>
          <w:szCs w:val="24"/>
          <w:rtl/>
        </w:rPr>
        <w:t xml:space="preserve"> </w:t>
      </w:r>
      <w:r>
        <w:rPr>
          <w:rFonts w:cs="David" w:hint="eastAsia"/>
          <w:sz w:val="24"/>
          <w:szCs w:val="24"/>
          <w:rtl/>
        </w:rPr>
        <w:t>לשפות</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cs"/>
          <w:sz w:val="24"/>
          <w:szCs w:val="24"/>
          <w:rtl/>
        </w:rPr>
        <w:t>המרכז הרפואי בני ציון,</w:t>
      </w:r>
      <w:r>
        <w:rPr>
          <w:rFonts w:cs="David" w:hint="eastAsia"/>
          <w:sz w:val="24"/>
          <w:szCs w:val="24"/>
          <w:rtl/>
        </w:rPr>
        <w:t xml:space="preserve"> מדינת</w:t>
      </w:r>
      <w:r>
        <w:rPr>
          <w:rFonts w:cs="David"/>
          <w:sz w:val="24"/>
          <w:szCs w:val="24"/>
          <w:rtl/>
        </w:rPr>
        <w:t xml:space="preserve"> </w:t>
      </w:r>
      <w:r>
        <w:rPr>
          <w:rFonts w:cs="David" w:hint="eastAsia"/>
          <w:sz w:val="24"/>
          <w:szCs w:val="24"/>
          <w:rtl/>
        </w:rPr>
        <w:t>ישראל</w:t>
      </w:r>
      <w:r>
        <w:rPr>
          <w:rFonts w:cs="David"/>
          <w:sz w:val="24"/>
          <w:szCs w:val="24"/>
          <w:rtl/>
        </w:rPr>
        <w:t xml:space="preserve"> – </w:t>
      </w:r>
      <w:r>
        <w:rPr>
          <w:rFonts w:cs="David" w:hint="eastAsia"/>
          <w:sz w:val="24"/>
          <w:szCs w:val="24"/>
          <w:rtl/>
        </w:rPr>
        <w:t>משרד</w:t>
      </w:r>
      <w:r>
        <w:rPr>
          <w:rFonts w:cs="David"/>
          <w:sz w:val="24"/>
          <w:szCs w:val="24"/>
          <w:rtl/>
        </w:rPr>
        <w:t xml:space="preserve"> </w:t>
      </w:r>
      <w:r>
        <w:rPr>
          <w:rFonts w:cs="David" w:hint="eastAsia"/>
          <w:sz w:val="24"/>
          <w:szCs w:val="24"/>
          <w:rtl/>
        </w:rPr>
        <w:t>הבריאות</w:t>
      </w:r>
      <w:r>
        <w:rPr>
          <w:rFonts w:cs="David"/>
          <w:sz w:val="24"/>
          <w:szCs w:val="24"/>
          <w:rtl/>
        </w:rPr>
        <w:t xml:space="preserve">,  </w:t>
      </w:r>
      <w:r>
        <w:rPr>
          <w:rFonts w:cs="David" w:hint="eastAsia"/>
          <w:sz w:val="24"/>
          <w:szCs w:val="24"/>
          <w:rtl/>
        </w:rPr>
        <w:t>ככל</w:t>
      </w:r>
      <w:r>
        <w:rPr>
          <w:rFonts w:cs="David"/>
          <w:sz w:val="24"/>
          <w:szCs w:val="24"/>
          <w:rtl/>
        </w:rPr>
        <w:t xml:space="preserve"> </w:t>
      </w:r>
      <w:r>
        <w:rPr>
          <w:rFonts w:cs="David" w:hint="eastAsia"/>
          <w:sz w:val="24"/>
          <w:szCs w:val="24"/>
          <w:rtl/>
        </w:rPr>
        <w:t>שייחשבו</w:t>
      </w:r>
      <w:r>
        <w:rPr>
          <w:rFonts w:cs="David" w:hint="cs"/>
          <w:sz w:val="24"/>
          <w:szCs w:val="24"/>
          <w:rtl/>
        </w:rPr>
        <w:t xml:space="preserve"> </w:t>
      </w:r>
      <w:r>
        <w:rPr>
          <w:rFonts w:cs="David" w:hint="eastAsia"/>
          <w:sz w:val="24"/>
          <w:szCs w:val="24"/>
          <w:rtl/>
        </w:rPr>
        <w:t>אחראים</w:t>
      </w:r>
      <w:r>
        <w:rPr>
          <w:rFonts w:cs="David"/>
          <w:sz w:val="24"/>
          <w:szCs w:val="24"/>
          <w:rtl/>
        </w:rPr>
        <w:t xml:space="preserve"> </w:t>
      </w:r>
      <w:r>
        <w:rPr>
          <w:rFonts w:cs="David" w:hint="eastAsia"/>
          <w:sz w:val="24"/>
          <w:szCs w:val="24"/>
          <w:rtl/>
        </w:rPr>
        <w:t>למעשי</w:t>
      </w:r>
      <w:r>
        <w:rPr>
          <w:rFonts w:cs="David"/>
          <w:sz w:val="24"/>
          <w:szCs w:val="24"/>
          <w:rtl/>
        </w:rPr>
        <w:t xml:space="preserve"> </w:t>
      </w:r>
      <w:r>
        <w:rPr>
          <w:rFonts w:cs="David" w:hint="eastAsia"/>
          <w:sz w:val="24"/>
          <w:szCs w:val="24"/>
          <w:rtl/>
        </w:rPr>
        <w:t>ו</w:t>
      </w:r>
      <w:r>
        <w:rPr>
          <w:rFonts w:cs="David"/>
          <w:sz w:val="24"/>
          <w:szCs w:val="24"/>
          <w:rtl/>
        </w:rPr>
        <w:t>/</w:t>
      </w:r>
      <w:r>
        <w:rPr>
          <w:rFonts w:cs="David" w:hint="eastAsia"/>
          <w:sz w:val="24"/>
          <w:szCs w:val="24"/>
          <w:rtl/>
        </w:rPr>
        <w:t>או</w:t>
      </w:r>
      <w:r>
        <w:rPr>
          <w:rFonts w:cs="David"/>
          <w:sz w:val="24"/>
          <w:szCs w:val="24"/>
          <w:rtl/>
        </w:rPr>
        <w:t xml:space="preserve"> </w:t>
      </w:r>
      <w:r>
        <w:rPr>
          <w:rFonts w:cs="David" w:hint="eastAsia"/>
          <w:sz w:val="24"/>
          <w:szCs w:val="24"/>
          <w:rtl/>
        </w:rPr>
        <w:t>מחדלי</w:t>
      </w:r>
      <w:r>
        <w:rPr>
          <w:rFonts w:cs="David"/>
          <w:sz w:val="24"/>
          <w:szCs w:val="24"/>
          <w:rtl/>
        </w:rPr>
        <w:t xml:space="preserve"> </w:t>
      </w:r>
      <w:r>
        <w:rPr>
          <w:rFonts w:cs="David" w:hint="eastAsia"/>
          <w:sz w:val="24"/>
          <w:szCs w:val="24"/>
          <w:rtl/>
        </w:rPr>
        <w:t>הקבלן</w:t>
      </w:r>
      <w:r>
        <w:rPr>
          <w:rFonts w:cs="David"/>
          <w:sz w:val="24"/>
          <w:szCs w:val="24"/>
          <w:rtl/>
        </w:rPr>
        <w:t xml:space="preserve"> </w:t>
      </w:r>
      <w:r>
        <w:rPr>
          <w:rFonts w:cs="David" w:hint="eastAsia"/>
          <w:sz w:val="24"/>
          <w:szCs w:val="24"/>
          <w:rtl/>
        </w:rPr>
        <w:t>והפועלים</w:t>
      </w:r>
      <w:r>
        <w:rPr>
          <w:rFonts w:cs="David"/>
          <w:sz w:val="24"/>
          <w:szCs w:val="24"/>
          <w:rtl/>
        </w:rPr>
        <w:t xml:space="preserve"> </w:t>
      </w:r>
      <w:r>
        <w:rPr>
          <w:rFonts w:cs="David" w:hint="eastAsia"/>
          <w:sz w:val="24"/>
          <w:szCs w:val="24"/>
          <w:rtl/>
        </w:rPr>
        <w:t>מטעמו</w:t>
      </w:r>
      <w:r>
        <w:rPr>
          <w:rFonts w:cs="David"/>
          <w:sz w:val="24"/>
          <w:szCs w:val="24"/>
          <w:rtl/>
        </w:rPr>
        <w:t>.</w:t>
      </w:r>
    </w:p>
    <w:p w:rsidR="00FC600C" w:rsidRDefault="00FC600C" w:rsidP="00FC600C">
      <w:pPr>
        <w:pStyle w:val="12"/>
        <w:ind w:left="761"/>
        <w:rPr>
          <w:rFonts w:cs="David"/>
          <w:sz w:val="24"/>
          <w:szCs w:val="24"/>
          <w:rtl/>
        </w:rPr>
      </w:pPr>
    </w:p>
    <w:p w:rsidR="002D5100" w:rsidRDefault="002D5100" w:rsidP="00FC600C">
      <w:pPr>
        <w:pStyle w:val="12"/>
        <w:ind w:left="401"/>
        <w:rPr>
          <w:rFonts w:cs="David"/>
          <w:b/>
          <w:bCs/>
          <w:sz w:val="24"/>
          <w:szCs w:val="24"/>
          <w:u w:val="single"/>
          <w:rtl/>
        </w:rPr>
      </w:pPr>
    </w:p>
    <w:p w:rsidR="002D5100" w:rsidRDefault="002D5100" w:rsidP="00FC600C">
      <w:pPr>
        <w:pStyle w:val="12"/>
        <w:ind w:left="401"/>
        <w:rPr>
          <w:rFonts w:cs="David"/>
          <w:b/>
          <w:bCs/>
          <w:sz w:val="24"/>
          <w:szCs w:val="24"/>
          <w:u w:val="single"/>
          <w:rtl/>
        </w:rPr>
      </w:pPr>
    </w:p>
    <w:p w:rsidR="002D5100" w:rsidRDefault="002D5100" w:rsidP="00FC600C">
      <w:pPr>
        <w:pStyle w:val="12"/>
        <w:ind w:left="401"/>
        <w:rPr>
          <w:rFonts w:cs="David"/>
          <w:b/>
          <w:bCs/>
          <w:sz w:val="24"/>
          <w:szCs w:val="24"/>
          <w:u w:val="single"/>
          <w:rtl/>
        </w:rPr>
      </w:pPr>
      <w:r w:rsidRPr="002D5100">
        <w:rPr>
          <w:rFonts w:cs="David"/>
          <w:b/>
          <w:bCs/>
          <w:sz w:val="24"/>
          <w:szCs w:val="24"/>
          <w:u w:val="single"/>
          <w:rtl/>
        </w:rPr>
        <w:t xml:space="preserve">ביטוח משולב לאחריות מקצועית וחבות המוצר </w:t>
      </w:r>
    </w:p>
    <w:p w:rsidR="002D5100" w:rsidRPr="002D5100" w:rsidRDefault="002D5100" w:rsidP="00FC600C">
      <w:pPr>
        <w:pStyle w:val="12"/>
        <w:ind w:left="401"/>
        <w:rPr>
          <w:rFonts w:cs="David"/>
          <w:b/>
          <w:bCs/>
          <w:sz w:val="24"/>
          <w:szCs w:val="24"/>
          <w:u w:val="single"/>
          <w:rtl/>
        </w:rPr>
      </w:pPr>
    </w:p>
    <w:p w:rsidR="002D5100" w:rsidRPr="002D5100" w:rsidRDefault="002D5100" w:rsidP="00FC600C">
      <w:pPr>
        <w:pStyle w:val="12"/>
        <w:ind w:left="401"/>
        <w:rPr>
          <w:rFonts w:cs="David"/>
          <w:sz w:val="24"/>
          <w:szCs w:val="24"/>
          <w:rtl/>
        </w:rPr>
      </w:pPr>
      <w:r w:rsidRPr="002D5100">
        <w:rPr>
          <w:rFonts w:cs="David"/>
          <w:sz w:val="24"/>
          <w:szCs w:val="24"/>
        </w:rPr>
        <w:t xml:space="preserve">COMBINED PRODUCTS LIABILITY AND PROFESSIONAL INDEMNITY POLICY FOR THE SOFTWARE AND HARDWARE INDUSTRY </w:t>
      </w:r>
    </w:p>
    <w:p w:rsidR="002D5100" w:rsidRPr="002D5100" w:rsidRDefault="002D5100" w:rsidP="00FC600C">
      <w:pPr>
        <w:pStyle w:val="12"/>
        <w:ind w:left="401"/>
        <w:rPr>
          <w:rFonts w:cs="David"/>
          <w:sz w:val="24"/>
          <w:szCs w:val="24"/>
          <w:rtl/>
        </w:rPr>
      </w:pPr>
    </w:p>
    <w:p w:rsidR="002D5100" w:rsidRPr="002D5100" w:rsidRDefault="002D5100" w:rsidP="00FC600C">
      <w:pPr>
        <w:pStyle w:val="12"/>
        <w:ind w:left="401"/>
        <w:rPr>
          <w:rFonts w:cs="David"/>
          <w:sz w:val="24"/>
          <w:szCs w:val="24"/>
          <w:rtl/>
        </w:rPr>
      </w:pPr>
      <w:r w:rsidRPr="002D5100">
        <w:rPr>
          <w:rFonts w:cs="David"/>
          <w:sz w:val="24"/>
          <w:szCs w:val="24"/>
          <w:rtl/>
        </w:rPr>
        <w:t>או</w:t>
      </w:r>
    </w:p>
    <w:p w:rsidR="002D5100" w:rsidRPr="002D5100" w:rsidRDefault="002D5100" w:rsidP="00FC600C">
      <w:pPr>
        <w:pStyle w:val="12"/>
        <w:ind w:left="401"/>
        <w:rPr>
          <w:rFonts w:cs="David"/>
          <w:sz w:val="24"/>
          <w:szCs w:val="24"/>
          <w:rtl/>
        </w:rPr>
      </w:pPr>
    </w:p>
    <w:p w:rsidR="002D5100" w:rsidRDefault="002D5100" w:rsidP="002D5100">
      <w:pPr>
        <w:pStyle w:val="12"/>
        <w:ind w:left="401"/>
        <w:rPr>
          <w:rFonts w:cs="David"/>
          <w:sz w:val="24"/>
          <w:szCs w:val="24"/>
          <w:rtl/>
        </w:rPr>
      </w:pPr>
      <w:r w:rsidRPr="002D5100">
        <w:rPr>
          <w:rFonts w:cs="David"/>
          <w:sz w:val="24"/>
          <w:szCs w:val="24"/>
          <w:rtl/>
        </w:rPr>
        <w:t xml:space="preserve"> </w:t>
      </w:r>
      <w:r w:rsidRPr="002D5100">
        <w:rPr>
          <w:rFonts w:cs="David"/>
          <w:sz w:val="24"/>
          <w:szCs w:val="24"/>
        </w:rPr>
        <w:t xml:space="preserve">ELECTRONIC PRODUCTS AND SERVICES ERRORS OR OMISSONS AND PRODUCTS LIABILITY INSURANCE </w:t>
      </w:r>
      <w:r w:rsidRPr="002D5100">
        <w:rPr>
          <w:rFonts w:cs="David" w:hint="cs"/>
          <w:sz w:val="24"/>
          <w:szCs w:val="24"/>
          <w:rtl/>
        </w:rPr>
        <w:t xml:space="preserve"> </w:t>
      </w:r>
    </w:p>
    <w:p w:rsidR="002D5100" w:rsidRDefault="002D5100" w:rsidP="002D5100">
      <w:pPr>
        <w:pStyle w:val="12"/>
        <w:ind w:left="401"/>
        <w:rPr>
          <w:rFonts w:cs="David"/>
          <w:sz w:val="24"/>
          <w:szCs w:val="24"/>
          <w:rtl/>
        </w:rPr>
      </w:pPr>
    </w:p>
    <w:p w:rsidR="002D5100" w:rsidRDefault="002D5100" w:rsidP="002D5100">
      <w:pPr>
        <w:pStyle w:val="12"/>
        <w:ind w:left="401"/>
        <w:rPr>
          <w:rFonts w:cs="David"/>
          <w:sz w:val="24"/>
          <w:szCs w:val="24"/>
          <w:rtl/>
        </w:rPr>
      </w:pPr>
      <w:r w:rsidRPr="002D5100">
        <w:rPr>
          <w:rFonts w:cs="David"/>
          <w:sz w:val="24"/>
          <w:szCs w:val="24"/>
          <w:rtl/>
        </w:rPr>
        <w:t xml:space="preserve">או </w:t>
      </w:r>
    </w:p>
    <w:p w:rsidR="002D5100" w:rsidRDefault="002D5100" w:rsidP="002D5100">
      <w:pPr>
        <w:pStyle w:val="12"/>
        <w:ind w:left="401"/>
        <w:rPr>
          <w:rFonts w:cs="David"/>
          <w:sz w:val="24"/>
          <w:szCs w:val="24"/>
          <w:rtl/>
        </w:rPr>
      </w:pPr>
    </w:p>
    <w:p w:rsidR="002D5100" w:rsidRPr="002D5100" w:rsidRDefault="002D5100" w:rsidP="002D5100">
      <w:pPr>
        <w:pStyle w:val="12"/>
        <w:ind w:left="401"/>
        <w:rPr>
          <w:rFonts w:cs="David"/>
          <w:b/>
          <w:bCs/>
          <w:sz w:val="24"/>
          <w:szCs w:val="24"/>
          <w:u w:val="single"/>
          <w:rtl/>
        </w:rPr>
      </w:pPr>
      <w:r w:rsidRPr="002D5100">
        <w:rPr>
          <w:rFonts w:cs="David"/>
          <w:sz w:val="24"/>
          <w:szCs w:val="24"/>
          <w:rtl/>
        </w:rPr>
        <w:t xml:space="preserve">נוסח אחר לביטוח משולב לאחריות מקצועית וחבות המוצר </w:t>
      </w:r>
      <w:r w:rsidRPr="002D5100">
        <w:rPr>
          <w:rFonts w:cs="David" w:hint="cs"/>
          <w:sz w:val="24"/>
          <w:szCs w:val="24"/>
          <w:rtl/>
        </w:rPr>
        <w:t>(</w:t>
      </w:r>
      <w:r w:rsidRPr="002D5100">
        <w:rPr>
          <w:rFonts w:cs="David"/>
          <w:sz w:val="24"/>
          <w:szCs w:val="24"/>
          <w:rtl/>
        </w:rPr>
        <w:t>בכפוף לבחינת</w:t>
      </w:r>
      <w:r w:rsidRPr="002D5100">
        <w:rPr>
          <w:rFonts w:cs="David" w:hint="cs"/>
          <w:sz w:val="24"/>
          <w:szCs w:val="24"/>
          <w:rtl/>
        </w:rPr>
        <w:t>ו</w:t>
      </w:r>
      <w:r w:rsidRPr="002D5100">
        <w:rPr>
          <w:rFonts w:cs="David"/>
          <w:sz w:val="24"/>
          <w:szCs w:val="24"/>
          <w:rtl/>
        </w:rPr>
        <w:t xml:space="preserve"> ולשיקול</w:t>
      </w:r>
      <w:r w:rsidRPr="002D5100">
        <w:rPr>
          <w:rFonts w:cs="David" w:hint="cs"/>
          <w:sz w:val="24"/>
          <w:szCs w:val="24"/>
          <w:rtl/>
        </w:rPr>
        <w:t>ו</w:t>
      </w:r>
      <w:r w:rsidRPr="002D5100">
        <w:rPr>
          <w:rFonts w:cs="David"/>
          <w:sz w:val="24"/>
          <w:szCs w:val="24"/>
          <w:rtl/>
        </w:rPr>
        <w:t xml:space="preserve"> </w:t>
      </w:r>
      <w:r w:rsidRPr="002D5100">
        <w:rPr>
          <w:rFonts w:cs="David" w:hint="cs"/>
          <w:sz w:val="24"/>
          <w:szCs w:val="24"/>
          <w:rtl/>
        </w:rPr>
        <w:t>של המזמין</w:t>
      </w:r>
      <w:r w:rsidRPr="002D5100">
        <w:rPr>
          <w:rFonts w:cs="David"/>
          <w:sz w:val="24"/>
          <w:szCs w:val="24"/>
        </w:rPr>
        <w:t>(</w:t>
      </w:r>
    </w:p>
    <w:p w:rsidR="002D5100" w:rsidRPr="002D5100" w:rsidRDefault="002D5100" w:rsidP="00FC600C">
      <w:pPr>
        <w:pStyle w:val="12"/>
        <w:ind w:left="401"/>
        <w:rPr>
          <w:rFonts w:cs="David"/>
          <w:b/>
          <w:bCs/>
          <w:sz w:val="24"/>
          <w:szCs w:val="24"/>
          <w:u w:val="single"/>
          <w:rtl/>
        </w:rPr>
      </w:pPr>
    </w:p>
    <w:p w:rsidR="002D5100" w:rsidRPr="002D5100" w:rsidRDefault="002D5100" w:rsidP="002D5100">
      <w:pPr>
        <w:pStyle w:val="12"/>
        <w:ind w:left="401"/>
        <w:rPr>
          <w:rFonts w:cs="David"/>
          <w:sz w:val="24"/>
          <w:szCs w:val="24"/>
          <w:rtl/>
        </w:rPr>
      </w:pPr>
      <w:r w:rsidRPr="002D5100">
        <w:rPr>
          <w:rFonts w:cs="David"/>
          <w:sz w:val="24"/>
          <w:szCs w:val="24"/>
          <w:rtl/>
        </w:rPr>
        <w:t>א. הספק יבטח את אחריותו בגין מתן שירותי אספקה ותחזוקה של מערכת</w:t>
      </w:r>
      <w:r w:rsidRPr="002D5100">
        <w:rPr>
          <w:rFonts w:cs="David" w:hint="cs"/>
          <w:sz w:val="24"/>
          <w:szCs w:val="24"/>
          <w:rtl/>
        </w:rPr>
        <w:t xml:space="preserve"> מכשירים לאספקת חשמל ללא הפסקה</w:t>
      </w:r>
      <w:r w:rsidRPr="002D5100">
        <w:rPr>
          <w:rFonts w:cs="David"/>
          <w:sz w:val="24"/>
          <w:szCs w:val="24"/>
          <w:rtl/>
        </w:rPr>
        <w:t>,</w:t>
      </w:r>
      <w:r w:rsidRPr="002D5100">
        <w:rPr>
          <w:rFonts w:cs="David" w:hint="cs"/>
          <w:sz w:val="24"/>
          <w:szCs w:val="24"/>
          <w:rtl/>
        </w:rPr>
        <w:t xml:space="preserve"> </w:t>
      </w:r>
      <w:r w:rsidRPr="002D5100">
        <w:rPr>
          <w:rFonts w:ascii="Times New Roman" w:hAnsi="Times New Roman" w:cs="David" w:hint="cs"/>
          <w:sz w:val="24"/>
          <w:szCs w:val="24"/>
          <w:rtl/>
        </w:rPr>
        <w:t>מערכת סנכרון אל פסק ומערכת אל פסק</w:t>
      </w:r>
      <w:r w:rsidRPr="002D5100">
        <w:rPr>
          <w:rFonts w:cs="David"/>
          <w:sz w:val="24"/>
          <w:szCs w:val="24"/>
          <w:rtl/>
        </w:rPr>
        <w:t xml:space="preserve"> בהתאם להסכם עם </w:t>
      </w:r>
      <w:r w:rsidRPr="002D5100">
        <w:rPr>
          <w:rFonts w:cs="David" w:hint="cs"/>
          <w:sz w:val="24"/>
          <w:szCs w:val="24"/>
          <w:rtl/>
        </w:rPr>
        <w:t>המרכז הרפואי בני ציון</w:t>
      </w:r>
      <w:r w:rsidRPr="002D5100">
        <w:rPr>
          <w:rFonts w:cs="David"/>
          <w:sz w:val="24"/>
          <w:szCs w:val="24"/>
          <w:rtl/>
        </w:rPr>
        <w:t xml:space="preserve"> בביטוח משולב לאחריות מקצועית וחבות המוצר</w:t>
      </w:r>
      <w:r w:rsidRPr="002D5100">
        <w:rPr>
          <w:rFonts w:cs="David"/>
          <w:sz w:val="24"/>
          <w:szCs w:val="24"/>
        </w:rPr>
        <w:t xml:space="preserve">; </w:t>
      </w:r>
    </w:p>
    <w:p w:rsidR="002D5100" w:rsidRPr="002D5100" w:rsidRDefault="002D5100" w:rsidP="002D5100">
      <w:pPr>
        <w:pStyle w:val="12"/>
        <w:ind w:left="401"/>
        <w:rPr>
          <w:rFonts w:cs="David"/>
          <w:sz w:val="24"/>
          <w:szCs w:val="24"/>
          <w:rtl/>
        </w:rPr>
      </w:pPr>
    </w:p>
    <w:p w:rsidR="002D5100" w:rsidRPr="002D5100" w:rsidRDefault="002D5100" w:rsidP="002D5100">
      <w:pPr>
        <w:pStyle w:val="12"/>
        <w:ind w:left="401"/>
        <w:rPr>
          <w:rFonts w:cs="David"/>
          <w:sz w:val="24"/>
          <w:szCs w:val="24"/>
          <w:rtl/>
        </w:rPr>
      </w:pPr>
      <w:r w:rsidRPr="002D5100">
        <w:rPr>
          <w:rFonts w:cs="David"/>
          <w:sz w:val="24"/>
          <w:szCs w:val="24"/>
          <w:rtl/>
        </w:rPr>
        <w:t>ב. הפוליסה תכסה את חבות הספק</w:t>
      </w:r>
      <w:r w:rsidRPr="002D5100">
        <w:rPr>
          <w:rFonts w:cs="David" w:hint="cs"/>
          <w:sz w:val="24"/>
          <w:szCs w:val="24"/>
          <w:rtl/>
        </w:rPr>
        <w:t>/הקבלן</w:t>
      </w:r>
      <w:r w:rsidRPr="002D5100">
        <w:rPr>
          <w:rFonts w:cs="David"/>
          <w:sz w:val="24"/>
          <w:szCs w:val="24"/>
          <w:rtl/>
        </w:rPr>
        <w:t>, עובדיו ובגין כל הפועלים מטעמו</w:t>
      </w:r>
    </w:p>
    <w:p w:rsidR="002D5100" w:rsidRPr="002D5100" w:rsidRDefault="002D5100" w:rsidP="002D5100">
      <w:pPr>
        <w:pStyle w:val="12"/>
        <w:ind w:left="401"/>
        <w:rPr>
          <w:rFonts w:cs="David"/>
          <w:sz w:val="24"/>
          <w:szCs w:val="24"/>
          <w:rtl/>
        </w:rPr>
      </w:pPr>
    </w:p>
    <w:p w:rsidR="002D5100" w:rsidRPr="002D5100" w:rsidRDefault="002D5100" w:rsidP="002D5100">
      <w:pPr>
        <w:pStyle w:val="12"/>
        <w:ind w:left="401"/>
        <w:rPr>
          <w:rFonts w:cs="David"/>
          <w:sz w:val="24"/>
          <w:szCs w:val="24"/>
          <w:rtl/>
        </w:rPr>
      </w:pPr>
      <w:r w:rsidRPr="002D5100">
        <w:rPr>
          <w:rFonts w:cs="David"/>
          <w:sz w:val="24"/>
          <w:szCs w:val="24"/>
        </w:rPr>
        <w:t xml:space="preserve"> (</w:t>
      </w:r>
      <w:proofErr w:type="gramStart"/>
      <w:r w:rsidRPr="002D5100">
        <w:rPr>
          <w:rFonts w:cs="David"/>
          <w:sz w:val="24"/>
          <w:szCs w:val="24"/>
        </w:rPr>
        <w:t>1 )</w:t>
      </w:r>
      <w:proofErr w:type="gramEnd"/>
      <w:r w:rsidRPr="002D5100">
        <w:rPr>
          <w:rFonts w:cs="David"/>
          <w:sz w:val="24"/>
          <w:szCs w:val="24"/>
          <w:rtl/>
        </w:rPr>
        <w:t>בקשר עם מעשה או מחדל מקצועי - כיסוי בגין הפרת חובה מקצועית, טעות השמטה</w:t>
      </w:r>
      <w:r w:rsidRPr="002D5100">
        <w:rPr>
          <w:rFonts w:cs="David"/>
          <w:sz w:val="24"/>
          <w:szCs w:val="24"/>
        </w:rPr>
        <w:t xml:space="preserve">, </w:t>
      </w:r>
      <w:r w:rsidRPr="002D5100">
        <w:rPr>
          <w:rFonts w:cs="David"/>
          <w:sz w:val="24"/>
          <w:szCs w:val="24"/>
          <w:rtl/>
        </w:rPr>
        <w:t>הזנחה ורשלנות</w:t>
      </w:r>
    </w:p>
    <w:p w:rsidR="002D5100" w:rsidRPr="002D5100" w:rsidRDefault="002D5100" w:rsidP="002D5100">
      <w:pPr>
        <w:pStyle w:val="12"/>
        <w:ind w:left="401"/>
        <w:rPr>
          <w:rFonts w:cs="David"/>
          <w:sz w:val="24"/>
          <w:szCs w:val="24"/>
          <w:rtl/>
        </w:rPr>
      </w:pPr>
      <w:r w:rsidRPr="002D5100">
        <w:rPr>
          <w:rFonts w:cs="David"/>
          <w:sz w:val="24"/>
          <w:szCs w:val="24"/>
        </w:rPr>
        <w:t xml:space="preserve"> (</w:t>
      </w:r>
      <w:proofErr w:type="gramStart"/>
      <w:r w:rsidRPr="002D5100">
        <w:rPr>
          <w:rFonts w:cs="David"/>
          <w:sz w:val="24"/>
          <w:szCs w:val="24"/>
        </w:rPr>
        <w:t>2 )</w:t>
      </w:r>
      <w:proofErr w:type="spellStart"/>
      <w:proofErr w:type="gramEnd"/>
      <w:r w:rsidRPr="002D5100">
        <w:rPr>
          <w:rFonts w:cs="David"/>
          <w:sz w:val="24"/>
          <w:szCs w:val="24"/>
          <w:rtl/>
        </w:rPr>
        <w:t>חבותו</w:t>
      </w:r>
      <w:proofErr w:type="spellEnd"/>
      <w:r w:rsidRPr="002D5100">
        <w:rPr>
          <w:rFonts w:cs="David"/>
          <w:sz w:val="24"/>
          <w:szCs w:val="24"/>
          <w:rtl/>
        </w:rPr>
        <w:t xml:space="preserve"> מפגם במוצר - כיסוי בגין נזקים ייגרמו בקשר עם מוצרים שיוצרו, פותחו, הורכבו</w:t>
      </w:r>
      <w:r w:rsidRPr="002D5100">
        <w:rPr>
          <w:rFonts w:cs="David"/>
          <w:sz w:val="24"/>
          <w:szCs w:val="24"/>
        </w:rPr>
        <w:t xml:space="preserve">, </w:t>
      </w:r>
      <w:r w:rsidRPr="002D5100">
        <w:rPr>
          <w:rFonts w:cs="David"/>
          <w:sz w:val="24"/>
          <w:szCs w:val="24"/>
          <w:rtl/>
        </w:rPr>
        <w:t>תוקנו, סופקו, נמכרו, הופצו או טופלו בכל דרך אחרת על ידי החברה או מי מטעמה</w:t>
      </w:r>
    </w:p>
    <w:p w:rsidR="002D5100" w:rsidRPr="002D5100" w:rsidRDefault="002D5100" w:rsidP="002D5100">
      <w:pPr>
        <w:pStyle w:val="12"/>
        <w:ind w:left="401"/>
        <w:rPr>
          <w:rFonts w:cs="David"/>
          <w:sz w:val="24"/>
          <w:szCs w:val="24"/>
          <w:rtl/>
        </w:rPr>
      </w:pPr>
      <w:r w:rsidRPr="002D5100">
        <w:rPr>
          <w:rFonts w:cs="David"/>
          <w:sz w:val="24"/>
          <w:szCs w:val="24"/>
        </w:rPr>
        <w:t xml:space="preserve"> (</w:t>
      </w:r>
      <w:proofErr w:type="gramStart"/>
      <w:r w:rsidRPr="002D5100">
        <w:rPr>
          <w:rFonts w:cs="David"/>
          <w:sz w:val="24"/>
          <w:szCs w:val="24"/>
        </w:rPr>
        <w:t>3 )</w:t>
      </w:r>
      <w:proofErr w:type="gramEnd"/>
      <w:r w:rsidRPr="002D5100">
        <w:rPr>
          <w:rFonts w:cs="David"/>
          <w:sz w:val="24"/>
          <w:szCs w:val="24"/>
          <w:rtl/>
        </w:rPr>
        <w:t>פעילות הספק, עובדיו ובגין כל הפועלים מטעמו כולל בגין מתן שירותי אספקה ותחזוקה של מערכת</w:t>
      </w:r>
      <w:r w:rsidRPr="002D5100">
        <w:rPr>
          <w:rFonts w:cs="David" w:hint="cs"/>
          <w:sz w:val="24"/>
          <w:szCs w:val="24"/>
          <w:rtl/>
        </w:rPr>
        <w:t xml:space="preserve"> מכשירים לאספקת חשמל ללא הפסקה</w:t>
      </w:r>
      <w:r w:rsidRPr="002D5100">
        <w:rPr>
          <w:rFonts w:cs="David"/>
          <w:sz w:val="24"/>
          <w:szCs w:val="24"/>
          <w:rtl/>
        </w:rPr>
        <w:t>,</w:t>
      </w:r>
      <w:r w:rsidRPr="002D5100">
        <w:rPr>
          <w:rFonts w:cs="David" w:hint="cs"/>
          <w:sz w:val="24"/>
          <w:szCs w:val="24"/>
          <w:rtl/>
        </w:rPr>
        <w:t xml:space="preserve"> </w:t>
      </w:r>
      <w:r w:rsidRPr="002D5100">
        <w:rPr>
          <w:rFonts w:ascii="Times New Roman" w:hAnsi="Times New Roman" w:cs="David" w:hint="cs"/>
          <w:sz w:val="24"/>
          <w:szCs w:val="24"/>
          <w:rtl/>
        </w:rPr>
        <w:t>מערכת סנכרון אל פסק ומערכת אל פסק</w:t>
      </w:r>
      <w:r w:rsidRPr="002D5100">
        <w:rPr>
          <w:rFonts w:cs="David"/>
          <w:sz w:val="24"/>
          <w:szCs w:val="24"/>
        </w:rPr>
        <w:t>.</w:t>
      </w:r>
    </w:p>
    <w:p w:rsidR="002D5100" w:rsidRPr="002D5100" w:rsidRDefault="002D5100" w:rsidP="002D5100">
      <w:pPr>
        <w:pStyle w:val="12"/>
        <w:ind w:left="401"/>
        <w:rPr>
          <w:rFonts w:cs="David"/>
          <w:sz w:val="24"/>
          <w:szCs w:val="24"/>
          <w:rtl/>
        </w:rPr>
      </w:pPr>
    </w:p>
    <w:p w:rsidR="002D5100" w:rsidRPr="002D5100" w:rsidRDefault="002D5100" w:rsidP="002D5100">
      <w:pPr>
        <w:pStyle w:val="12"/>
        <w:numPr>
          <w:ilvl w:val="0"/>
          <w:numId w:val="19"/>
        </w:numPr>
        <w:ind w:left="425" w:firstLine="0"/>
        <w:rPr>
          <w:rFonts w:cs="David"/>
          <w:sz w:val="24"/>
          <w:szCs w:val="24"/>
          <w:rtl/>
        </w:rPr>
      </w:pPr>
      <w:r w:rsidRPr="002D5100">
        <w:rPr>
          <w:rFonts w:cs="David"/>
          <w:sz w:val="24"/>
          <w:szCs w:val="24"/>
          <w:rtl/>
        </w:rPr>
        <w:t xml:space="preserve">גבולות האחריות למקרה ולשנה לא יפחתו מ – </w:t>
      </w:r>
      <w:r w:rsidRPr="002D5100">
        <w:rPr>
          <w:rFonts w:cs="David" w:hint="cs"/>
          <w:sz w:val="24"/>
          <w:szCs w:val="24"/>
          <w:rtl/>
        </w:rPr>
        <w:t>500,000</w:t>
      </w:r>
      <w:r w:rsidRPr="002D5100">
        <w:rPr>
          <w:rFonts w:cs="David"/>
          <w:sz w:val="24"/>
          <w:szCs w:val="24"/>
          <w:rtl/>
        </w:rPr>
        <w:t xml:space="preserve"> דולר ארה"ב</w:t>
      </w:r>
    </w:p>
    <w:p w:rsidR="002D5100" w:rsidRPr="002D5100" w:rsidRDefault="002D5100" w:rsidP="002D5100">
      <w:pPr>
        <w:pStyle w:val="12"/>
        <w:ind w:left="425"/>
        <w:rPr>
          <w:rFonts w:cs="David"/>
          <w:sz w:val="24"/>
          <w:szCs w:val="24"/>
        </w:rPr>
      </w:pPr>
      <w:r w:rsidRPr="002D5100">
        <w:rPr>
          <w:rFonts w:cs="David"/>
          <w:sz w:val="24"/>
          <w:szCs w:val="24"/>
        </w:rPr>
        <w:t xml:space="preserve"> - </w:t>
      </w:r>
      <w:r w:rsidRPr="002D5100">
        <w:rPr>
          <w:rFonts w:cs="David"/>
          <w:sz w:val="24"/>
          <w:szCs w:val="24"/>
          <w:rtl/>
        </w:rPr>
        <w:t>הארכת תקופת הגילוי לפחות 12 חודשים</w:t>
      </w:r>
      <w:r w:rsidRPr="002D5100">
        <w:rPr>
          <w:rFonts w:cs="David"/>
          <w:sz w:val="24"/>
          <w:szCs w:val="24"/>
        </w:rPr>
        <w:t>;</w:t>
      </w:r>
    </w:p>
    <w:p w:rsidR="002D5100" w:rsidRPr="002D5100" w:rsidRDefault="002D5100" w:rsidP="002D5100">
      <w:pPr>
        <w:pStyle w:val="12"/>
        <w:ind w:left="425"/>
        <w:rPr>
          <w:rFonts w:cs="David"/>
          <w:sz w:val="24"/>
          <w:szCs w:val="24"/>
          <w:rtl/>
        </w:rPr>
      </w:pPr>
      <w:r w:rsidRPr="002D5100">
        <w:rPr>
          <w:rFonts w:cs="David"/>
          <w:sz w:val="24"/>
          <w:szCs w:val="24"/>
        </w:rPr>
        <w:t xml:space="preserve"> - </w:t>
      </w:r>
      <w:r w:rsidRPr="002D5100">
        <w:rPr>
          <w:rFonts w:cs="David"/>
          <w:sz w:val="24"/>
          <w:szCs w:val="24"/>
          <w:rtl/>
        </w:rPr>
        <w:t>אחריות צולבת</w:t>
      </w:r>
      <w:r w:rsidRPr="002D5100">
        <w:rPr>
          <w:rFonts w:cs="David"/>
          <w:sz w:val="24"/>
          <w:szCs w:val="24"/>
        </w:rPr>
        <w:t xml:space="preserve"> - Liability Cross. </w:t>
      </w:r>
    </w:p>
    <w:p w:rsidR="002D5100" w:rsidRPr="002D5100" w:rsidRDefault="002D5100" w:rsidP="002D5100">
      <w:pPr>
        <w:pStyle w:val="12"/>
        <w:ind w:left="425"/>
        <w:rPr>
          <w:rFonts w:cs="David"/>
          <w:sz w:val="24"/>
          <w:szCs w:val="24"/>
          <w:rtl/>
        </w:rPr>
      </w:pPr>
    </w:p>
    <w:p w:rsidR="002D5100" w:rsidRPr="002D5100" w:rsidRDefault="002D5100" w:rsidP="002D5100">
      <w:pPr>
        <w:pStyle w:val="12"/>
        <w:ind w:left="425"/>
        <w:rPr>
          <w:rFonts w:cs="David"/>
          <w:b/>
          <w:bCs/>
          <w:sz w:val="24"/>
          <w:szCs w:val="24"/>
          <w:u w:val="single"/>
          <w:rtl/>
        </w:rPr>
      </w:pPr>
      <w:r w:rsidRPr="002D5100">
        <w:rPr>
          <w:rFonts w:cs="David"/>
          <w:sz w:val="24"/>
          <w:szCs w:val="24"/>
          <w:rtl/>
        </w:rPr>
        <w:t xml:space="preserve">ד. הביטוח יורחב לשפות את </w:t>
      </w:r>
      <w:r w:rsidRPr="002D5100">
        <w:rPr>
          <w:rFonts w:cs="David" w:hint="cs"/>
          <w:sz w:val="24"/>
          <w:szCs w:val="24"/>
          <w:rtl/>
        </w:rPr>
        <w:t>המרכז הרפואי בני ציון, ו/או מדינת ישראל,</w:t>
      </w:r>
      <w:r w:rsidRPr="002D5100">
        <w:rPr>
          <w:rFonts w:cs="David"/>
          <w:sz w:val="24"/>
          <w:szCs w:val="24"/>
          <w:rtl/>
        </w:rPr>
        <w:t xml:space="preserve"> ככל שייחשבו אחראים למעשי ו/או מחדלי הספק וכל הפועלים מטעמו</w:t>
      </w:r>
      <w:r w:rsidRPr="002D5100">
        <w:rPr>
          <w:rFonts w:cs="David"/>
          <w:sz w:val="24"/>
          <w:szCs w:val="24"/>
        </w:rPr>
        <w:t xml:space="preserve"> .</w:t>
      </w:r>
    </w:p>
    <w:p w:rsidR="002D5100" w:rsidRDefault="002D5100" w:rsidP="00FC600C">
      <w:pPr>
        <w:pStyle w:val="12"/>
        <w:ind w:left="401"/>
        <w:rPr>
          <w:rFonts w:cs="David"/>
          <w:b/>
          <w:bCs/>
          <w:sz w:val="24"/>
          <w:szCs w:val="24"/>
          <w:u w:val="single"/>
          <w:rtl/>
        </w:rPr>
      </w:pPr>
    </w:p>
    <w:p w:rsidR="00FC600C" w:rsidRDefault="00FC600C" w:rsidP="00FC600C">
      <w:pPr>
        <w:pStyle w:val="12"/>
        <w:ind w:left="401"/>
        <w:rPr>
          <w:rFonts w:cs="David"/>
          <w:b/>
          <w:bCs/>
          <w:sz w:val="24"/>
          <w:szCs w:val="24"/>
          <w:u w:val="single"/>
          <w:rtl/>
        </w:rPr>
      </w:pPr>
      <w:r>
        <w:rPr>
          <w:rFonts w:cs="David" w:hint="eastAsia"/>
          <w:b/>
          <w:bCs/>
          <w:sz w:val="24"/>
          <w:szCs w:val="24"/>
          <w:u w:val="single"/>
          <w:rtl/>
        </w:rPr>
        <w:t>ביטוח</w:t>
      </w:r>
      <w:r>
        <w:rPr>
          <w:rFonts w:cs="David"/>
          <w:b/>
          <w:bCs/>
          <w:sz w:val="24"/>
          <w:szCs w:val="24"/>
          <w:u w:val="single"/>
          <w:rtl/>
        </w:rPr>
        <w:t xml:space="preserve"> </w:t>
      </w:r>
      <w:r>
        <w:rPr>
          <w:rFonts w:cs="David" w:hint="eastAsia"/>
          <w:b/>
          <w:bCs/>
          <w:sz w:val="24"/>
          <w:szCs w:val="24"/>
          <w:u w:val="single"/>
          <w:rtl/>
        </w:rPr>
        <w:t>רכוש</w:t>
      </w:r>
    </w:p>
    <w:p w:rsidR="00FC600C" w:rsidRDefault="00FC600C" w:rsidP="00FC600C">
      <w:pPr>
        <w:pStyle w:val="12"/>
        <w:ind w:left="401"/>
        <w:rPr>
          <w:rFonts w:cs="David"/>
          <w:b/>
          <w:bCs/>
          <w:sz w:val="24"/>
          <w:szCs w:val="24"/>
          <w:u w:val="single"/>
          <w:rtl/>
        </w:rPr>
      </w:pPr>
    </w:p>
    <w:p w:rsidR="00FC600C" w:rsidRDefault="00FC600C" w:rsidP="00FC600C">
      <w:pPr>
        <w:pStyle w:val="12"/>
        <w:numPr>
          <w:ilvl w:val="0"/>
          <w:numId w:val="37"/>
        </w:numPr>
        <w:rPr>
          <w:rFonts w:cs="David"/>
          <w:sz w:val="24"/>
          <w:szCs w:val="24"/>
          <w:rtl/>
        </w:rPr>
      </w:pPr>
      <w:r>
        <w:rPr>
          <w:rFonts w:cs="David" w:hint="eastAsia"/>
          <w:sz w:val="24"/>
          <w:szCs w:val="24"/>
          <w:rtl/>
        </w:rPr>
        <w:t>ביטוח</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רכוש</w:t>
      </w:r>
      <w:r>
        <w:rPr>
          <w:rFonts w:cs="David"/>
          <w:sz w:val="24"/>
          <w:szCs w:val="24"/>
          <w:rtl/>
        </w:rPr>
        <w:t xml:space="preserve"> </w:t>
      </w:r>
      <w:r>
        <w:rPr>
          <w:rFonts w:cs="David" w:hint="eastAsia"/>
          <w:sz w:val="24"/>
          <w:szCs w:val="24"/>
          <w:rtl/>
        </w:rPr>
        <w:t>וציוד</w:t>
      </w:r>
      <w:r>
        <w:rPr>
          <w:rFonts w:cs="David"/>
          <w:sz w:val="24"/>
          <w:szCs w:val="24"/>
          <w:rtl/>
        </w:rPr>
        <w:t xml:space="preserve"> </w:t>
      </w:r>
      <w:r>
        <w:rPr>
          <w:rFonts w:cs="David" w:hint="eastAsia"/>
          <w:sz w:val="24"/>
          <w:szCs w:val="24"/>
          <w:rtl/>
        </w:rPr>
        <w:t>שהועמד</w:t>
      </w:r>
      <w:r>
        <w:rPr>
          <w:rFonts w:cs="David"/>
          <w:sz w:val="24"/>
          <w:szCs w:val="24"/>
          <w:rtl/>
        </w:rPr>
        <w:t xml:space="preserve"> </w:t>
      </w:r>
      <w:r>
        <w:rPr>
          <w:rFonts w:cs="David" w:hint="eastAsia"/>
          <w:sz w:val="24"/>
          <w:szCs w:val="24"/>
          <w:rtl/>
        </w:rPr>
        <w:t>לרשותו</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הקבלן</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ידי</w:t>
      </w:r>
      <w:r>
        <w:rPr>
          <w:rFonts w:cs="David"/>
          <w:sz w:val="24"/>
          <w:szCs w:val="24"/>
          <w:rtl/>
        </w:rPr>
        <w:t xml:space="preserve"> </w:t>
      </w:r>
      <w:r>
        <w:rPr>
          <w:rFonts w:cs="David" w:hint="cs"/>
          <w:sz w:val="24"/>
          <w:szCs w:val="24"/>
          <w:rtl/>
        </w:rPr>
        <w:t>המרכז הרפואי בני ציון,</w:t>
      </w:r>
      <w:r>
        <w:rPr>
          <w:rFonts w:cs="David" w:hint="eastAsia"/>
          <w:sz w:val="24"/>
          <w:szCs w:val="24"/>
          <w:rtl/>
        </w:rPr>
        <w:t xml:space="preserve"> משרד</w:t>
      </w:r>
      <w:r>
        <w:rPr>
          <w:rFonts w:cs="David"/>
          <w:sz w:val="24"/>
          <w:szCs w:val="24"/>
          <w:rtl/>
        </w:rPr>
        <w:t xml:space="preserve"> </w:t>
      </w:r>
      <w:r>
        <w:rPr>
          <w:rFonts w:cs="David" w:hint="eastAsia"/>
          <w:sz w:val="24"/>
          <w:szCs w:val="24"/>
          <w:rtl/>
        </w:rPr>
        <w:t>הבריאות</w:t>
      </w:r>
      <w:r>
        <w:rPr>
          <w:rFonts w:cs="David"/>
          <w:sz w:val="24"/>
          <w:szCs w:val="24"/>
          <w:rtl/>
        </w:rPr>
        <w:t xml:space="preserve"> </w:t>
      </w:r>
      <w:r>
        <w:rPr>
          <w:rFonts w:cs="David" w:hint="eastAsia"/>
          <w:sz w:val="24"/>
          <w:szCs w:val="24"/>
          <w:rtl/>
        </w:rPr>
        <w:t>וכן</w:t>
      </w:r>
      <w:r>
        <w:rPr>
          <w:rFonts w:cs="David"/>
          <w:sz w:val="24"/>
          <w:szCs w:val="24"/>
          <w:rtl/>
        </w:rPr>
        <w:t xml:space="preserve"> </w:t>
      </w:r>
      <w:r>
        <w:rPr>
          <w:rFonts w:cs="David" w:hint="eastAsia"/>
          <w:sz w:val="24"/>
          <w:szCs w:val="24"/>
          <w:rtl/>
        </w:rPr>
        <w:t>רכוש</w:t>
      </w:r>
      <w:r>
        <w:rPr>
          <w:rFonts w:cs="David"/>
          <w:sz w:val="24"/>
          <w:szCs w:val="24"/>
          <w:rtl/>
        </w:rPr>
        <w:t xml:space="preserve"> </w:t>
      </w:r>
      <w:r>
        <w:rPr>
          <w:rFonts w:cs="David" w:hint="eastAsia"/>
          <w:sz w:val="24"/>
          <w:szCs w:val="24"/>
          <w:rtl/>
        </w:rPr>
        <w:t>וכל</w:t>
      </w:r>
      <w:r>
        <w:rPr>
          <w:rFonts w:cs="David"/>
          <w:sz w:val="24"/>
          <w:szCs w:val="24"/>
          <w:rtl/>
        </w:rPr>
        <w:t xml:space="preserve"> </w:t>
      </w:r>
      <w:r>
        <w:rPr>
          <w:rFonts w:cs="David" w:hint="eastAsia"/>
          <w:sz w:val="24"/>
          <w:szCs w:val="24"/>
          <w:rtl/>
        </w:rPr>
        <w:t>ציוד</w:t>
      </w:r>
      <w:r>
        <w:rPr>
          <w:rFonts w:cs="David"/>
          <w:sz w:val="24"/>
          <w:szCs w:val="24"/>
          <w:rtl/>
        </w:rPr>
        <w:t xml:space="preserve"> </w:t>
      </w:r>
      <w:r>
        <w:rPr>
          <w:rFonts w:cs="David" w:hint="eastAsia"/>
          <w:sz w:val="24"/>
          <w:szCs w:val="24"/>
          <w:rtl/>
        </w:rPr>
        <w:t>וחומרים</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הקבלן</w:t>
      </w:r>
      <w:r>
        <w:rPr>
          <w:rFonts w:cs="David"/>
          <w:sz w:val="24"/>
          <w:szCs w:val="24"/>
          <w:rtl/>
        </w:rPr>
        <w:t xml:space="preserve"> </w:t>
      </w:r>
      <w:r>
        <w:rPr>
          <w:rFonts w:cs="David" w:hint="eastAsia"/>
          <w:sz w:val="24"/>
          <w:szCs w:val="24"/>
          <w:rtl/>
        </w:rPr>
        <w:t>המשמשים</w:t>
      </w:r>
      <w:r>
        <w:rPr>
          <w:rFonts w:cs="David"/>
          <w:sz w:val="24"/>
          <w:szCs w:val="24"/>
          <w:rtl/>
        </w:rPr>
        <w:t xml:space="preserve"> </w:t>
      </w:r>
      <w:r>
        <w:rPr>
          <w:rFonts w:cs="David" w:hint="eastAsia"/>
          <w:sz w:val="24"/>
          <w:szCs w:val="24"/>
          <w:rtl/>
        </w:rPr>
        <w:t>אותו</w:t>
      </w:r>
      <w:r>
        <w:rPr>
          <w:rFonts w:cs="David"/>
          <w:sz w:val="24"/>
          <w:szCs w:val="24"/>
          <w:rtl/>
        </w:rPr>
        <w:t xml:space="preserve"> </w:t>
      </w:r>
      <w:r>
        <w:rPr>
          <w:rFonts w:cs="David" w:hint="eastAsia"/>
          <w:sz w:val="24"/>
          <w:szCs w:val="24"/>
          <w:rtl/>
        </w:rPr>
        <w:t>לצורך</w:t>
      </w:r>
      <w:r>
        <w:rPr>
          <w:rFonts w:cs="David"/>
          <w:sz w:val="24"/>
          <w:szCs w:val="24"/>
          <w:rtl/>
        </w:rPr>
        <w:t xml:space="preserve"> </w:t>
      </w:r>
      <w:r>
        <w:rPr>
          <w:rFonts w:cs="David" w:hint="eastAsia"/>
          <w:sz w:val="24"/>
          <w:szCs w:val="24"/>
          <w:rtl/>
        </w:rPr>
        <w:t>ביצוע</w:t>
      </w:r>
      <w:r>
        <w:rPr>
          <w:rFonts w:cs="David"/>
          <w:sz w:val="24"/>
          <w:szCs w:val="24"/>
          <w:rtl/>
        </w:rPr>
        <w:t xml:space="preserve"> </w:t>
      </w:r>
      <w:r>
        <w:rPr>
          <w:rFonts w:cs="David" w:hint="eastAsia"/>
          <w:sz w:val="24"/>
          <w:szCs w:val="24"/>
          <w:rtl/>
        </w:rPr>
        <w:t>התחייבויותיו</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w:t>
      </w:r>
      <w:r>
        <w:rPr>
          <w:rFonts w:cs="David" w:hint="cs"/>
          <w:sz w:val="24"/>
          <w:szCs w:val="24"/>
          <w:rtl/>
        </w:rPr>
        <w:t xml:space="preserve"> </w:t>
      </w:r>
      <w:r>
        <w:rPr>
          <w:rFonts w:cs="David" w:hint="eastAsia"/>
          <w:sz w:val="24"/>
          <w:szCs w:val="24"/>
          <w:rtl/>
        </w:rPr>
        <w:t>המכרז</w:t>
      </w:r>
      <w:r>
        <w:rPr>
          <w:rFonts w:cs="David"/>
          <w:sz w:val="24"/>
          <w:szCs w:val="24"/>
          <w:rtl/>
        </w:rPr>
        <w:t xml:space="preserve"> </w:t>
      </w:r>
      <w:r>
        <w:rPr>
          <w:rFonts w:cs="David" w:hint="eastAsia"/>
          <w:sz w:val="24"/>
          <w:szCs w:val="24"/>
          <w:rtl/>
        </w:rPr>
        <w:t>והחוזה</w:t>
      </w:r>
      <w:r>
        <w:rPr>
          <w:rFonts w:cs="David"/>
          <w:sz w:val="24"/>
          <w:szCs w:val="24"/>
          <w:rtl/>
        </w:rPr>
        <w:t xml:space="preserve"> </w:t>
      </w:r>
      <w:r>
        <w:rPr>
          <w:rFonts w:cs="David" w:hint="eastAsia"/>
          <w:sz w:val="24"/>
          <w:szCs w:val="24"/>
          <w:rtl/>
        </w:rPr>
        <w:t>בביטוח</w:t>
      </w:r>
      <w:r>
        <w:rPr>
          <w:rFonts w:cs="David"/>
          <w:sz w:val="24"/>
          <w:szCs w:val="24"/>
          <w:rtl/>
        </w:rPr>
        <w:t xml:space="preserve"> </w:t>
      </w:r>
      <w:r>
        <w:rPr>
          <w:rFonts w:cs="David" w:hint="eastAsia"/>
          <w:sz w:val="24"/>
          <w:szCs w:val="24"/>
          <w:rtl/>
        </w:rPr>
        <w:t>אש</w:t>
      </w:r>
      <w:r>
        <w:rPr>
          <w:rFonts w:cs="David"/>
          <w:sz w:val="24"/>
          <w:szCs w:val="24"/>
          <w:rtl/>
        </w:rPr>
        <w:t xml:space="preserve"> </w:t>
      </w:r>
      <w:r>
        <w:rPr>
          <w:rFonts w:cs="David" w:hint="eastAsia"/>
          <w:sz w:val="24"/>
          <w:szCs w:val="24"/>
          <w:rtl/>
        </w:rPr>
        <w:t>מורחב</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הסיכונים</w:t>
      </w:r>
      <w:r>
        <w:rPr>
          <w:rFonts w:cs="David"/>
          <w:sz w:val="24"/>
          <w:szCs w:val="24"/>
          <w:rtl/>
        </w:rPr>
        <w:t xml:space="preserve"> </w:t>
      </w:r>
      <w:r>
        <w:rPr>
          <w:rFonts w:cs="David" w:hint="eastAsia"/>
          <w:sz w:val="24"/>
          <w:szCs w:val="24"/>
          <w:rtl/>
        </w:rPr>
        <w:t>בערכי</w:t>
      </w:r>
      <w:r>
        <w:rPr>
          <w:rFonts w:cs="David"/>
          <w:sz w:val="24"/>
          <w:szCs w:val="24"/>
          <w:rtl/>
        </w:rPr>
        <w:t xml:space="preserve"> </w:t>
      </w:r>
      <w:r>
        <w:rPr>
          <w:rFonts w:cs="David" w:hint="eastAsia"/>
          <w:sz w:val="24"/>
          <w:szCs w:val="24"/>
          <w:rtl/>
        </w:rPr>
        <w:t>כינון</w:t>
      </w:r>
      <w:r>
        <w:rPr>
          <w:rFonts w:cs="David"/>
          <w:sz w:val="24"/>
          <w:szCs w:val="24"/>
          <w:rtl/>
        </w:rPr>
        <w:t xml:space="preserve">, </w:t>
      </w:r>
      <w:r>
        <w:rPr>
          <w:rFonts w:cs="David" w:hint="eastAsia"/>
          <w:sz w:val="24"/>
          <w:szCs w:val="24"/>
          <w:rtl/>
        </w:rPr>
        <w:t>בהתאם</w:t>
      </w:r>
      <w:r>
        <w:rPr>
          <w:rFonts w:cs="David"/>
          <w:sz w:val="24"/>
          <w:szCs w:val="24"/>
          <w:rtl/>
        </w:rPr>
        <w:t xml:space="preserve"> </w:t>
      </w:r>
      <w:r>
        <w:rPr>
          <w:rFonts w:cs="David" w:hint="eastAsia"/>
          <w:sz w:val="24"/>
          <w:szCs w:val="24"/>
          <w:rtl/>
        </w:rPr>
        <w:t>לאופי</w:t>
      </w:r>
      <w:r>
        <w:rPr>
          <w:rFonts w:cs="David"/>
          <w:sz w:val="24"/>
          <w:szCs w:val="24"/>
          <w:rtl/>
        </w:rPr>
        <w:t xml:space="preserve"> </w:t>
      </w:r>
      <w:r>
        <w:rPr>
          <w:rFonts w:cs="David" w:hint="eastAsia"/>
          <w:sz w:val="24"/>
          <w:szCs w:val="24"/>
          <w:rtl/>
        </w:rPr>
        <w:t>הרכוש</w:t>
      </w:r>
      <w:r>
        <w:rPr>
          <w:rFonts w:cs="David"/>
          <w:sz w:val="24"/>
          <w:szCs w:val="24"/>
          <w:rtl/>
        </w:rPr>
        <w:t xml:space="preserve"> </w:t>
      </w:r>
      <w:r>
        <w:rPr>
          <w:rFonts w:cs="David" w:hint="eastAsia"/>
          <w:sz w:val="24"/>
          <w:szCs w:val="24"/>
          <w:rtl/>
        </w:rPr>
        <w:t>והציוד</w:t>
      </w:r>
      <w:r>
        <w:rPr>
          <w:rFonts w:cs="David"/>
          <w:sz w:val="24"/>
          <w:szCs w:val="24"/>
          <w:rtl/>
        </w:rPr>
        <w:t>,</w:t>
      </w:r>
      <w:r>
        <w:rPr>
          <w:rFonts w:cs="David" w:hint="cs"/>
          <w:sz w:val="24"/>
          <w:szCs w:val="24"/>
          <w:rtl/>
        </w:rPr>
        <w:t xml:space="preserve"> </w:t>
      </w:r>
      <w:r>
        <w:rPr>
          <w:rFonts w:cs="David" w:hint="eastAsia"/>
          <w:sz w:val="24"/>
          <w:szCs w:val="24"/>
          <w:rtl/>
        </w:rPr>
        <w:t>לרבות</w:t>
      </w:r>
      <w:r>
        <w:rPr>
          <w:rFonts w:cs="David"/>
          <w:sz w:val="24"/>
          <w:szCs w:val="24"/>
          <w:rtl/>
        </w:rPr>
        <w:t xml:space="preserve"> </w:t>
      </w:r>
      <w:r>
        <w:rPr>
          <w:rFonts w:cs="David" w:hint="eastAsia"/>
          <w:sz w:val="24"/>
          <w:szCs w:val="24"/>
          <w:rtl/>
        </w:rPr>
        <w:lastRenderedPageBreak/>
        <w:t>ציוד</w:t>
      </w:r>
      <w:r>
        <w:rPr>
          <w:rFonts w:cs="David"/>
          <w:sz w:val="24"/>
          <w:szCs w:val="24"/>
          <w:rtl/>
        </w:rPr>
        <w:t xml:space="preserve"> </w:t>
      </w:r>
      <w:r>
        <w:rPr>
          <w:rFonts w:cs="David" w:hint="eastAsia"/>
          <w:sz w:val="24"/>
          <w:szCs w:val="24"/>
          <w:rtl/>
        </w:rPr>
        <w:t>ואמצעים</w:t>
      </w:r>
      <w:r>
        <w:rPr>
          <w:rFonts w:cs="David"/>
          <w:sz w:val="24"/>
          <w:szCs w:val="24"/>
          <w:rtl/>
        </w:rPr>
        <w:t xml:space="preserve"> </w:t>
      </w:r>
      <w:r>
        <w:rPr>
          <w:rFonts w:cs="David" w:hint="eastAsia"/>
          <w:sz w:val="24"/>
          <w:szCs w:val="24"/>
          <w:rtl/>
        </w:rPr>
        <w:t>אחרים</w:t>
      </w:r>
      <w:r>
        <w:rPr>
          <w:rFonts w:cs="David"/>
          <w:sz w:val="24"/>
          <w:szCs w:val="24"/>
          <w:rtl/>
        </w:rPr>
        <w:t xml:space="preserve"> </w:t>
      </w:r>
      <w:r>
        <w:rPr>
          <w:rFonts w:cs="David" w:hint="eastAsia"/>
          <w:sz w:val="24"/>
          <w:szCs w:val="24"/>
          <w:rtl/>
        </w:rPr>
        <w:t>המשמשים</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עובדיו</w:t>
      </w:r>
      <w:r>
        <w:rPr>
          <w:rFonts w:cs="David"/>
          <w:sz w:val="24"/>
          <w:szCs w:val="24"/>
          <w:rtl/>
        </w:rPr>
        <w:t xml:space="preserve"> </w:t>
      </w:r>
      <w:r>
        <w:rPr>
          <w:rFonts w:cs="David" w:hint="eastAsia"/>
          <w:sz w:val="24"/>
          <w:szCs w:val="24"/>
          <w:rtl/>
        </w:rPr>
        <w:t>לצורך</w:t>
      </w:r>
      <w:r>
        <w:rPr>
          <w:rFonts w:cs="David"/>
          <w:sz w:val="24"/>
          <w:szCs w:val="24"/>
          <w:rtl/>
        </w:rPr>
        <w:t xml:space="preserve"> </w:t>
      </w:r>
      <w:r>
        <w:rPr>
          <w:rFonts w:cs="David" w:hint="eastAsia"/>
          <w:sz w:val="24"/>
          <w:szCs w:val="24"/>
          <w:rtl/>
        </w:rPr>
        <w:t>ביצוע</w:t>
      </w:r>
      <w:r>
        <w:rPr>
          <w:rFonts w:cs="David"/>
          <w:sz w:val="24"/>
          <w:szCs w:val="24"/>
          <w:rtl/>
        </w:rPr>
        <w:t xml:space="preserve"> </w:t>
      </w:r>
      <w:r>
        <w:rPr>
          <w:rFonts w:cs="David" w:hint="eastAsia"/>
          <w:sz w:val="24"/>
          <w:szCs w:val="24"/>
          <w:rtl/>
        </w:rPr>
        <w:t>התחייבויותיו</w:t>
      </w:r>
      <w:r>
        <w:rPr>
          <w:rFonts w:cs="David"/>
          <w:sz w:val="24"/>
          <w:szCs w:val="24"/>
          <w:rtl/>
        </w:rPr>
        <w:t xml:space="preserve"> </w:t>
      </w:r>
      <w:r>
        <w:rPr>
          <w:rFonts w:cs="David" w:hint="eastAsia"/>
          <w:sz w:val="24"/>
          <w:szCs w:val="24"/>
          <w:rtl/>
        </w:rPr>
        <w:t>כאמור</w:t>
      </w:r>
      <w:r>
        <w:rPr>
          <w:rFonts w:cs="David"/>
          <w:sz w:val="24"/>
          <w:szCs w:val="24"/>
          <w:rtl/>
        </w:rPr>
        <w:t xml:space="preserve"> </w:t>
      </w:r>
      <w:r>
        <w:rPr>
          <w:rFonts w:cs="David" w:hint="eastAsia"/>
          <w:sz w:val="24"/>
          <w:szCs w:val="24"/>
          <w:rtl/>
        </w:rPr>
        <w:t>כולל</w:t>
      </w:r>
      <w:r>
        <w:rPr>
          <w:rFonts w:cs="David" w:hint="cs"/>
          <w:sz w:val="24"/>
          <w:szCs w:val="24"/>
          <w:rtl/>
        </w:rPr>
        <w:t xml:space="preserve"> </w:t>
      </w:r>
      <w:r>
        <w:rPr>
          <w:rFonts w:cs="David" w:hint="eastAsia"/>
          <w:sz w:val="24"/>
          <w:szCs w:val="24"/>
          <w:rtl/>
        </w:rPr>
        <w:t>בעת</w:t>
      </w:r>
      <w:r>
        <w:rPr>
          <w:rFonts w:cs="David"/>
          <w:sz w:val="24"/>
          <w:szCs w:val="24"/>
          <w:rtl/>
        </w:rPr>
        <w:t xml:space="preserve"> </w:t>
      </w:r>
      <w:r>
        <w:rPr>
          <w:rFonts w:cs="David" w:hint="eastAsia"/>
          <w:sz w:val="24"/>
          <w:szCs w:val="24"/>
          <w:rtl/>
        </w:rPr>
        <w:t>העברתם</w:t>
      </w:r>
      <w:r>
        <w:rPr>
          <w:rFonts w:cs="David"/>
          <w:sz w:val="24"/>
          <w:szCs w:val="24"/>
          <w:rtl/>
        </w:rPr>
        <w:t>.</w:t>
      </w:r>
    </w:p>
    <w:p w:rsidR="00FC600C" w:rsidRDefault="00FC600C" w:rsidP="00FC600C">
      <w:pPr>
        <w:pStyle w:val="12"/>
        <w:ind w:left="543"/>
        <w:rPr>
          <w:rFonts w:cs="David"/>
          <w:sz w:val="24"/>
          <w:szCs w:val="24"/>
          <w:rtl/>
        </w:rPr>
      </w:pPr>
    </w:p>
    <w:p w:rsidR="00FC600C" w:rsidRDefault="00FC600C" w:rsidP="00FC600C">
      <w:pPr>
        <w:pStyle w:val="12"/>
        <w:numPr>
          <w:ilvl w:val="0"/>
          <w:numId w:val="37"/>
        </w:numPr>
        <w:rPr>
          <w:rFonts w:cs="David"/>
          <w:sz w:val="24"/>
          <w:szCs w:val="24"/>
        </w:rPr>
      </w:pPr>
      <w:r>
        <w:rPr>
          <w:rFonts w:cs="David" w:hint="eastAsia"/>
          <w:sz w:val="24"/>
          <w:szCs w:val="24"/>
          <w:rtl/>
        </w:rPr>
        <w:t>לעניין</w:t>
      </w:r>
      <w:r>
        <w:rPr>
          <w:rFonts w:cs="David"/>
          <w:sz w:val="24"/>
          <w:szCs w:val="24"/>
          <w:rtl/>
        </w:rPr>
        <w:t xml:space="preserve"> </w:t>
      </w:r>
      <w:r>
        <w:rPr>
          <w:rFonts w:cs="David" w:hint="eastAsia"/>
          <w:sz w:val="24"/>
          <w:szCs w:val="24"/>
          <w:rtl/>
        </w:rPr>
        <w:t>רכוש</w:t>
      </w:r>
      <w:r>
        <w:rPr>
          <w:rFonts w:cs="David"/>
          <w:sz w:val="24"/>
          <w:szCs w:val="24"/>
          <w:rtl/>
        </w:rPr>
        <w:t xml:space="preserve"> </w:t>
      </w:r>
      <w:r>
        <w:rPr>
          <w:rFonts w:cs="David" w:hint="eastAsia"/>
          <w:sz w:val="24"/>
          <w:szCs w:val="24"/>
          <w:rtl/>
        </w:rPr>
        <w:t>וציוד</w:t>
      </w:r>
      <w:r>
        <w:rPr>
          <w:rFonts w:cs="David"/>
          <w:sz w:val="24"/>
          <w:szCs w:val="24"/>
          <w:rtl/>
        </w:rPr>
        <w:t xml:space="preserve"> </w:t>
      </w:r>
      <w:r>
        <w:rPr>
          <w:rFonts w:cs="David" w:hint="eastAsia"/>
          <w:sz w:val="24"/>
          <w:szCs w:val="24"/>
          <w:rtl/>
        </w:rPr>
        <w:t>משרד</w:t>
      </w:r>
      <w:r>
        <w:rPr>
          <w:rFonts w:cs="David"/>
          <w:sz w:val="24"/>
          <w:szCs w:val="24"/>
          <w:rtl/>
        </w:rPr>
        <w:t xml:space="preserve"> </w:t>
      </w:r>
      <w:r>
        <w:rPr>
          <w:rFonts w:cs="David" w:hint="eastAsia"/>
          <w:sz w:val="24"/>
          <w:szCs w:val="24"/>
          <w:rtl/>
        </w:rPr>
        <w:t>הבריאות</w:t>
      </w:r>
      <w:r>
        <w:rPr>
          <w:rFonts w:cs="David"/>
          <w:sz w:val="24"/>
          <w:szCs w:val="24"/>
          <w:rtl/>
        </w:rPr>
        <w:t xml:space="preserve"> </w:t>
      </w:r>
      <w:r>
        <w:rPr>
          <w:rFonts w:cs="David" w:hint="eastAsia"/>
          <w:sz w:val="24"/>
          <w:szCs w:val="24"/>
          <w:rtl/>
        </w:rPr>
        <w:t>והמרכז</w:t>
      </w:r>
      <w:r>
        <w:rPr>
          <w:rFonts w:cs="David"/>
          <w:sz w:val="24"/>
          <w:szCs w:val="24"/>
          <w:rtl/>
        </w:rPr>
        <w:t xml:space="preserve"> </w:t>
      </w:r>
      <w:r>
        <w:rPr>
          <w:rFonts w:cs="David" w:hint="eastAsia"/>
          <w:sz w:val="24"/>
          <w:szCs w:val="24"/>
          <w:rtl/>
        </w:rPr>
        <w:t>הרפואי</w:t>
      </w:r>
      <w:r>
        <w:rPr>
          <w:rFonts w:cs="David"/>
          <w:sz w:val="24"/>
          <w:szCs w:val="24"/>
          <w:rtl/>
        </w:rPr>
        <w:t xml:space="preserve"> </w:t>
      </w:r>
      <w:r>
        <w:rPr>
          <w:rFonts w:cs="David" w:hint="eastAsia"/>
          <w:sz w:val="24"/>
          <w:szCs w:val="24"/>
          <w:rtl/>
        </w:rPr>
        <w:t>בני</w:t>
      </w:r>
      <w:r>
        <w:rPr>
          <w:rFonts w:cs="David"/>
          <w:sz w:val="24"/>
          <w:szCs w:val="24"/>
          <w:rtl/>
        </w:rPr>
        <w:t xml:space="preserve"> </w:t>
      </w:r>
      <w:r>
        <w:rPr>
          <w:rFonts w:cs="David" w:hint="eastAsia"/>
          <w:sz w:val="24"/>
          <w:szCs w:val="24"/>
          <w:rtl/>
        </w:rPr>
        <w:t>ציון</w:t>
      </w:r>
      <w:r>
        <w:rPr>
          <w:rFonts w:cs="David"/>
          <w:sz w:val="24"/>
          <w:szCs w:val="24"/>
          <w:rtl/>
        </w:rPr>
        <w:t xml:space="preserve"> </w:t>
      </w:r>
      <w:r>
        <w:rPr>
          <w:rFonts w:cs="David" w:hint="eastAsia"/>
          <w:sz w:val="24"/>
          <w:szCs w:val="24"/>
          <w:rtl/>
        </w:rPr>
        <w:t>שהועמד</w:t>
      </w:r>
      <w:r>
        <w:rPr>
          <w:rFonts w:cs="David"/>
          <w:sz w:val="24"/>
          <w:szCs w:val="24"/>
          <w:rtl/>
        </w:rPr>
        <w:t xml:space="preserve"> </w:t>
      </w:r>
      <w:r>
        <w:rPr>
          <w:rFonts w:cs="David" w:hint="eastAsia"/>
          <w:sz w:val="24"/>
          <w:szCs w:val="24"/>
          <w:rtl/>
        </w:rPr>
        <w:t>לרשות</w:t>
      </w:r>
      <w:r>
        <w:rPr>
          <w:rFonts w:cs="David"/>
          <w:sz w:val="24"/>
          <w:szCs w:val="24"/>
          <w:rtl/>
        </w:rPr>
        <w:t xml:space="preserve"> </w:t>
      </w:r>
      <w:r>
        <w:rPr>
          <w:rFonts w:cs="David" w:hint="eastAsia"/>
          <w:sz w:val="24"/>
          <w:szCs w:val="24"/>
          <w:rtl/>
        </w:rPr>
        <w:t>הקבלן</w:t>
      </w:r>
      <w:r>
        <w:rPr>
          <w:rFonts w:cs="David"/>
          <w:sz w:val="24"/>
          <w:szCs w:val="24"/>
          <w:rtl/>
        </w:rPr>
        <w:t xml:space="preserve"> </w:t>
      </w:r>
      <w:r>
        <w:rPr>
          <w:rFonts w:cs="David" w:hint="eastAsia"/>
          <w:sz w:val="24"/>
          <w:szCs w:val="24"/>
          <w:rtl/>
        </w:rPr>
        <w:t>נכלל</w:t>
      </w:r>
    </w:p>
    <w:p w:rsidR="00FC600C" w:rsidRDefault="00FC600C" w:rsidP="00FC600C">
      <w:pPr>
        <w:pStyle w:val="12"/>
        <w:ind w:left="761"/>
        <w:rPr>
          <w:rFonts w:cs="David"/>
          <w:sz w:val="24"/>
          <w:szCs w:val="24"/>
          <w:rtl/>
        </w:rPr>
      </w:pPr>
      <w:r>
        <w:rPr>
          <w:rFonts w:cs="David" w:hint="eastAsia"/>
          <w:sz w:val="24"/>
          <w:szCs w:val="24"/>
          <w:rtl/>
        </w:rPr>
        <w:t>בפוליסה</w:t>
      </w:r>
      <w:r>
        <w:rPr>
          <w:rFonts w:cs="David"/>
          <w:sz w:val="24"/>
          <w:szCs w:val="24"/>
          <w:rtl/>
        </w:rPr>
        <w:t xml:space="preserve"> </w:t>
      </w:r>
      <w:r>
        <w:rPr>
          <w:rFonts w:cs="David" w:hint="eastAsia"/>
          <w:sz w:val="24"/>
          <w:szCs w:val="24"/>
          <w:rtl/>
        </w:rPr>
        <w:t>סעיף</w:t>
      </w:r>
      <w:r>
        <w:rPr>
          <w:rFonts w:cs="David"/>
          <w:sz w:val="24"/>
          <w:szCs w:val="24"/>
          <w:rtl/>
        </w:rPr>
        <w:t xml:space="preserve"> </w:t>
      </w:r>
      <w:r>
        <w:rPr>
          <w:rFonts w:cs="David" w:hint="eastAsia"/>
          <w:sz w:val="24"/>
          <w:szCs w:val="24"/>
          <w:rtl/>
        </w:rPr>
        <w:t>שיעבוד</w:t>
      </w:r>
      <w:r>
        <w:rPr>
          <w:rFonts w:cs="David"/>
          <w:sz w:val="24"/>
          <w:szCs w:val="24"/>
          <w:rtl/>
        </w:rPr>
        <w:t xml:space="preserve"> </w:t>
      </w:r>
      <w:r>
        <w:rPr>
          <w:rFonts w:cs="David" w:hint="eastAsia"/>
          <w:sz w:val="24"/>
          <w:szCs w:val="24"/>
          <w:rtl/>
        </w:rPr>
        <w:t>הרכוש</w:t>
      </w:r>
      <w:r>
        <w:rPr>
          <w:rFonts w:cs="David"/>
          <w:sz w:val="24"/>
          <w:szCs w:val="24"/>
          <w:rtl/>
        </w:rPr>
        <w:t xml:space="preserve"> </w:t>
      </w:r>
      <w:r>
        <w:rPr>
          <w:rFonts w:cs="David" w:hint="eastAsia"/>
          <w:sz w:val="24"/>
          <w:szCs w:val="24"/>
          <w:rtl/>
        </w:rPr>
        <w:t>לטובת</w:t>
      </w:r>
      <w:r>
        <w:rPr>
          <w:rFonts w:cs="David"/>
          <w:sz w:val="24"/>
          <w:szCs w:val="24"/>
          <w:rtl/>
        </w:rPr>
        <w:t xml:space="preserve"> </w:t>
      </w:r>
      <w:r>
        <w:rPr>
          <w:rFonts w:cs="David" w:hint="eastAsia"/>
          <w:sz w:val="24"/>
          <w:szCs w:val="24"/>
          <w:rtl/>
        </w:rPr>
        <w:t>מדינת</w:t>
      </w:r>
      <w:r>
        <w:rPr>
          <w:rFonts w:cs="David"/>
          <w:sz w:val="24"/>
          <w:szCs w:val="24"/>
          <w:rtl/>
        </w:rPr>
        <w:t xml:space="preserve"> </w:t>
      </w:r>
      <w:r>
        <w:rPr>
          <w:rFonts w:cs="David" w:hint="eastAsia"/>
          <w:sz w:val="24"/>
          <w:szCs w:val="24"/>
          <w:rtl/>
        </w:rPr>
        <w:t>ישראל</w:t>
      </w:r>
      <w:r>
        <w:rPr>
          <w:rFonts w:cs="David"/>
          <w:sz w:val="24"/>
          <w:szCs w:val="24"/>
          <w:rtl/>
        </w:rPr>
        <w:t xml:space="preserve"> – </w:t>
      </w:r>
      <w:r>
        <w:rPr>
          <w:rFonts w:cs="David" w:hint="eastAsia"/>
          <w:sz w:val="24"/>
          <w:szCs w:val="24"/>
          <w:rtl/>
        </w:rPr>
        <w:t>משרד</w:t>
      </w:r>
      <w:r>
        <w:rPr>
          <w:rFonts w:cs="David"/>
          <w:sz w:val="24"/>
          <w:szCs w:val="24"/>
          <w:rtl/>
        </w:rPr>
        <w:t xml:space="preserve"> </w:t>
      </w:r>
      <w:r>
        <w:rPr>
          <w:rFonts w:cs="David" w:hint="eastAsia"/>
          <w:sz w:val="24"/>
          <w:szCs w:val="24"/>
          <w:rtl/>
        </w:rPr>
        <w:t>הבריאות</w:t>
      </w:r>
      <w:r>
        <w:rPr>
          <w:rFonts w:cs="David"/>
          <w:sz w:val="24"/>
          <w:szCs w:val="24"/>
          <w:rtl/>
        </w:rPr>
        <w:t xml:space="preserve">, </w:t>
      </w:r>
      <w:r>
        <w:rPr>
          <w:rFonts w:cs="David" w:hint="eastAsia"/>
          <w:sz w:val="24"/>
          <w:szCs w:val="24"/>
          <w:rtl/>
        </w:rPr>
        <w:t>המרכז</w:t>
      </w:r>
      <w:r>
        <w:rPr>
          <w:rFonts w:cs="David"/>
          <w:sz w:val="24"/>
          <w:szCs w:val="24"/>
          <w:rtl/>
        </w:rPr>
        <w:t xml:space="preserve"> </w:t>
      </w:r>
      <w:r>
        <w:rPr>
          <w:rFonts w:cs="David" w:hint="eastAsia"/>
          <w:sz w:val="24"/>
          <w:szCs w:val="24"/>
          <w:rtl/>
        </w:rPr>
        <w:t>הרפואי</w:t>
      </w:r>
      <w:r>
        <w:rPr>
          <w:rFonts w:cs="David"/>
          <w:sz w:val="24"/>
          <w:szCs w:val="24"/>
          <w:rtl/>
        </w:rPr>
        <w:t xml:space="preserve"> </w:t>
      </w:r>
      <w:r>
        <w:rPr>
          <w:rFonts w:cs="David" w:hint="eastAsia"/>
          <w:sz w:val="24"/>
          <w:szCs w:val="24"/>
          <w:rtl/>
        </w:rPr>
        <w:t>בני</w:t>
      </w:r>
      <w:r>
        <w:rPr>
          <w:rFonts w:cs="David"/>
          <w:sz w:val="24"/>
          <w:szCs w:val="24"/>
          <w:rtl/>
        </w:rPr>
        <w:t xml:space="preserve"> </w:t>
      </w:r>
      <w:r>
        <w:rPr>
          <w:rFonts w:cs="David" w:hint="eastAsia"/>
          <w:sz w:val="24"/>
          <w:szCs w:val="24"/>
          <w:rtl/>
        </w:rPr>
        <w:t>ציון</w:t>
      </w:r>
      <w:r>
        <w:rPr>
          <w:rFonts w:cs="David"/>
          <w:sz w:val="24"/>
          <w:szCs w:val="24"/>
          <w:rtl/>
        </w:rPr>
        <w:t>.</w:t>
      </w:r>
    </w:p>
    <w:p w:rsidR="00FC600C" w:rsidRDefault="00FC600C" w:rsidP="00FC600C">
      <w:pPr>
        <w:pStyle w:val="12"/>
        <w:ind w:left="761"/>
        <w:rPr>
          <w:rFonts w:cs="David"/>
          <w:sz w:val="24"/>
          <w:szCs w:val="24"/>
          <w:rtl/>
        </w:rPr>
      </w:pPr>
    </w:p>
    <w:p w:rsidR="00FC600C" w:rsidRDefault="00FC600C" w:rsidP="00FC600C">
      <w:pPr>
        <w:pStyle w:val="12"/>
        <w:ind w:left="401"/>
        <w:rPr>
          <w:rFonts w:cs="David"/>
          <w:b/>
          <w:bCs/>
          <w:sz w:val="24"/>
          <w:szCs w:val="24"/>
          <w:u w:val="single"/>
          <w:rtl/>
        </w:rPr>
      </w:pPr>
      <w:r>
        <w:rPr>
          <w:rFonts w:cs="David" w:hint="eastAsia"/>
          <w:b/>
          <w:bCs/>
          <w:sz w:val="24"/>
          <w:szCs w:val="24"/>
          <w:u w:val="single"/>
          <w:rtl/>
        </w:rPr>
        <w:t>כללי</w:t>
      </w:r>
    </w:p>
    <w:p w:rsidR="00FC600C" w:rsidRDefault="00FC600C" w:rsidP="00FC600C">
      <w:pPr>
        <w:pStyle w:val="12"/>
        <w:ind w:left="401"/>
        <w:rPr>
          <w:rFonts w:cs="David"/>
          <w:b/>
          <w:bCs/>
          <w:sz w:val="24"/>
          <w:szCs w:val="24"/>
          <w:u w:val="single"/>
          <w:rtl/>
        </w:rPr>
      </w:pPr>
    </w:p>
    <w:p w:rsidR="00FC600C" w:rsidRDefault="00FC600C" w:rsidP="00FC600C">
      <w:pPr>
        <w:pStyle w:val="12"/>
        <w:ind w:left="401"/>
        <w:rPr>
          <w:rFonts w:cs="David"/>
          <w:sz w:val="24"/>
          <w:szCs w:val="24"/>
          <w:rtl/>
        </w:rPr>
      </w:pPr>
      <w:r>
        <w:rPr>
          <w:rFonts w:cs="David" w:hint="eastAsia"/>
          <w:sz w:val="24"/>
          <w:szCs w:val="24"/>
          <w:rtl/>
        </w:rPr>
        <w:t>בפוליסות</w:t>
      </w:r>
      <w:r>
        <w:rPr>
          <w:rFonts w:cs="David"/>
          <w:sz w:val="24"/>
          <w:szCs w:val="24"/>
          <w:rtl/>
        </w:rPr>
        <w:t xml:space="preserve"> </w:t>
      </w:r>
      <w:r>
        <w:rPr>
          <w:rFonts w:cs="David" w:hint="eastAsia"/>
          <w:sz w:val="24"/>
          <w:szCs w:val="24"/>
          <w:rtl/>
        </w:rPr>
        <w:t>הביטוח</w:t>
      </w:r>
      <w:r>
        <w:rPr>
          <w:rFonts w:cs="David"/>
          <w:sz w:val="24"/>
          <w:szCs w:val="24"/>
          <w:rtl/>
        </w:rPr>
        <w:t xml:space="preserve"> </w:t>
      </w:r>
      <w:r>
        <w:rPr>
          <w:rFonts w:cs="David" w:hint="eastAsia"/>
          <w:sz w:val="24"/>
          <w:szCs w:val="24"/>
          <w:rtl/>
        </w:rPr>
        <w:t>נכללו</w:t>
      </w:r>
      <w:r>
        <w:rPr>
          <w:rFonts w:cs="David"/>
          <w:sz w:val="24"/>
          <w:szCs w:val="24"/>
          <w:rtl/>
        </w:rPr>
        <w:t xml:space="preserve"> </w:t>
      </w:r>
      <w:r>
        <w:rPr>
          <w:rFonts w:cs="David" w:hint="eastAsia"/>
          <w:sz w:val="24"/>
          <w:szCs w:val="24"/>
          <w:rtl/>
        </w:rPr>
        <w:t>התנאים</w:t>
      </w:r>
      <w:r>
        <w:rPr>
          <w:rFonts w:cs="David"/>
          <w:sz w:val="24"/>
          <w:szCs w:val="24"/>
          <w:rtl/>
        </w:rPr>
        <w:t xml:space="preserve"> </w:t>
      </w:r>
      <w:r>
        <w:rPr>
          <w:rFonts w:cs="David" w:hint="eastAsia"/>
          <w:sz w:val="24"/>
          <w:szCs w:val="24"/>
          <w:rtl/>
        </w:rPr>
        <w:t>הבאים</w:t>
      </w:r>
      <w:r>
        <w:rPr>
          <w:rFonts w:cs="David"/>
          <w:sz w:val="24"/>
          <w:szCs w:val="24"/>
          <w:rtl/>
        </w:rPr>
        <w:t>:</w:t>
      </w:r>
    </w:p>
    <w:p w:rsidR="00FC600C" w:rsidRDefault="00FC600C" w:rsidP="00FC600C">
      <w:pPr>
        <w:pStyle w:val="12"/>
        <w:ind w:left="401"/>
        <w:rPr>
          <w:rFonts w:cs="David"/>
          <w:sz w:val="24"/>
          <w:szCs w:val="24"/>
          <w:rtl/>
        </w:rPr>
      </w:pPr>
    </w:p>
    <w:p w:rsidR="00FC600C" w:rsidRPr="00771CD7" w:rsidRDefault="00FC600C" w:rsidP="00FC600C">
      <w:pPr>
        <w:pStyle w:val="12"/>
        <w:numPr>
          <w:ilvl w:val="0"/>
          <w:numId w:val="38"/>
        </w:numPr>
        <w:rPr>
          <w:rFonts w:cs="David"/>
          <w:sz w:val="24"/>
          <w:szCs w:val="24"/>
          <w:rtl/>
        </w:rPr>
      </w:pPr>
      <w:r>
        <w:rPr>
          <w:rFonts w:cs="David" w:hint="eastAsia"/>
          <w:sz w:val="24"/>
          <w:szCs w:val="24"/>
          <w:rtl/>
        </w:rPr>
        <w:t>לשם</w:t>
      </w:r>
      <w:r>
        <w:rPr>
          <w:rFonts w:cs="David"/>
          <w:sz w:val="24"/>
          <w:szCs w:val="24"/>
          <w:rtl/>
        </w:rPr>
        <w:t xml:space="preserve"> </w:t>
      </w:r>
      <w:r>
        <w:rPr>
          <w:rFonts w:cs="David" w:hint="eastAsia"/>
          <w:sz w:val="24"/>
          <w:szCs w:val="24"/>
          <w:rtl/>
        </w:rPr>
        <w:t>המבוטח</w:t>
      </w:r>
      <w:r>
        <w:rPr>
          <w:rFonts w:cs="David"/>
          <w:sz w:val="24"/>
          <w:szCs w:val="24"/>
          <w:rtl/>
        </w:rPr>
        <w:t xml:space="preserve"> </w:t>
      </w:r>
      <w:r>
        <w:rPr>
          <w:rFonts w:cs="David" w:hint="eastAsia"/>
          <w:sz w:val="24"/>
          <w:szCs w:val="24"/>
          <w:rtl/>
        </w:rPr>
        <w:t>יתווספו</w:t>
      </w:r>
      <w:r>
        <w:rPr>
          <w:rFonts w:cs="David"/>
          <w:sz w:val="24"/>
          <w:szCs w:val="24"/>
          <w:rtl/>
        </w:rPr>
        <w:t xml:space="preserve"> </w:t>
      </w:r>
      <w:r>
        <w:rPr>
          <w:rFonts w:cs="David" w:hint="eastAsia"/>
          <w:sz w:val="24"/>
          <w:szCs w:val="24"/>
          <w:rtl/>
        </w:rPr>
        <w:t>כמבוטחים</w:t>
      </w:r>
      <w:r>
        <w:rPr>
          <w:rFonts w:cs="David"/>
          <w:sz w:val="24"/>
          <w:szCs w:val="24"/>
          <w:rtl/>
        </w:rPr>
        <w:t xml:space="preserve"> </w:t>
      </w:r>
      <w:r>
        <w:rPr>
          <w:rFonts w:cs="David" w:hint="eastAsia"/>
          <w:sz w:val="24"/>
          <w:szCs w:val="24"/>
          <w:rtl/>
        </w:rPr>
        <w:t>נוספים</w:t>
      </w:r>
      <w:r>
        <w:rPr>
          <w:rFonts w:cs="David"/>
          <w:sz w:val="24"/>
          <w:szCs w:val="24"/>
          <w:rtl/>
        </w:rPr>
        <w:t xml:space="preserve">:    </w:t>
      </w:r>
      <w:r w:rsidRPr="003C2F6C">
        <w:rPr>
          <w:rFonts w:cs="David" w:hint="cs"/>
          <w:b/>
          <w:bCs/>
          <w:sz w:val="24"/>
          <w:szCs w:val="24"/>
          <w:rtl/>
        </w:rPr>
        <w:t>המרכז הרפואי בני</w:t>
      </w:r>
      <w:r>
        <w:rPr>
          <w:rFonts w:cs="David" w:hint="cs"/>
          <w:sz w:val="24"/>
          <w:szCs w:val="24"/>
          <w:rtl/>
        </w:rPr>
        <w:t xml:space="preserve"> </w:t>
      </w:r>
      <w:r w:rsidRPr="003C2F6C">
        <w:rPr>
          <w:rFonts w:cs="David" w:hint="cs"/>
          <w:b/>
          <w:bCs/>
          <w:sz w:val="24"/>
          <w:szCs w:val="24"/>
          <w:rtl/>
        </w:rPr>
        <w:t>ציון,</w:t>
      </w:r>
      <w:r>
        <w:rPr>
          <w:rFonts w:cs="David" w:hint="eastAsia"/>
          <w:b/>
          <w:bCs/>
          <w:sz w:val="24"/>
          <w:szCs w:val="24"/>
          <w:rtl/>
        </w:rPr>
        <w:t xml:space="preserve"> מדינת</w:t>
      </w:r>
      <w:r>
        <w:rPr>
          <w:rFonts w:cs="David"/>
          <w:b/>
          <w:bCs/>
          <w:sz w:val="24"/>
          <w:szCs w:val="24"/>
          <w:rtl/>
        </w:rPr>
        <w:t xml:space="preserve"> </w:t>
      </w:r>
      <w:r>
        <w:rPr>
          <w:rFonts w:cs="David" w:hint="eastAsia"/>
          <w:b/>
          <w:bCs/>
          <w:sz w:val="24"/>
          <w:szCs w:val="24"/>
          <w:rtl/>
        </w:rPr>
        <w:t>ישראל</w:t>
      </w:r>
      <w:r>
        <w:rPr>
          <w:rFonts w:cs="David"/>
          <w:b/>
          <w:bCs/>
          <w:sz w:val="24"/>
          <w:szCs w:val="24"/>
          <w:rtl/>
        </w:rPr>
        <w:t xml:space="preserve"> – </w:t>
      </w:r>
      <w:r>
        <w:rPr>
          <w:rFonts w:cs="David" w:hint="eastAsia"/>
          <w:b/>
          <w:bCs/>
          <w:sz w:val="24"/>
          <w:szCs w:val="24"/>
          <w:rtl/>
        </w:rPr>
        <w:t>משרד</w:t>
      </w:r>
      <w:r>
        <w:rPr>
          <w:rFonts w:cs="David"/>
          <w:b/>
          <w:bCs/>
          <w:sz w:val="24"/>
          <w:szCs w:val="24"/>
          <w:rtl/>
        </w:rPr>
        <w:t xml:space="preserve"> </w:t>
      </w:r>
      <w:r>
        <w:rPr>
          <w:rFonts w:cs="David" w:hint="eastAsia"/>
          <w:b/>
          <w:bCs/>
          <w:sz w:val="24"/>
          <w:szCs w:val="24"/>
          <w:rtl/>
        </w:rPr>
        <w:t>הבריאות</w:t>
      </w:r>
      <w:r>
        <w:rPr>
          <w:rFonts w:cs="David"/>
          <w:sz w:val="24"/>
          <w:szCs w:val="24"/>
          <w:rtl/>
        </w:rPr>
        <w:t>.</w:t>
      </w:r>
      <w:r>
        <w:rPr>
          <w:rFonts w:cs="David"/>
          <w:sz w:val="24"/>
          <w:szCs w:val="24"/>
          <w:rtl/>
        </w:rPr>
        <w:tab/>
      </w:r>
    </w:p>
    <w:p w:rsidR="00FC600C" w:rsidRDefault="00FC600C" w:rsidP="00FC600C">
      <w:pPr>
        <w:pStyle w:val="12"/>
        <w:ind w:left="543"/>
        <w:rPr>
          <w:rFonts w:cs="David"/>
          <w:sz w:val="24"/>
          <w:szCs w:val="24"/>
          <w:rtl/>
        </w:rPr>
      </w:pPr>
    </w:p>
    <w:p w:rsidR="00FC600C" w:rsidRDefault="00FC600C" w:rsidP="00FC600C">
      <w:pPr>
        <w:pStyle w:val="12"/>
        <w:numPr>
          <w:ilvl w:val="0"/>
          <w:numId w:val="38"/>
        </w:numPr>
        <w:rPr>
          <w:rFonts w:cs="David"/>
          <w:sz w:val="24"/>
          <w:szCs w:val="24"/>
          <w:rtl/>
        </w:rPr>
      </w:pPr>
      <w:r>
        <w:rPr>
          <w:rFonts w:cs="David" w:hint="eastAsia"/>
          <w:sz w:val="24"/>
          <w:szCs w:val="24"/>
          <w:rtl/>
        </w:rPr>
        <w:t>בכל</w:t>
      </w:r>
      <w:r>
        <w:rPr>
          <w:rFonts w:cs="David"/>
          <w:sz w:val="24"/>
          <w:szCs w:val="24"/>
          <w:rtl/>
        </w:rPr>
        <w:t xml:space="preserve"> </w:t>
      </w:r>
      <w:r>
        <w:rPr>
          <w:rFonts w:cs="David" w:hint="eastAsia"/>
          <w:sz w:val="24"/>
          <w:szCs w:val="24"/>
          <w:rtl/>
        </w:rPr>
        <w:t>מקרה</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צמצום</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ביטול</w:t>
      </w:r>
      <w:r>
        <w:rPr>
          <w:rFonts w:cs="David"/>
          <w:sz w:val="24"/>
          <w:szCs w:val="24"/>
          <w:rtl/>
        </w:rPr>
        <w:t xml:space="preserve"> </w:t>
      </w:r>
      <w:r>
        <w:rPr>
          <w:rFonts w:cs="David" w:hint="eastAsia"/>
          <w:sz w:val="24"/>
          <w:szCs w:val="24"/>
          <w:rtl/>
        </w:rPr>
        <w:t>הביטוח</w:t>
      </w:r>
      <w:r>
        <w:rPr>
          <w:rFonts w:cs="David"/>
          <w:sz w:val="24"/>
          <w:szCs w:val="24"/>
          <w:rtl/>
        </w:rPr>
        <w:t xml:space="preserve"> </w:t>
      </w:r>
      <w:r>
        <w:rPr>
          <w:rFonts w:cs="David" w:hint="eastAsia"/>
          <w:sz w:val="24"/>
          <w:szCs w:val="24"/>
          <w:rtl/>
        </w:rPr>
        <w:t>ע</w:t>
      </w:r>
      <w:r>
        <w:rPr>
          <w:rFonts w:cs="David"/>
          <w:sz w:val="24"/>
          <w:szCs w:val="24"/>
          <w:rtl/>
        </w:rPr>
        <w:t>"</w:t>
      </w:r>
      <w:r>
        <w:rPr>
          <w:rFonts w:cs="David" w:hint="eastAsia"/>
          <w:sz w:val="24"/>
          <w:szCs w:val="24"/>
          <w:rtl/>
        </w:rPr>
        <w:t>י</w:t>
      </w:r>
      <w:r>
        <w:rPr>
          <w:rFonts w:cs="David"/>
          <w:sz w:val="24"/>
          <w:szCs w:val="24"/>
          <w:rtl/>
        </w:rPr>
        <w:t xml:space="preserve"> </w:t>
      </w:r>
      <w:r>
        <w:rPr>
          <w:rFonts w:cs="David" w:hint="eastAsia"/>
          <w:sz w:val="24"/>
          <w:szCs w:val="24"/>
          <w:rtl/>
        </w:rPr>
        <w:t>אחד</w:t>
      </w:r>
      <w:r>
        <w:rPr>
          <w:rFonts w:cs="David"/>
          <w:sz w:val="24"/>
          <w:szCs w:val="24"/>
          <w:rtl/>
        </w:rPr>
        <w:t xml:space="preserve"> </w:t>
      </w:r>
      <w:r>
        <w:rPr>
          <w:rFonts w:cs="David" w:hint="eastAsia"/>
          <w:sz w:val="24"/>
          <w:szCs w:val="24"/>
          <w:rtl/>
        </w:rPr>
        <w:t>הצדדים</w:t>
      </w:r>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יהיו</w:t>
      </w:r>
      <w:r>
        <w:rPr>
          <w:rFonts w:cs="David"/>
          <w:sz w:val="24"/>
          <w:szCs w:val="24"/>
          <w:rtl/>
        </w:rPr>
        <w:t xml:space="preserve"> </w:t>
      </w:r>
      <w:r>
        <w:rPr>
          <w:rFonts w:cs="David" w:hint="eastAsia"/>
          <w:sz w:val="24"/>
          <w:szCs w:val="24"/>
          <w:rtl/>
        </w:rPr>
        <w:t>להם</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תוקף</w:t>
      </w:r>
      <w:r>
        <w:rPr>
          <w:rFonts w:cs="David"/>
          <w:sz w:val="24"/>
          <w:szCs w:val="24"/>
          <w:rtl/>
        </w:rPr>
        <w:t xml:space="preserve"> </w:t>
      </w:r>
      <w:r>
        <w:rPr>
          <w:rFonts w:cs="David" w:hint="eastAsia"/>
          <w:sz w:val="24"/>
          <w:szCs w:val="24"/>
          <w:rtl/>
        </w:rPr>
        <w:t>אלא</w:t>
      </w:r>
      <w:r>
        <w:rPr>
          <w:rFonts w:cs="David"/>
          <w:sz w:val="24"/>
          <w:szCs w:val="24"/>
          <w:rtl/>
        </w:rPr>
        <w:t xml:space="preserve"> </w:t>
      </w:r>
      <w:r>
        <w:rPr>
          <w:rFonts w:cs="David" w:hint="eastAsia"/>
          <w:sz w:val="24"/>
          <w:szCs w:val="24"/>
          <w:rtl/>
        </w:rPr>
        <w:t>אם</w:t>
      </w:r>
      <w:r>
        <w:rPr>
          <w:rFonts w:cs="David"/>
          <w:sz w:val="24"/>
          <w:szCs w:val="24"/>
          <w:rtl/>
        </w:rPr>
        <w:t xml:space="preserve"> </w:t>
      </w:r>
      <w:r>
        <w:rPr>
          <w:rFonts w:cs="David" w:hint="eastAsia"/>
          <w:sz w:val="24"/>
          <w:szCs w:val="24"/>
          <w:rtl/>
        </w:rPr>
        <w:t>ניתנה</w:t>
      </w:r>
      <w:r>
        <w:rPr>
          <w:rFonts w:cs="David"/>
          <w:sz w:val="24"/>
          <w:szCs w:val="24"/>
          <w:rtl/>
        </w:rPr>
        <w:t xml:space="preserve"> </w:t>
      </w:r>
      <w:r>
        <w:rPr>
          <w:rFonts w:cs="David" w:hint="eastAsia"/>
          <w:sz w:val="24"/>
          <w:szCs w:val="24"/>
          <w:rtl/>
        </w:rPr>
        <w:t>על</w:t>
      </w:r>
      <w:r>
        <w:rPr>
          <w:rFonts w:cs="David" w:hint="cs"/>
          <w:sz w:val="24"/>
          <w:szCs w:val="24"/>
          <w:rtl/>
        </w:rPr>
        <w:t xml:space="preserve"> </w:t>
      </w:r>
      <w:r>
        <w:rPr>
          <w:rFonts w:cs="David" w:hint="eastAsia"/>
          <w:sz w:val="24"/>
          <w:szCs w:val="24"/>
          <w:rtl/>
        </w:rPr>
        <w:t>ידינו</w:t>
      </w:r>
      <w:r>
        <w:rPr>
          <w:rFonts w:cs="David"/>
          <w:sz w:val="24"/>
          <w:szCs w:val="24"/>
          <w:rtl/>
        </w:rPr>
        <w:t xml:space="preserve"> </w:t>
      </w:r>
      <w:r>
        <w:rPr>
          <w:rFonts w:cs="David" w:hint="eastAsia"/>
          <w:sz w:val="24"/>
          <w:szCs w:val="24"/>
          <w:rtl/>
        </w:rPr>
        <w:t>הודעה</w:t>
      </w:r>
      <w:r>
        <w:rPr>
          <w:rFonts w:cs="David"/>
          <w:sz w:val="24"/>
          <w:szCs w:val="24"/>
          <w:rtl/>
        </w:rPr>
        <w:t xml:space="preserve"> </w:t>
      </w:r>
      <w:r>
        <w:rPr>
          <w:rFonts w:cs="David" w:hint="eastAsia"/>
          <w:sz w:val="24"/>
          <w:szCs w:val="24"/>
          <w:rtl/>
        </w:rPr>
        <w:t>מוקדמת</w:t>
      </w:r>
      <w:r>
        <w:rPr>
          <w:rFonts w:cs="David"/>
          <w:sz w:val="24"/>
          <w:szCs w:val="24"/>
          <w:rtl/>
        </w:rPr>
        <w:t xml:space="preserve"> </w:t>
      </w:r>
      <w:r>
        <w:rPr>
          <w:rFonts w:cs="David" w:hint="eastAsia"/>
          <w:sz w:val="24"/>
          <w:szCs w:val="24"/>
          <w:rtl/>
        </w:rPr>
        <w:t>של</w:t>
      </w:r>
      <w:r>
        <w:rPr>
          <w:rFonts w:cs="David"/>
          <w:sz w:val="24"/>
          <w:szCs w:val="24"/>
          <w:rtl/>
        </w:rPr>
        <w:t xml:space="preserve"> 60 </w:t>
      </w:r>
      <w:r>
        <w:rPr>
          <w:rFonts w:cs="David" w:hint="eastAsia"/>
          <w:sz w:val="24"/>
          <w:szCs w:val="24"/>
          <w:rtl/>
        </w:rPr>
        <w:t>יום</w:t>
      </w:r>
      <w:r>
        <w:rPr>
          <w:rFonts w:cs="David"/>
          <w:sz w:val="24"/>
          <w:szCs w:val="24"/>
          <w:rtl/>
        </w:rPr>
        <w:t xml:space="preserve"> </w:t>
      </w:r>
      <w:r>
        <w:rPr>
          <w:rFonts w:cs="David" w:hint="eastAsia"/>
          <w:sz w:val="24"/>
          <w:szCs w:val="24"/>
          <w:rtl/>
        </w:rPr>
        <w:t>לפחות</w:t>
      </w:r>
      <w:r>
        <w:rPr>
          <w:rFonts w:cs="David"/>
          <w:sz w:val="24"/>
          <w:szCs w:val="24"/>
          <w:rtl/>
        </w:rPr>
        <w:t xml:space="preserve"> </w:t>
      </w:r>
      <w:r>
        <w:rPr>
          <w:rFonts w:cs="David" w:hint="eastAsia"/>
          <w:sz w:val="24"/>
          <w:szCs w:val="24"/>
          <w:rtl/>
        </w:rPr>
        <w:t>במכתב</w:t>
      </w:r>
      <w:r>
        <w:rPr>
          <w:rFonts w:cs="David"/>
          <w:sz w:val="24"/>
          <w:szCs w:val="24"/>
          <w:rtl/>
        </w:rPr>
        <w:t xml:space="preserve"> </w:t>
      </w:r>
      <w:r>
        <w:rPr>
          <w:rFonts w:cs="David" w:hint="eastAsia"/>
          <w:sz w:val="24"/>
          <w:szCs w:val="24"/>
          <w:rtl/>
        </w:rPr>
        <w:t>רשום</w:t>
      </w:r>
      <w:r>
        <w:rPr>
          <w:rFonts w:cs="David"/>
          <w:sz w:val="24"/>
          <w:szCs w:val="24"/>
          <w:rtl/>
        </w:rPr>
        <w:t xml:space="preserve"> </w:t>
      </w:r>
      <w:r>
        <w:rPr>
          <w:rFonts w:cs="David" w:hint="eastAsia"/>
          <w:sz w:val="24"/>
          <w:szCs w:val="24"/>
          <w:rtl/>
        </w:rPr>
        <w:t>למשרד</w:t>
      </w:r>
      <w:r>
        <w:rPr>
          <w:rFonts w:cs="David"/>
          <w:sz w:val="24"/>
          <w:szCs w:val="24"/>
          <w:rtl/>
        </w:rPr>
        <w:t xml:space="preserve"> </w:t>
      </w:r>
      <w:r>
        <w:rPr>
          <w:rFonts w:cs="David" w:hint="eastAsia"/>
          <w:sz w:val="24"/>
          <w:szCs w:val="24"/>
          <w:rtl/>
        </w:rPr>
        <w:t>הבריאות</w:t>
      </w:r>
      <w:r>
        <w:rPr>
          <w:rFonts w:cs="David"/>
          <w:sz w:val="24"/>
          <w:szCs w:val="24"/>
          <w:rtl/>
        </w:rPr>
        <w:t xml:space="preserve">, </w:t>
      </w:r>
      <w:r>
        <w:rPr>
          <w:rFonts w:cs="David" w:hint="eastAsia"/>
          <w:sz w:val="24"/>
          <w:szCs w:val="24"/>
          <w:rtl/>
        </w:rPr>
        <w:t>המרכז</w:t>
      </w:r>
      <w:r>
        <w:rPr>
          <w:rFonts w:cs="David"/>
          <w:sz w:val="24"/>
          <w:szCs w:val="24"/>
          <w:rtl/>
        </w:rPr>
        <w:t xml:space="preserve"> </w:t>
      </w:r>
      <w:r>
        <w:rPr>
          <w:rFonts w:cs="David" w:hint="eastAsia"/>
          <w:sz w:val="24"/>
          <w:szCs w:val="24"/>
          <w:rtl/>
        </w:rPr>
        <w:t>הרפואי</w:t>
      </w:r>
      <w:r>
        <w:rPr>
          <w:rFonts w:cs="David"/>
          <w:sz w:val="24"/>
          <w:szCs w:val="24"/>
          <w:rtl/>
        </w:rPr>
        <w:t xml:space="preserve"> </w:t>
      </w:r>
      <w:r>
        <w:rPr>
          <w:rFonts w:cs="David" w:hint="eastAsia"/>
          <w:sz w:val="24"/>
          <w:szCs w:val="24"/>
          <w:rtl/>
        </w:rPr>
        <w:t>בני</w:t>
      </w:r>
      <w:r>
        <w:rPr>
          <w:rFonts w:cs="David"/>
          <w:sz w:val="24"/>
          <w:szCs w:val="24"/>
          <w:rtl/>
        </w:rPr>
        <w:t xml:space="preserve"> </w:t>
      </w:r>
      <w:r>
        <w:rPr>
          <w:rFonts w:cs="David" w:hint="eastAsia"/>
          <w:sz w:val="24"/>
          <w:szCs w:val="24"/>
          <w:rtl/>
        </w:rPr>
        <w:t>ציון</w:t>
      </w:r>
      <w:r>
        <w:rPr>
          <w:rFonts w:cs="David" w:hint="cs"/>
          <w:sz w:val="24"/>
          <w:szCs w:val="24"/>
          <w:rtl/>
        </w:rPr>
        <w:t xml:space="preserve"> </w:t>
      </w:r>
      <w:r>
        <w:rPr>
          <w:rFonts w:cs="David" w:hint="eastAsia"/>
          <w:sz w:val="24"/>
          <w:szCs w:val="24"/>
          <w:rtl/>
        </w:rPr>
        <w:t>בחיפה</w:t>
      </w:r>
      <w:r>
        <w:rPr>
          <w:rFonts w:cs="David"/>
          <w:sz w:val="24"/>
          <w:szCs w:val="24"/>
          <w:rtl/>
        </w:rPr>
        <w:t>.</w:t>
      </w:r>
    </w:p>
    <w:p w:rsidR="00FC600C" w:rsidRDefault="00FC600C" w:rsidP="00FC600C">
      <w:pPr>
        <w:pStyle w:val="12"/>
        <w:ind w:left="761"/>
        <w:rPr>
          <w:rFonts w:cs="David"/>
          <w:sz w:val="24"/>
          <w:szCs w:val="24"/>
          <w:rtl/>
        </w:rPr>
      </w:pPr>
    </w:p>
    <w:p w:rsidR="00FC600C" w:rsidRDefault="00FC600C" w:rsidP="00FC600C">
      <w:pPr>
        <w:pStyle w:val="12"/>
        <w:numPr>
          <w:ilvl w:val="0"/>
          <w:numId w:val="38"/>
        </w:numPr>
        <w:rPr>
          <w:rFonts w:cs="David"/>
          <w:sz w:val="24"/>
          <w:szCs w:val="24"/>
          <w:rtl/>
        </w:rPr>
      </w:pPr>
      <w:r>
        <w:rPr>
          <w:rFonts w:cs="David" w:hint="eastAsia"/>
          <w:sz w:val="24"/>
          <w:szCs w:val="24"/>
          <w:rtl/>
        </w:rPr>
        <w:t>אנו</w:t>
      </w:r>
      <w:r>
        <w:rPr>
          <w:rFonts w:cs="David"/>
          <w:sz w:val="24"/>
          <w:szCs w:val="24"/>
          <w:rtl/>
        </w:rPr>
        <w:t xml:space="preserve"> </w:t>
      </w:r>
      <w:r>
        <w:rPr>
          <w:rFonts w:cs="David" w:hint="eastAsia"/>
          <w:sz w:val="24"/>
          <w:szCs w:val="24"/>
          <w:rtl/>
        </w:rPr>
        <w:t>מוותרים</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זכות</w:t>
      </w:r>
      <w:r>
        <w:rPr>
          <w:rFonts w:cs="David"/>
          <w:sz w:val="24"/>
          <w:szCs w:val="24"/>
          <w:rtl/>
        </w:rPr>
        <w:t xml:space="preserve"> </w:t>
      </w:r>
      <w:r>
        <w:rPr>
          <w:rFonts w:cs="David" w:hint="eastAsia"/>
          <w:sz w:val="24"/>
          <w:szCs w:val="24"/>
          <w:rtl/>
        </w:rPr>
        <w:t>שיבוב</w:t>
      </w:r>
      <w:r>
        <w:rPr>
          <w:rFonts w:cs="David"/>
          <w:sz w:val="24"/>
          <w:szCs w:val="24"/>
          <w:rtl/>
        </w:rPr>
        <w:t xml:space="preserve">, </w:t>
      </w:r>
      <w:r>
        <w:rPr>
          <w:rFonts w:cs="David" w:hint="eastAsia"/>
          <w:sz w:val="24"/>
          <w:szCs w:val="24"/>
          <w:rtl/>
        </w:rPr>
        <w:t>תביעה</w:t>
      </w:r>
      <w:r>
        <w:rPr>
          <w:rFonts w:cs="David"/>
          <w:sz w:val="24"/>
          <w:szCs w:val="24"/>
          <w:rtl/>
        </w:rPr>
        <w:t xml:space="preserve">, </w:t>
      </w:r>
      <w:r>
        <w:rPr>
          <w:rFonts w:cs="David" w:hint="eastAsia"/>
          <w:sz w:val="24"/>
          <w:szCs w:val="24"/>
          <w:rtl/>
        </w:rPr>
        <w:t>השתתפות</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חזרה</w:t>
      </w:r>
      <w:r>
        <w:rPr>
          <w:rFonts w:cs="David"/>
          <w:sz w:val="24"/>
          <w:szCs w:val="24"/>
          <w:rtl/>
        </w:rPr>
        <w:t xml:space="preserve">, </w:t>
      </w:r>
      <w:r>
        <w:rPr>
          <w:rFonts w:cs="David" w:hint="eastAsia"/>
          <w:sz w:val="24"/>
          <w:szCs w:val="24"/>
          <w:rtl/>
        </w:rPr>
        <w:t>כלפי</w:t>
      </w:r>
      <w:r>
        <w:rPr>
          <w:rFonts w:cs="David"/>
          <w:sz w:val="24"/>
          <w:szCs w:val="24"/>
          <w:rtl/>
        </w:rPr>
        <w:t xml:space="preserve"> </w:t>
      </w:r>
      <w:r>
        <w:rPr>
          <w:rFonts w:cs="David" w:hint="cs"/>
          <w:sz w:val="24"/>
          <w:szCs w:val="24"/>
          <w:rtl/>
        </w:rPr>
        <w:t xml:space="preserve"> המרכז הרפואי בני ציון,</w:t>
      </w:r>
      <w:r>
        <w:rPr>
          <w:rFonts w:cs="David" w:hint="eastAsia"/>
          <w:sz w:val="24"/>
          <w:szCs w:val="24"/>
          <w:rtl/>
        </w:rPr>
        <w:t xml:space="preserve"> מדינת</w:t>
      </w:r>
      <w:r>
        <w:rPr>
          <w:rFonts w:cs="David"/>
          <w:sz w:val="24"/>
          <w:szCs w:val="24"/>
          <w:rtl/>
        </w:rPr>
        <w:t xml:space="preserve"> </w:t>
      </w:r>
      <w:r>
        <w:rPr>
          <w:rFonts w:cs="David" w:hint="eastAsia"/>
          <w:sz w:val="24"/>
          <w:szCs w:val="24"/>
          <w:rtl/>
        </w:rPr>
        <w:t>ישראל</w:t>
      </w:r>
      <w:r>
        <w:rPr>
          <w:rFonts w:cs="David"/>
          <w:sz w:val="24"/>
          <w:szCs w:val="24"/>
          <w:rtl/>
        </w:rPr>
        <w:t xml:space="preserve"> – </w:t>
      </w:r>
      <w:r>
        <w:rPr>
          <w:rFonts w:cs="David" w:hint="eastAsia"/>
          <w:sz w:val="24"/>
          <w:szCs w:val="24"/>
          <w:rtl/>
        </w:rPr>
        <w:t>משרד</w:t>
      </w:r>
      <w:r>
        <w:rPr>
          <w:rFonts w:cs="David"/>
          <w:sz w:val="24"/>
          <w:szCs w:val="24"/>
          <w:rtl/>
        </w:rPr>
        <w:t xml:space="preserve"> </w:t>
      </w:r>
      <w:r>
        <w:rPr>
          <w:rFonts w:cs="David" w:hint="eastAsia"/>
          <w:sz w:val="24"/>
          <w:szCs w:val="24"/>
          <w:rtl/>
        </w:rPr>
        <w:t>הבריאות</w:t>
      </w:r>
      <w:r>
        <w:rPr>
          <w:rFonts w:cs="David"/>
          <w:sz w:val="24"/>
          <w:szCs w:val="24"/>
          <w:rtl/>
        </w:rPr>
        <w:t>,</w:t>
      </w:r>
      <w:r>
        <w:rPr>
          <w:rFonts w:cs="David" w:hint="cs"/>
          <w:sz w:val="24"/>
          <w:szCs w:val="24"/>
          <w:rtl/>
        </w:rPr>
        <w:t xml:space="preserve"> </w:t>
      </w:r>
      <w:r>
        <w:rPr>
          <w:rFonts w:cs="David"/>
          <w:sz w:val="24"/>
          <w:szCs w:val="24"/>
          <w:rtl/>
        </w:rPr>
        <w:t xml:space="preserve"> </w:t>
      </w:r>
      <w:r>
        <w:rPr>
          <w:rFonts w:cs="David" w:hint="eastAsia"/>
          <w:sz w:val="24"/>
          <w:szCs w:val="24"/>
          <w:rtl/>
        </w:rPr>
        <w:t>ועובדיהם</w:t>
      </w:r>
      <w:r>
        <w:rPr>
          <w:rFonts w:cs="David"/>
          <w:sz w:val="24"/>
          <w:szCs w:val="24"/>
          <w:rtl/>
        </w:rPr>
        <w:t xml:space="preserve">, </w:t>
      </w:r>
      <w:r>
        <w:rPr>
          <w:rFonts w:cs="David" w:hint="eastAsia"/>
          <w:sz w:val="24"/>
          <w:szCs w:val="24"/>
          <w:rtl/>
        </w:rPr>
        <w:t>ובלבד</w:t>
      </w:r>
      <w:r>
        <w:rPr>
          <w:rFonts w:cs="David"/>
          <w:sz w:val="24"/>
          <w:szCs w:val="24"/>
          <w:rtl/>
        </w:rPr>
        <w:t xml:space="preserve"> </w:t>
      </w:r>
      <w:proofErr w:type="spellStart"/>
      <w:r>
        <w:rPr>
          <w:rFonts w:cs="David" w:hint="eastAsia"/>
          <w:sz w:val="24"/>
          <w:szCs w:val="24"/>
          <w:rtl/>
        </w:rPr>
        <w:t>שהויתור</w:t>
      </w:r>
      <w:proofErr w:type="spellEnd"/>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יחול</w:t>
      </w:r>
      <w:r>
        <w:rPr>
          <w:rFonts w:cs="David"/>
          <w:sz w:val="24"/>
          <w:szCs w:val="24"/>
          <w:rtl/>
        </w:rPr>
        <w:t xml:space="preserve"> </w:t>
      </w:r>
      <w:r>
        <w:rPr>
          <w:rFonts w:cs="David" w:hint="eastAsia"/>
          <w:sz w:val="24"/>
          <w:szCs w:val="24"/>
          <w:rtl/>
        </w:rPr>
        <w:t>לטובת</w:t>
      </w:r>
      <w:r>
        <w:rPr>
          <w:rFonts w:cs="David"/>
          <w:sz w:val="24"/>
          <w:szCs w:val="24"/>
          <w:rtl/>
        </w:rPr>
        <w:t xml:space="preserve"> </w:t>
      </w:r>
      <w:r>
        <w:rPr>
          <w:rFonts w:cs="David" w:hint="eastAsia"/>
          <w:sz w:val="24"/>
          <w:szCs w:val="24"/>
          <w:rtl/>
        </w:rPr>
        <w:t>אדם</w:t>
      </w:r>
      <w:r>
        <w:rPr>
          <w:rFonts w:cs="David"/>
          <w:sz w:val="24"/>
          <w:szCs w:val="24"/>
          <w:rtl/>
        </w:rPr>
        <w:t xml:space="preserve"> </w:t>
      </w:r>
      <w:r>
        <w:rPr>
          <w:rFonts w:cs="David" w:hint="eastAsia"/>
          <w:sz w:val="24"/>
          <w:szCs w:val="24"/>
          <w:rtl/>
        </w:rPr>
        <w:t>שגרם</w:t>
      </w:r>
      <w:r>
        <w:rPr>
          <w:rFonts w:cs="David"/>
          <w:sz w:val="24"/>
          <w:szCs w:val="24"/>
          <w:rtl/>
        </w:rPr>
        <w:t xml:space="preserve"> </w:t>
      </w:r>
      <w:r>
        <w:rPr>
          <w:rFonts w:cs="David" w:hint="eastAsia"/>
          <w:sz w:val="24"/>
          <w:szCs w:val="24"/>
          <w:rtl/>
        </w:rPr>
        <w:t>לנזק</w:t>
      </w:r>
      <w:r>
        <w:rPr>
          <w:rFonts w:cs="David"/>
          <w:sz w:val="24"/>
          <w:szCs w:val="24"/>
          <w:rtl/>
        </w:rPr>
        <w:t xml:space="preserve"> </w:t>
      </w:r>
      <w:r>
        <w:rPr>
          <w:rFonts w:cs="David" w:hint="eastAsia"/>
          <w:sz w:val="24"/>
          <w:szCs w:val="24"/>
          <w:rtl/>
        </w:rPr>
        <w:t>מתוך</w:t>
      </w:r>
      <w:r>
        <w:rPr>
          <w:rFonts w:cs="David"/>
          <w:sz w:val="24"/>
          <w:szCs w:val="24"/>
          <w:rtl/>
        </w:rPr>
        <w:t xml:space="preserve"> </w:t>
      </w:r>
      <w:r>
        <w:rPr>
          <w:rFonts w:cs="David" w:hint="eastAsia"/>
          <w:sz w:val="24"/>
          <w:szCs w:val="24"/>
          <w:rtl/>
        </w:rPr>
        <w:t>כוונת</w:t>
      </w:r>
      <w:r>
        <w:rPr>
          <w:rFonts w:cs="David"/>
          <w:sz w:val="24"/>
          <w:szCs w:val="24"/>
          <w:rtl/>
        </w:rPr>
        <w:t xml:space="preserve"> </w:t>
      </w:r>
      <w:r>
        <w:rPr>
          <w:rFonts w:cs="David" w:hint="eastAsia"/>
          <w:sz w:val="24"/>
          <w:szCs w:val="24"/>
          <w:rtl/>
        </w:rPr>
        <w:t>זדון</w:t>
      </w:r>
      <w:r>
        <w:rPr>
          <w:rFonts w:cs="David"/>
          <w:sz w:val="24"/>
          <w:szCs w:val="24"/>
          <w:rtl/>
        </w:rPr>
        <w:t>.</w:t>
      </w:r>
    </w:p>
    <w:p w:rsidR="00FC600C" w:rsidRDefault="00FC600C" w:rsidP="00FC600C">
      <w:pPr>
        <w:pStyle w:val="12"/>
        <w:ind w:left="761"/>
        <w:rPr>
          <w:rFonts w:cs="David"/>
          <w:sz w:val="24"/>
          <w:szCs w:val="24"/>
          <w:rtl/>
        </w:rPr>
      </w:pPr>
    </w:p>
    <w:p w:rsidR="00FC600C" w:rsidRDefault="00FC600C" w:rsidP="00FC600C">
      <w:pPr>
        <w:pStyle w:val="12"/>
        <w:numPr>
          <w:ilvl w:val="0"/>
          <w:numId w:val="38"/>
        </w:numPr>
        <w:rPr>
          <w:rFonts w:cs="David"/>
          <w:sz w:val="24"/>
          <w:szCs w:val="24"/>
          <w:rtl/>
        </w:rPr>
      </w:pPr>
      <w:r>
        <w:rPr>
          <w:rFonts w:cs="David" w:hint="eastAsia"/>
          <w:sz w:val="24"/>
          <w:szCs w:val="24"/>
          <w:rtl/>
        </w:rPr>
        <w:t>הקבלן</w:t>
      </w:r>
      <w:r>
        <w:rPr>
          <w:rFonts w:cs="David"/>
          <w:sz w:val="24"/>
          <w:szCs w:val="24"/>
          <w:rtl/>
        </w:rPr>
        <w:t xml:space="preserve"> </w:t>
      </w:r>
      <w:r>
        <w:rPr>
          <w:rFonts w:cs="David" w:hint="eastAsia"/>
          <w:sz w:val="24"/>
          <w:szCs w:val="24"/>
          <w:rtl/>
        </w:rPr>
        <w:t>יהיה</w:t>
      </w:r>
      <w:r>
        <w:rPr>
          <w:rFonts w:cs="David"/>
          <w:sz w:val="24"/>
          <w:szCs w:val="24"/>
          <w:rtl/>
        </w:rPr>
        <w:t xml:space="preserve"> </w:t>
      </w:r>
      <w:r>
        <w:rPr>
          <w:rFonts w:cs="David" w:hint="eastAsia"/>
          <w:sz w:val="24"/>
          <w:szCs w:val="24"/>
          <w:rtl/>
        </w:rPr>
        <w:t>אחראי</w:t>
      </w:r>
      <w:r>
        <w:rPr>
          <w:rFonts w:cs="David"/>
          <w:sz w:val="24"/>
          <w:szCs w:val="24"/>
          <w:rtl/>
        </w:rPr>
        <w:t xml:space="preserve"> </w:t>
      </w:r>
      <w:r>
        <w:rPr>
          <w:rFonts w:cs="David" w:hint="eastAsia"/>
          <w:sz w:val="24"/>
          <w:szCs w:val="24"/>
          <w:rtl/>
        </w:rPr>
        <w:t>בלעדית</w:t>
      </w:r>
      <w:r>
        <w:rPr>
          <w:rFonts w:cs="David"/>
          <w:sz w:val="24"/>
          <w:szCs w:val="24"/>
          <w:rtl/>
        </w:rPr>
        <w:t xml:space="preserve"> </w:t>
      </w:r>
      <w:r>
        <w:rPr>
          <w:rFonts w:cs="David" w:hint="eastAsia"/>
          <w:sz w:val="24"/>
          <w:szCs w:val="24"/>
          <w:rtl/>
        </w:rPr>
        <w:t>כלפינו</w:t>
      </w:r>
      <w:r>
        <w:rPr>
          <w:rFonts w:cs="David"/>
          <w:sz w:val="24"/>
          <w:szCs w:val="24"/>
          <w:rtl/>
        </w:rPr>
        <w:t xml:space="preserve"> </w:t>
      </w:r>
      <w:r>
        <w:rPr>
          <w:rFonts w:cs="David" w:hint="eastAsia"/>
          <w:sz w:val="24"/>
          <w:szCs w:val="24"/>
          <w:rtl/>
        </w:rPr>
        <w:t>לתשלום</w:t>
      </w:r>
      <w:r>
        <w:rPr>
          <w:rFonts w:cs="David"/>
          <w:sz w:val="24"/>
          <w:szCs w:val="24"/>
          <w:rtl/>
        </w:rPr>
        <w:t xml:space="preserve"> </w:t>
      </w:r>
      <w:r>
        <w:rPr>
          <w:rFonts w:cs="David" w:hint="eastAsia"/>
          <w:sz w:val="24"/>
          <w:szCs w:val="24"/>
          <w:rtl/>
        </w:rPr>
        <w:t>דמי</w:t>
      </w:r>
      <w:r>
        <w:rPr>
          <w:rFonts w:cs="David"/>
          <w:sz w:val="24"/>
          <w:szCs w:val="24"/>
          <w:rtl/>
        </w:rPr>
        <w:t xml:space="preserve"> </w:t>
      </w:r>
      <w:r>
        <w:rPr>
          <w:rFonts w:cs="David" w:hint="eastAsia"/>
          <w:sz w:val="24"/>
          <w:szCs w:val="24"/>
          <w:rtl/>
        </w:rPr>
        <w:t>הביטוח</w:t>
      </w:r>
      <w:r>
        <w:rPr>
          <w:rFonts w:cs="David"/>
          <w:sz w:val="24"/>
          <w:szCs w:val="24"/>
          <w:rtl/>
        </w:rPr>
        <w:t xml:space="preserve"> </w:t>
      </w:r>
      <w:r>
        <w:rPr>
          <w:rFonts w:cs="David" w:hint="eastAsia"/>
          <w:sz w:val="24"/>
          <w:szCs w:val="24"/>
          <w:rtl/>
        </w:rPr>
        <w:t>עבור</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הפוליסות</w:t>
      </w:r>
      <w:r>
        <w:rPr>
          <w:rFonts w:cs="David"/>
          <w:sz w:val="24"/>
          <w:szCs w:val="24"/>
          <w:rtl/>
        </w:rPr>
        <w:t xml:space="preserve"> </w:t>
      </w:r>
      <w:r>
        <w:rPr>
          <w:rFonts w:cs="David" w:hint="eastAsia"/>
          <w:sz w:val="24"/>
          <w:szCs w:val="24"/>
          <w:rtl/>
        </w:rPr>
        <w:t>ולמילוי</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החובות</w:t>
      </w:r>
      <w:r>
        <w:rPr>
          <w:rFonts w:cs="David"/>
          <w:sz w:val="24"/>
          <w:szCs w:val="24"/>
          <w:rtl/>
        </w:rPr>
        <w:t xml:space="preserve"> </w:t>
      </w:r>
      <w:r>
        <w:rPr>
          <w:rFonts w:cs="David" w:hint="eastAsia"/>
          <w:sz w:val="24"/>
          <w:szCs w:val="24"/>
          <w:rtl/>
        </w:rPr>
        <w:t>המוטלות</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המבוטח</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w:t>
      </w:r>
      <w:r>
        <w:rPr>
          <w:rFonts w:cs="David"/>
          <w:sz w:val="24"/>
          <w:szCs w:val="24"/>
          <w:rtl/>
        </w:rPr>
        <w:t xml:space="preserve"> </w:t>
      </w:r>
      <w:r>
        <w:rPr>
          <w:rFonts w:cs="David" w:hint="eastAsia"/>
          <w:sz w:val="24"/>
          <w:szCs w:val="24"/>
          <w:rtl/>
        </w:rPr>
        <w:t>תנאי</w:t>
      </w:r>
      <w:r>
        <w:rPr>
          <w:rFonts w:cs="David"/>
          <w:sz w:val="24"/>
          <w:szCs w:val="24"/>
          <w:rtl/>
        </w:rPr>
        <w:t xml:space="preserve"> </w:t>
      </w:r>
      <w:r>
        <w:rPr>
          <w:rFonts w:cs="David" w:hint="eastAsia"/>
          <w:sz w:val="24"/>
          <w:szCs w:val="24"/>
          <w:rtl/>
        </w:rPr>
        <w:t>הפוליסות</w:t>
      </w:r>
      <w:r>
        <w:rPr>
          <w:rFonts w:cs="David"/>
          <w:sz w:val="24"/>
          <w:szCs w:val="24"/>
          <w:rtl/>
        </w:rPr>
        <w:t>.</w:t>
      </w:r>
    </w:p>
    <w:p w:rsidR="00FC600C" w:rsidRDefault="00FC600C" w:rsidP="00FC600C">
      <w:pPr>
        <w:pStyle w:val="12"/>
        <w:ind w:left="761"/>
        <w:rPr>
          <w:rFonts w:cs="David"/>
          <w:sz w:val="24"/>
          <w:szCs w:val="24"/>
          <w:rtl/>
        </w:rPr>
      </w:pPr>
    </w:p>
    <w:p w:rsidR="00FC600C" w:rsidRDefault="00FC600C" w:rsidP="00FC600C">
      <w:pPr>
        <w:pStyle w:val="12"/>
        <w:numPr>
          <w:ilvl w:val="0"/>
          <w:numId w:val="38"/>
        </w:numPr>
        <w:rPr>
          <w:rFonts w:cs="David"/>
          <w:sz w:val="24"/>
          <w:szCs w:val="24"/>
        </w:rPr>
      </w:pPr>
      <w:r>
        <w:rPr>
          <w:rFonts w:cs="David" w:hint="eastAsia"/>
          <w:sz w:val="24"/>
          <w:szCs w:val="24"/>
          <w:rtl/>
        </w:rPr>
        <w:t>ההשתתפויות</w:t>
      </w:r>
      <w:r>
        <w:rPr>
          <w:rFonts w:cs="David"/>
          <w:sz w:val="24"/>
          <w:szCs w:val="24"/>
          <w:rtl/>
        </w:rPr>
        <w:t xml:space="preserve"> </w:t>
      </w:r>
      <w:r>
        <w:rPr>
          <w:rFonts w:cs="David" w:hint="eastAsia"/>
          <w:sz w:val="24"/>
          <w:szCs w:val="24"/>
          <w:rtl/>
        </w:rPr>
        <w:t>העצמיות</w:t>
      </w:r>
      <w:r>
        <w:rPr>
          <w:rFonts w:cs="David"/>
          <w:sz w:val="24"/>
          <w:szCs w:val="24"/>
          <w:rtl/>
        </w:rPr>
        <w:t xml:space="preserve"> </w:t>
      </w:r>
      <w:r>
        <w:rPr>
          <w:rFonts w:cs="David" w:hint="eastAsia"/>
          <w:sz w:val="24"/>
          <w:szCs w:val="24"/>
          <w:rtl/>
        </w:rPr>
        <w:t>הנקובות</w:t>
      </w:r>
      <w:r>
        <w:rPr>
          <w:rFonts w:cs="David"/>
          <w:sz w:val="24"/>
          <w:szCs w:val="24"/>
          <w:rtl/>
        </w:rPr>
        <w:t xml:space="preserve"> </w:t>
      </w:r>
      <w:r>
        <w:rPr>
          <w:rFonts w:cs="David" w:hint="eastAsia"/>
          <w:sz w:val="24"/>
          <w:szCs w:val="24"/>
          <w:rtl/>
        </w:rPr>
        <w:t>בכל</w:t>
      </w:r>
      <w:r>
        <w:rPr>
          <w:rFonts w:cs="David"/>
          <w:sz w:val="24"/>
          <w:szCs w:val="24"/>
          <w:rtl/>
        </w:rPr>
        <w:t xml:space="preserve"> </w:t>
      </w:r>
      <w:r>
        <w:rPr>
          <w:rFonts w:cs="David" w:hint="eastAsia"/>
          <w:sz w:val="24"/>
          <w:szCs w:val="24"/>
          <w:rtl/>
        </w:rPr>
        <w:t>פוליסה</w:t>
      </w:r>
      <w:r>
        <w:rPr>
          <w:rFonts w:cs="David"/>
          <w:sz w:val="24"/>
          <w:szCs w:val="24"/>
          <w:rtl/>
        </w:rPr>
        <w:t xml:space="preserve"> </w:t>
      </w:r>
      <w:r>
        <w:rPr>
          <w:rFonts w:cs="David" w:hint="eastAsia"/>
          <w:sz w:val="24"/>
          <w:szCs w:val="24"/>
          <w:rtl/>
        </w:rPr>
        <w:t>ופוליסה</w:t>
      </w:r>
      <w:r>
        <w:rPr>
          <w:rFonts w:cs="David"/>
          <w:sz w:val="24"/>
          <w:szCs w:val="24"/>
          <w:rtl/>
        </w:rPr>
        <w:t xml:space="preserve"> </w:t>
      </w:r>
      <w:r>
        <w:rPr>
          <w:rFonts w:cs="David" w:hint="eastAsia"/>
          <w:sz w:val="24"/>
          <w:szCs w:val="24"/>
          <w:rtl/>
        </w:rPr>
        <w:t>תחולנה</w:t>
      </w:r>
      <w:r>
        <w:rPr>
          <w:rFonts w:cs="David"/>
          <w:sz w:val="24"/>
          <w:szCs w:val="24"/>
          <w:rtl/>
        </w:rPr>
        <w:t xml:space="preserve"> </w:t>
      </w:r>
      <w:r>
        <w:rPr>
          <w:rFonts w:cs="David" w:hint="eastAsia"/>
          <w:sz w:val="24"/>
          <w:szCs w:val="24"/>
          <w:rtl/>
        </w:rPr>
        <w:t>בלעדית</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הקבלן</w:t>
      </w:r>
      <w:r>
        <w:rPr>
          <w:rFonts w:cs="David"/>
          <w:sz w:val="24"/>
          <w:szCs w:val="24"/>
          <w:rtl/>
        </w:rPr>
        <w:t>.</w:t>
      </w:r>
    </w:p>
    <w:p w:rsidR="00FC600C" w:rsidRDefault="00FC600C" w:rsidP="00FC600C">
      <w:pPr>
        <w:rPr>
          <w:sz w:val="24"/>
          <w:rtl/>
        </w:rPr>
      </w:pPr>
      <w:r>
        <w:rPr>
          <w:sz w:val="24"/>
          <w:rtl/>
        </w:rPr>
        <w:t xml:space="preserve"> </w:t>
      </w:r>
    </w:p>
    <w:p w:rsidR="00FC600C" w:rsidRDefault="00FC600C" w:rsidP="00FC600C">
      <w:pPr>
        <w:pStyle w:val="12"/>
        <w:numPr>
          <w:ilvl w:val="0"/>
          <w:numId w:val="38"/>
        </w:numPr>
        <w:rPr>
          <w:rFonts w:cs="David"/>
          <w:sz w:val="24"/>
          <w:szCs w:val="24"/>
          <w:rtl/>
        </w:rPr>
      </w:pPr>
      <w:r>
        <w:rPr>
          <w:rFonts w:cs="David" w:hint="eastAsia"/>
          <w:sz w:val="24"/>
          <w:szCs w:val="24"/>
          <w:rtl/>
        </w:rPr>
        <w:t>כל</w:t>
      </w:r>
      <w:r>
        <w:rPr>
          <w:rFonts w:cs="David"/>
          <w:sz w:val="24"/>
          <w:szCs w:val="24"/>
          <w:rtl/>
        </w:rPr>
        <w:t xml:space="preserve"> </w:t>
      </w:r>
      <w:r>
        <w:rPr>
          <w:rFonts w:cs="David" w:hint="eastAsia"/>
          <w:sz w:val="24"/>
          <w:szCs w:val="24"/>
          <w:rtl/>
        </w:rPr>
        <w:t>סעיף</w:t>
      </w:r>
      <w:r>
        <w:rPr>
          <w:rFonts w:cs="David"/>
          <w:sz w:val="24"/>
          <w:szCs w:val="24"/>
          <w:rtl/>
        </w:rPr>
        <w:t xml:space="preserve"> </w:t>
      </w:r>
      <w:r>
        <w:rPr>
          <w:rFonts w:cs="David" w:hint="eastAsia"/>
          <w:sz w:val="24"/>
          <w:szCs w:val="24"/>
          <w:rtl/>
        </w:rPr>
        <w:t>בפוליסות</w:t>
      </w:r>
      <w:r>
        <w:rPr>
          <w:rFonts w:cs="David"/>
          <w:sz w:val="24"/>
          <w:szCs w:val="24"/>
          <w:rtl/>
        </w:rPr>
        <w:t xml:space="preserve"> </w:t>
      </w:r>
      <w:r>
        <w:rPr>
          <w:rFonts w:cs="David" w:hint="eastAsia"/>
          <w:sz w:val="24"/>
          <w:szCs w:val="24"/>
          <w:rtl/>
        </w:rPr>
        <w:t>הביטוח</w:t>
      </w:r>
      <w:r>
        <w:rPr>
          <w:rFonts w:cs="David"/>
          <w:sz w:val="24"/>
          <w:szCs w:val="24"/>
          <w:rtl/>
        </w:rPr>
        <w:t xml:space="preserve"> </w:t>
      </w:r>
      <w:r>
        <w:rPr>
          <w:rFonts w:cs="David" w:hint="eastAsia"/>
          <w:sz w:val="24"/>
          <w:szCs w:val="24"/>
          <w:rtl/>
        </w:rPr>
        <w:t>המפקיע</w:t>
      </w:r>
      <w:r>
        <w:rPr>
          <w:rFonts w:cs="David"/>
          <w:sz w:val="24"/>
          <w:szCs w:val="24"/>
          <w:rtl/>
        </w:rPr>
        <w:t xml:space="preserve"> </w:t>
      </w:r>
      <w:r>
        <w:rPr>
          <w:rFonts w:cs="David" w:hint="eastAsia"/>
          <w:sz w:val="24"/>
          <w:szCs w:val="24"/>
          <w:rtl/>
        </w:rPr>
        <w:t>או</w:t>
      </w:r>
      <w:r>
        <w:rPr>
          <w:rFonts w:cs="David"/>
          <w:sz w:val="24"/>
          <w:szCs w:val="24"/>
          <w:rtl/>
        </w:rPr>
        <w:t xml:space="preserve"> </w:t>
      </w:r>
      <w:r>
        <w:rPr>
          <w:rFonts w:cs="David" w:hint="eastAsia"/>
          <w:sz w:val="24"/>
          <w:szCs w:val="24"/>
          <w:rtl/>
        </w:rPr>
        <w:t>מצמצם</w:t>
      </w:r>
      <w:r>
        <w:rPr>
          <w:rFonts w:cs="David"/>
          <w:sz w:val="24"/>
          <w:szCs w:val="24"/>
          <w:rtl/>
        </w:rPr>
        <w:t xml:space="preserve"> </w:t>
      </w:r>
      <w:r>
        <w:rPr>
          <w:rFonts w:cs="David" w:hint="eastAsia"/>
          <w:sz w:val="24"/>
          <w:szCs w:val="24"/>
          <w:rtl/>
        </w:rPr>
        <w:t>בדרך</w:t>
      </w:r>
      <w:r>
        <w:rPr>
          <w:rFonts w:cs="David"/>
          <w:sz w:val="24"/>
          <w:szCs w:val="24"/>
          <w:rtl/>
        </w:rPr>
        <w:t xml:space="preserve"> </w:t>
      </w:r>
      <w:r>
        <w:rPr>
          <w:rFonts w:cs="David" w:hint="eastAsia"/>
          <w:sz w:val="24"/>
          <w:szCs w:val="24"/>
          <w:rtl/>
        </w:rPr>
        <w:t>כל</w:t>
      </w:r>
      <w:r>
        <w:rPr>
          <w:rFonts w:cs="David"/>
          <w:sz w:val="24"/>
          <w:szCs w:val="24"/>
          <w:rtl/>
        </w:rPr>
        <w:t xml:space="preserve"> </w:t>
      </w:r>
      <w:r>
        <w:rPr>
          <w:rFonts w:cs="David" w:hint="eastAsia"/>
          <w:sz w:val="24"/>
          <w:szCs w:val="24"/>
          <w:rtl/>
        </w:rPr>
        <w:t>שהיא</w:t>
      </w:r>
      <w:r>
        <w:rPr>
          <w:rFonts w:cs="David"/>
          <w:sz w:val="24"/>
          <w:szCs w:val="24"/>
          <w:rtl/>
        </w:rPr>
        <w:t xml:space="preserve"> </w:t>
      </w:r>
      <w:r>
        <w:rPr>
          <w:rFonts w:cs="David" w:hint="eastAsia"/>
          <w:sz w:val="24"/>
          <w:szCs w:val="24"/>
          <w:rtl/>
        </w:rPr>
        <w:t>את</w:t>
      </w:r>
      <w:r>
        <w:rPr>
          <w:rFonts w:cs="David"/>
          <w:sz w:val="24"/>
          <w:szCs w:val="24"/>
          <w:rtl/>
        </w:rPr>
        <w:t xml:space="preserve"> </w:t>
      </w:r>
      <w:r>
        <w:rPr>
          <w:rFonts w:cs="David" w:hint="eastAsia"/>
          <w:sz w:val="24"/>
          <w:szCs w:val="24"/>
          <w:rtl/>
        </w:rPr>
        <w:t>אחריות</w:t>
      </w:r>
      <w:r>
        <w:rPr>
          <w:rFonts w:cs="David"/>
          <w:sz w:val="24"/>
          <w:szCs w:val="24"/>
          <w:rtl/>
        </w:rPr>
        <w:t xml:space="preserve"> </w:t>
      </w:r>
      <w:r>
        <w:rPr>
          <w:rFonts w:cs="David" w:hint="eastAsia"/>
          <w:sz w:val="24"/>
          <w:szCs w:val="24"/>
          <w:rtl/>
        </w:rPr>
        <w:t>המבטח</w:t>
      </w:r>
      <w:r>
        <w:rPr>
          <w:rFonts w:cs="David"/>
          <w:sz w:val="24"/>
          <w:szCs w:val="24"/>
          <w:rtl/>
        </w:rPr>
        <w:t xml:space="preserve">, </w:t>
      </w:r>
      <w:r>
        <w:rPr>
          <w:rFonts w:cs="David" w:hint="eastAsia"/>
          <w:sz w:val="24"/>
          <w:szCs w:val="24"/>
          <w:rtl/>
        </w:rPr>
        <w:t>כאשר</w:t>
      </w:r>
      <w:r>
        <w:rPr>
          <w:rFonts w:cs="David"/>
          <w:sz w:val="24"/>
          <w:szCs w:val="24"/>
          <w:rtl/>
        </w:rPr>
        <w:t xml:space="preserve"> </w:t>
      </w:r>
      <w:r>
        <w:rPr>
          <w:rFonts w:cs="David" w:hint="eastAsia"/>
          <w:sz w:val="24"/>
          <w:szCs w:val="24"/>
          <w:rtl/>
        </w:rPr>
        <w:t>קיים</w:t>
      </w:r>
      <w:r>
        <w:rPr>
          <w:rFonts w:cs="David" w:hint="cs"/>
          <w:sz w:val="24"/>
          <w:szCs w:val="24"/>
          <w:rtl/>
        </w:rPr>
        <w:t xml:space="preserve"> </w:t>
      </w:r>
      <w:r>
        <w:rPr>
          <w:rFonts w:cs="David" w:hint="eastAsia"/>
          <w:sz w:val="24"/>
          <w:szCs w:val="24"/>
          <w:rtl/>
        </w:rPr>
        <w:t>ביטוח</w:t>
      </w:r>
      <w:r>
        <w:rPr>
          <w:rFonts w:cs="David"/>
          <w:sz w:val="24"/>
          <w:szCs w:val="24"/>
          <w:rtl/>
        </w:rPr>
        <w:t xml:space="preserve"> </w:t>
      </w:r>
      <w:r>
        <w:rPr>
          <w:rFonts w:cs="David" w:hint="eastAsia"/>
          <w:sz w:val="24"/>
          <w:szCs w:val="24"/>
          <w:rtl/>
        </w:rPr>
        <w:t>אחר</w:t>
      </w:r>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יופעל</w:t>
      </w:r>
      <w:r>
        <w:rPr>
          <w:rFonts w:cs="David"/>
          <w:sz w:val="24"/>
          <w:szCs w:val="24"/>
          <w:rtl/>
        </w:rPr>
        <w:t xml:space="preserve"> </w:t>
      </w:r>
      <w:r>
        <w:rPr>
          <w:rFonts w:cs="David" w:hint="eastAsia"/>
          <w:sz w:val="24"/>
          <w:szCs w:val="24"/>
          <w:rtl/>
        </w:rPr>
        <w:t>כלפי</w:t>
      </w:r>
      <w:r>
        <w:rPr>
          <w:rFonts w:cs="David"/>
          <w:sz w:val="24"/>
          <w:szCs w:val="24"/>
          <w:rtl/>
        </w:rPr>
        <w:t xml:space="preserve"> </w:t>
      </w:r>
      <w:r>
        <w:rPr>
          <w:rFonts w:cs="David" w:hint="cs"/>
          <w:sz w:val="24"/>
          <w:szCs w:val="24"/>
          <w:rtl/>
        </w:rPr>
        <w:t>המרכז הרפואי בני ציון</w:t>
      </w:r>
      <w:r>
        <w:rPr>
          <w:rFonts w:cs="David" w:hint="eastAsia"/>
          <w:sz w:val="24"/>
          <w:szCs w:val="24"/>
          <w:rtl/>
        </w:rPr>
        <w:t xml:space="preserve"> מדינת</w:t>
      </w:r>
      <w:r>
        <w:rPr>
          <w:rFonts w:cs="David"/>
          <w:sz w:val="24"/>
          <w:szCs w:val="24"/>
          <w:rtl/>
        </w:rPr>
        <w:t xml:space="preserve"> </w:t>
      </w:r>
      <w:r>
        <w:rPr>
          <w:rFonts w:cs="David" w:hint="eastAsia"/>
          <w:sz w:val="24"/>
          <w:szCs w:val="24"/>
          <w:rtl/>
        </w:rPr>
        <w:t>ישראל</w:t>
      </w:r>
      <w:r>
        <w:rPr>
          <w:rFonts w:cs="David"/>
          <w:sz w:val="24"/>
          <w:szCs w:val="24"/>
          <w:rtl/>
        </w:rPr>
        <w:t xml:space="preserve"> – </w:t>
      </w:r>
      <w:r>
        <w:rPr>
          <w:rFonts w:cs="David" w:hint="eastAsia"/>
          <w:sz w:val="24"/>
          <w:szCs w:val="24"/>
          <w:rtl/>
        </w:rPr>
        <w:t>משרד</w:t>
      </w:r>
      <w:r>
        <w:rPr>
          <w:rFonts w:cs="David"/>
          <w:sz w:val="24"/>
          <w:szCs w:val="24"/>
          <w:rtl/>
        </w:rPr>
        <w:t xml:space="preserve"> </w:t>
      </w:r>
      <w:r>
        <w:rPr>
          <w:rFonts w:cs="David" w:hint="eastAsia"/>
          <w:sz w:val="24"/>
          <w:szCs w:val="24"/>
          <w:rtl/>
        </w:rPr>
        <w:t>הבריאות</w:t>
      </w:r>
      <w:r>
        <w:rPr>
          <w:rFonts w:cs="David"/>
          <w:sz w:val="24"/>
          <w:szCs w:val="24"/>
          <w:rtl/>
        </w:rPr>
        <w:t xml:space="preserve">,  </w:t>
      </w:r>
      <w:r>
        <w:rPr>
          <w:rFonts w:cs="David" w:hint="eastAsia"/>
          <w:sz w:val="24"/>
          <w:szCs w:val="24"/>
          <w:rtl/>
        </w:rPr>
        <w:t>והביטוח</w:t>
      </w:r>
      <w:r>
        <w:rPr>
          <w:rFonts w:cs="David"/>
          <w:sz w:val="24"/>
          <w:szCs w:val="24"/>
          <w:rtl/>
        </w:rPr>
        <w:t xml:space="preserve"> </w:t>
      </w:r>
      <w:r>
        <w:rPr>
          <w:rFonts w:cs="David" w:hint="eastAsia"/>
          <w:sz w:val="24"/>
          <w:szCs w:val="24"/>
          <w:rtl/>
        </w:rPr>
        <w:t>הינו</w:t>
      </w:r>
      <w:r>
        <w:rPr>
          <w:rFonts w:cs="David" w:hint="cs"/>
          <w:sz w:val="24"/>
          <w:szCs w:val="24"/>
          <w:rtl/>
        </w:rPr>
        <w:t xml:space="preserve"> </w:t>
      </w:r>
      <w:r>
        <w:rPr>
          <w:rFonts w:cs="David" w:hint="eastAsia"/>
          <w:sz w:val="24"/>
          <w:szCs w:val="24"/>
          <w:rtl/>
        </w:rPr>
        <w:t>בחזקת</w:t>
      </w:r>
      <w:r>
        <w:rPr>
          <w:rFonts w:cs="David"/>
          <w:sz w:val="24"/>
          <w:szCs w:val="24"/>
          <w:rtl/>
        </w:rPr>
        <w:t xml:space="preserve"> </w:t>
      </w:r>
      <w:r>
        <w:rPr>
          <w:rFonts w:cs="David" w:hint="eastAsia"/>
          <w:sz w:val="24"/>
          <w:szCs w:val="24"/>
          <w:rtl/>
        </w:rPr>
        <w:t>ביטוח</w:t>
      </w:r>
      <w:r>
        <w:rPr>
          <w:rFonts w:cs="David"/>
          <w:sz w:val="24"/>
          <w:szCs w:val="24"/>
          <w:rtl/>
        </w:rPr>
        <w:t xml:space="preserve"> </w:t>
      </w:r>
      <w:r>
        <w:rPr>
          <w:rFonts w:cs="David" w:hint="eastAsia"/>
          <w:sz w:val="24"/>
          <w:szCs w:val="24"/>
          <w:rtl/>
        </w:rPr>
        <w:t>ראשוני</w:t>
      </w:r>
      <w:r>
        <w:rPr>
          <w:rFonts w:cs="David"/>
          <w:sz w:val="24"/>
          <w:szCs w:val="24"/>
          <w:rtl/>
        </w:rPr>
        <w:t xml:space="preserve"> </w:t>
      </w:r>
      <w:r>
        <w:rPr>
          <w:rFonts w:cs="David" w:hint="eastAsia"/>
          <w:sz w:val="24"/>
          <w:szCs w:val="24"/>
          <w:rtl/>
        </w:rPr>
        <w:t>המזכה</w:t>
      </w:r>
      <w:r>
        <w:rPr>
          <w:rFonts w:cs="David"/>
          <w:sz w:val="24"/>
          <w:szCs w:val="24"/>
          <w:rtl/>
        </w:rPr>
        <w:t xml:space="preserve"> </w:t>
      </w:r>
      <w:r>
        <w:rPr>
          <w:rFonts w:cs="David" w:hint="eastAsia"/>
          <w:sz w:val="24"/>
          <w:szCs w:val="24"/>
          <w:rtl/>
        </w:rPr>
        <w:t>במלוא</w:t>
      </w:r>
      <w:r>
        <w:rPr>
          <w:rFonts w:cs="David"/>
          <w:sz w:val="24"/>
          <w:szCs w:val="24"/>
          <w:rtl/>
        </w:rPr>
        <w:t xml:space="preserve"> </w:t>
      </w:r>
      <w:r>
        <w:rPr>
          <w:rFonts w:cs="David" w:hint="eastAsia"/>
          <w:sz w:val="24"/>
          <w:szCs w:val="24"/>
          <w:rtl/>
        </w:rPr>
        <w:t>הזכויות</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w:t>
      </w:r>
      <w:r>
        <w:rPr>
          <w:rFonts w:cs="David"/>
          <w:sz w:val="24"/>
          <w:szCs w:val="24"/>
          <w:rtl/>
        </w:rPr>
        <w:t xml:space="preserve"> </w:t>
      </w:r>
      <w:r>
        <w:rPr>
          <w:rFonts w:cs="David" w:hint="eastAsia"/>
          <w:sz w:val="24"/>
          <w:szCs w:val="24"/>
          <w:rtl/>
        </w:rPr>
        <w:t>הביטוח</w:t>
      </w:r>
      <w:r>
        <w:rPr>
          <w:rFonts w:cs="David"/>
          <w:sz w:val="24"/>
          <w:szCs w:val="24"/>
          <w:rtl/>
        </w:rPr>
        <w:t>.</w:t>
      </w:r>
      <w:r>
        <w:rPr>
          <w:rFonts w:cs="David" w:hint="cs"/>
          <w:sz w:val="24"/>
          <w:szCs w:val="24"/>
          <w:rtl/>
        </w:rPr>
        <w:br/>
      </w:r>
    </w:p>
    <w:p w:rsidR="00FC600C" w:rsidRDefault="00FC600C" w:rsidP="00FC600C">
      <w:pPr>
        <w:rPr>
          <w:sz w:val="24"/>
          <w:rtl/>
        </w:rPr>
      </w:pPr>
    </w:p>
    <w:p w:rsidR="00FC600C" w:rsidRDefault="00FC600C" w:rsidP="00FC600C">
      <w:pPr>
        <w:pStyle w:val="12"/>
        <w:numPr>
          <w:ilvl w:val="0"/>
          <w:numId w:val="38"/>
        </w:numPr>
        <w:ind w:left="401" w:firstLine="0"/>
        <w:rPr>
          <w:rFonts w:cs="David"/>
          <w:sz w:val="24"/>
          <w:szCs w:val="24"/>
          <w:rtl/>
        </w:rPr>
      </w:pPr>
      <w:r>
        <w:rPr>
          <w:rFonts w:cs="David" w:hint="eastAsia"/>
          <w:sz w:val="24"/>
          <w:szCs w:val="24"/>
          <w:rtl/>
        </w:rPr>
        <w:t>תנאי</w:t>
      </w:r>
      <w:r>
        <w:rPr>
          <w:rFonts w:cs="David"/>
          <w:sz w:val="24"/>
          <w:szCs w:val="24"/>
          <w:rtl/>
        </w:rPr>
        <w:t xml:space="preserve"> </w:t>
      </w:r>
      <w:r>
        <w:rPr>
          <w:rFonts w:cs="David" w:hint="eastAsia"/>
          <w:sz w:val="24"/>
          <w:szCs w:val="24"/>
          <w:rtl/>
        </w:rPr>
        <w:t>הכיסוי</w:t>
      </w:r>
      <w:r>
        <w:rPr>
          <w:rFonts w:cs="David"/>
          <w:sz w:val="24"/>
          <w:szCs w:val="24"/>
          <w:rtl/>
        </w:rPr>
        <w:t xml:space="preserve"> </w:t>
      </w:r>
      <w:r>
        <w:rPr>
          <w:rFonts w:cs="David" w:hint="eastAsia"/>
          <w:sz w:val="24"/>
          <w:szCs w:val="24"/>
          <w:rtl/>
        </w:rPr>
        <w:t>של</w:t>
      </w:r>
      <w:r>
        <w:rPr>
          <w:rFonts w:cs="David"/>
          <w:sz w:val="24"/>
          <w:szCs w:val="24"/>
          <w:rtl/>
        </w:rPr>
        <w:t xml:space="preserve"> </w:t>
      </w:r>
      <w:r>
        <w:rPr>
          <w:rFonts w:cs="David" w:hint="eastAsia"/>
          <w:sz w:val="24"/>
          <w:szCs w:val="24"/>
          <w:rtl/>
        </w:rPr>
        <w:t>הפוליסות</w:t>
      </w:r>
      <w:r>
        <w:rPr>
          <w:rFonts w:cs="David"/>
          <w:sz w:val="24"/>
          <w:szCs w:val="24"/>
          <w:rtl/>
        </w:rPr>
        <w:t xml:space="preserve"> </w:t>
      </w:r>
      <w:r>
        <w:rPr>
          <w:rFonts w:cs="David" w:hint="eastAsia"/>
          <w:sz w:val="24"/>
          <w:szCs w:val="24"/>
          <w:rtl/>
        </w:rPr>
        <w:t>חבות</w:t>
      </w:r>
      <w:r>
        <w:rPr>
          <w:rFonts w:cs="David"/>
          <w:sz w:val="24"/>
          <w:szCs w:val="24"/>
          <w:rtl/>
        </w:rPr>
        <w:t xml:space="preserve"> </w:t>
      </w:r>
      <w:r>
        <w:rPr>
          <w:rFonts w:cs="David" w:hint="eastAsia"/>
          <w:sz w:val="24"/>
          <w:szCs w:val="24"/>
          <w:rtl/>
        </w:rPr>
        <w:t>מעבידים</w:t>
      </w:r>
      <w:r>
        <w:rPr>
          <w:rFonts w:cs="David"/>
          <w:sz w:val="24"/>
          <w:szCs w:val="24"/>
          <w:rtl/>
        </w:rPr>
        <w:t xml:space="preserve">, </w:t>
      </w:r>
      <w:r>
        <w:rPr>
          <w:rFonts w:cs="David" w:hint="eastAsia"/>
          <w:sz w:val="24"/>
          <w:szCs w:val="24"/>
          <w:rtl/>
        </w:rPr>
        <w:t>אחריות</w:t>
      </w:r>
      <w:r>
        <w:rPr>
          <w:rFonts w:cs="David"/>
          <w:sz w:val="24"/>
          <w:szCs w:val="24"/>
          <w:rtl/>
        </w:rPr>
        <w:t xml:space="preserve"> </w:t>
      </w:r>
      <w:r>
        <w:rPr>
          <w:rFonts w:cs="David" w:hint="eastAsia"/>
          <w:sz w:val="24"/>
          <w:szCs w:val="24"/>
          <w:rtl/>
        </w:rPr>
        <w:t>כלפי</w:t>
      </w:r>
      <w:r>
        <w:rPr>
          <w:rFonts w:cs="David"/>
          <w:sz w:val="24"/>
          <w:szCs w:val="24"/>
          <w:rtl/>
        </w:rPr>
        <w:t xml:space="preserve"> </w:t>
      </w:r>
      <w:r>
        <w:rPr>
          <w:rFonts w:cs="David" w:hint="eastAsia"/>
          <w:sz w:val="24"/>
          <w:szCs w:val="24"/>
          <w:rtl/>
        </w:rPr>
        <w:t>צד</w:t>
      </w:r>
      <w:r>
        <w:rPr>
          <w:rFonts w:cs="David"/>
          <w:sz w:val="24"/>
          <w:szCs w:val="24"/>
          <w:rtl/>
        </w:rPr>
        <w:t xml:space="preserve"> </w:t>
      </w:r>
      <w:r>
        <w:rPr>
          <w:rFonts w:cs="David" w:hint="eastAsia"/>
          <w:sz w:val="24"/>
          <w:szCs w:val="24"/>
          <w:rtl/>
        </w:rPr>
        <w:t>שלישי</w:t>
      </w:r>
      <w:r>
        <w:rPr>
          <w:rFonts w:cs="David"/>
          <w:sz w:val="24"/>
          <w:szCs w:val="24"/>
          <w:rtl/>
        </w:rPr>
        <w:t xml:space="preserve"> </w:t>
      </w:r>
      <w:r>
        <w:rPr>
          <w:rFonts w:cs="David" w:hint="eastAsia"/>
          <w:sz w:val="24"/>
          <w:szCs w:val="24"/>
          <w:rtl/>
        </w:rPr>
        <w:t>ואש</w:t>
      </w:r>
      <w:r>
        <w:rPr>
          <w:rFonts w:cs="David"/>
          <w:sz w:val="24"/>
          <w:szCs w:val="24"/>
          <w:rtl/>
        </w:rPr>
        <w:t xml:space="preserve"> </w:t>
      </w:r>
      <w:r>
        <w:rPr>
          <w:rFonts w:cs="David" w:hint="eastAsia"/>
          <w:sz w:val="24"/>
          <w:szCs w:val="24"/>
          <w:rtl/>
        </w:rPr>
        <w:t>מורחב</w:t>
      </w:r>
      <w:r>
        <w:rPr>
          <w:rFonts w:cs="David"/>
          <w:sz w:val="24"/>
          <w:szCs w:val="24"/>
          <w:rtl/>
        </w:rPr>
        <w:t xml:space="preserve"> </w:t>
      </w:r>
      <w:r>
        <w:rPr>
          <w:rFonts w:cs="David" w:hint="eastAsia"/>
          <w:sz w:val="24"/>
          <w:szCs w:val="24"/>
          <w:rtl/>
        </w:rPr>
        <w:t>לא</w:t>
      </w:r>
      <w:r>
        <w:rPr>
          <w:rFonts w:cs="David"/>
          <w:sz w:val="24"/>
          <w:szCs w:val="24"/>
          <w:rtl/>
        </w:rPr>
        <w:t xml:space="preserve"> </w:t>
      </w:r>
      <w:r>
        <w:rPr>
          <w:rFonts w:cs="David" w:hint="eastAsia"/>
          <w:sz w:val="24"/>
          <w:szCs w:val="24"/>
          <w:rtl/>
        </w:rPr>
        <w:t>יפחתו</w:t>
      </w:r>
      <w:r>
        <w:rPr>
          <w:rFonts w:cs="David"/>
          <w:sz w:val="24"/>
          <w:szCs w:val="24"/>
          <w:rtl/>
        </w:rPr>
        <w:t xml:space="preserve"> </w:t>
      </w:r>
      <w:r>
        <w:rPr>
          <w:rFonts w:cs="David" w:hint="eastAsia"/>
          <w:sz w:val="24"/>
          <w:szCs w:val="24"/>
          <w:rtl/>
        </w:rPr>
        <w:t>מהמקובל</w:t>
      </w:r>
      <w:r>
        <w:rPr>
          <w:rFonts w:cs="David" w:hint="cs"/>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w:t>
      </w:r>
      <w:r>
        <w:rPr>
          <w:rFonts w:cs="David"/>
          <w:sz w:val="24"/>
          <w:szCs w:val="24"/>
          <w:rtl/>
        </w:rPr>
        <w:t xml:space="preserve"> </w:t>
      </w:r>
      <w:r>
        <w:rPr>
          <w:rFonts w:cs="David" w:hint="eastAsia"/>
          <w:sz w:val="24"/>
          <w:szCs w:val="24"/>
          <w:rtl/>
        </w:rPr>
        <w:t>תנאי</w:t>
      </w:r>
      <w:r>
        <w:rPr>
          <w:rFonts w:cs="David"/>
          <w:sz w:val="24"/>
          <w:szCs w:val="24"/>
          <w:rtl/>
        </w:rPr>
        <w:t xml:space="preserve"> "</w:t>
      </w:r>
      <w:r>
        <w:rPr>
          <w:rFonts w:cs="David" w:hint="eastAsia"/>
          <w:sz w:val="24"/>
          <w:szCs w:val="24"/>
          <w:rtl/>
        </w:rPr>
        <w:t>פוליסת</w:t>
      </w:r>
      <w:r>
        <w:rPr>
          <w:rFonts w:cs="David"/>
          <w:sz w:val="24"/>
          <w:szCs w:val="24"/>
          <w:rtl/>
        </w:rPr>
        <w:t xml:space="preserve"> </w:t>
      </w:r>
      <w:r>
        <w:rPr>
          <w:rFonts w:cs="David" w:hint="eastAsia"/>
          <w:sz w:val="24"/>
          <w:szCs w:val="24"/>
          <w:rtl/>
        </w:rPr>
        <w:t>נוסח</w:t>
      </w:r>
      <w:r>
        <w:rPr>
          <w:rFonts w:cs="David"/>
          <w:sz w:val="24"/>
          <w:szCs w:val="24"/>
          <w:rtl/>
        </w:rPr>
        <w:t xml:space="preserve"> </w:t>
      </w:r>
      <w:r>
        <w:rPr>
          <w:rFonts w:cs="David" w:hint="eastAsia"/>
          <w:sz w:val="24"/>
          <w:szCs w:val="24"/>
          <w:rtl/>
        </w:rPr>
        <w:t>ביט</w:t>
      </w:r>
      <w:r>
        <w:rPr>
          <w:rFonts w:cs="David"/>
          <w:sz w:val="24"/>
          <w:szCs w:val="24"/>
          <w:rtl/>
        </w:rPr>
        <w:t xml:space="preserve">", </w:t>
      </w:r>
      <w:r>
        <w:rPr>
          <w:rFonts w:cs="David" w:hint="eastAsia"/>
          <w:sz w:val="24"/>
          <w:szCs w:val="24"/>
          <w:rtl/>
        </w:rPr>
        <w:t>בכפוף</w:t>
      </w:r>
      <w:r>
        <w:rPr>
          <w:rFonts w:cs="David"/>
          <w:sz w:val="24"/>
          <w:szCs w:val="24"/>
          <w:rtl/>
        </w:rPr>
        <w:t xml:space="preserve"> </w:t>
      </w:r>
      <w:r>
        <w:rPr>
          <w:rFonts w:cs="David" w:hint="eastAsia"/>
          <w:sz w:val="24"/>
          <w:szCs w:val="24"/>
          <w:rtl/>
        </w:rPr>
        <w:t>להרחבת</w:t>
      </w:r>
      <w:r>
        <w:rPr>
          <w:rFonts w:cs="David"/>
          <w:sz w:val="24"/>
          <w:szCs w:val="24"/>
          <w:rtl/>
        </w:rPr>
        <w:t xml:space="preserve"> </w:t>
      </w:r>
      <w:r>
        <w:rPr>
          <w:rFonts w:cs="David" w:hint="eastAsia"/>
          <w:sz w:val="24"/>
          <w:szCs w:val="24"/>
          <w:rtl/>
        </w:rPr>
        <w:t>הכיסויים</w:t>
      </w:r>
      <w:r>
        <w:rPr>
          <w:rFonts w:cs="David"/>
          <w:sz w:val="24"/>
          <w:szCs w:val="24"/>
          <w:rtl/>
        </w:rPr>
        <w:t xml:space="preserve"> </w:t>
      </w:r>
      <w:r>
        <w:rPr>
          <w:rFonts w:cs="David" w:hint="eastAsia"/>
          <w:sz w:val="24"/>
          <w:szCs w:val="24"/>
          <w:rtl/>
        </w:rPr>
        <w:t>המתחייבים</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w:t>
      </w:r>
      <w:r>
        <w:rPr>
          <w:rFonts w:cs="David"/>
          <w:sz w:val="24"/>
          <w:szCs w:val="24"/>
          <w:rtl/>
        </w:rPr>
        <w:t xml:space="preserve"> </w:t>
      </w:r>
      <w:r>
        <w:rPr>
          <w:rFonts w:cs="David" w:hint="eastAsia"/>
          <w:sz w:val="24"/>
          <w:szCs w:val="24"/>
          <w:rtl/>
        </w:rPr>
        <w:t>הנדרש</w:t>
      </w:r>
      <w:r>
        <w:rPr>
          <w:rFonts w:cs="David"/>
          <w:sz w:val="24"/>
          <w:szCs w:val="24"/>
          <w:rtl/>
        </w:rPr>
        <w:t xml:space="preserve"> </w:t>
      </w:r>
      <w:r>
        <w:rPr>
          <w:rFonts w:cs="David" w:hint="eastAsia"/>
          <w:sz w:val="24"/>
          <w:szCs w:val="24"/>
          <w:rtl/>
        </w:rPr>
        <w:t>לעיל</w:t>
      </w:r>
      <w:r>
        <w:rPr>
          <w:rFonts w:cs="David"/>
          <w:sz w:val="24"/>
          <w:szCs w:val="24"/>
          <w:rtl/>
        </w:rPr>
        <w:t>.</w:t>
      </w: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r>
        <w:rPr>
          <w:rFonts w:cs="David" w:hint="eastAsia"/>
          <w:sz w:val="24"/>
          <w:szCs w:val="24"/>
          <w:rtl/>
        </w:rPr>
        <w:t>בכפוף</w:t>
      </w:r>
      <w:r>
        <w:rPr>
          <w:rFonts w:cs="David"/>
          <w:sz w:val="24"/>
          <w:szCs w:val="24"/>
          <w:rtl/>
        </w:rPr>
        <w:t xml:space="preserve"> </w:t>
      </w:r>
      <w:r>
        <w:rPr>
          <w:rFonts w:cs="David" w:hint="eastAsia"/>
          <w:sz w:val="24"/>
          <w:szCs w:val="24"/>
          <w:rtl/>
        </w:rPr>
        <w:t>לתנאי</w:t>
      </w:r>
      <w:r>
        <w:rPr>
          <w:rFonts w:cs="David"/>
          <w:sz w:val="24"/>
          <w:szCs w:val="24"/>
          <w:rtl/>
        </w:rPr>
        <w:t xml:space="preserve"> </w:t>
      </w:r>
      <w:r>
        <w:rPr>
          <w:rFonts w:cs="David" w:hint="eastAsia"/>
          <w:sz w:val="24"/>
          <w:szCs w:val="24"/>
          <w:rtl/>
        </w:rPr>
        <w:t>וסייגי</w:t>
      </w:r>
      <w:r>
        <w:rPr>
          <w:rFonts w:cs="David"/>
          <w:sz w:val="24"/>
          <w:szCs w:val="24"/>
          <w:rtl/>
        </w:rPr>
        <w:t xml:space="preserve"> </w:t>
      </w:r>
      <w:r>
        <w:rPr>
          <w:rFonts w:cs="David" w:hint="eastAsia"/>
          <w:sz w:val="24"/>
          <w:szCs w:val="24"/>
          <w:rtl/>
        </w:rPr>
        <w:t>הפוליסות</w:t>
      </w:r>
      <w:r>
        <w:rPr>
          <w:rFonts w:cs="David"/>
          <w:sz w:val="24"/>
          <w:szCs w:val="24"/>
          <w:rtl/>
        </w:rPr>
        <w:t xml:space="preserve"> </w:t>
      </w:r>
      <w:r>
        <w:rPr>
          <w:rFonts w:cs="David" w:hint="eastAsia"/>
          <w:sz w:val="24"/>
          <w:szCs w:val="24"/>
          <w:rtl/>
        </w:rPr>
        <w:t>המקוריות</w:t>
      </w:r>
      <w:r>
        <w:rPr>
          <w:rFonts w:cs="David"/>
          <w:sz w:val="24"/>
          <w:szCs w:val="24"/>
          <w:rtl/>
        </w:rPr>
        <w:t xml:space="preserve"> </w:t>
      </w:r>
      <w:r>
        <w:rPr>
          <w:rFonts w:cs="David" w:hint="eastAsia"/>
          <w:sz w:val="24"/>
          <w:szCs w:val="24"/>
          <w:rtl/>
        </w:rPr>
        <w:t>עד</w:t>
      </w:r>
      <w:r>
        <w:rPr>
          <w:rFonts w:cs="David"/>
          <w:sz w:val="24"/>
          <w:szCs w:val="24"/>
          <w:rtl/>
        </w:rPr>
        <w:t xml:space="preserve"> </w:t>
      </w:r>
      <w:r>
        <w:rPr>
          <w:rFonts w:cs="David" w:hint="eastAsia"/>
          <w:sz w:val="24"/>
          <w:szCs w:val="24"/>
          <w:rtl/>
        </w:rPr>
        <w:t>כמה</w:t>
      </w:r>
      <w:r>
        <w:rPr>
          <w:rFonts w:cs="David"/>
          <w:sz w:val="24"/>
          <w:szCs w:val="24"/>
          <w:rtl/>
        </w:rPr>
        <w:t xml:space="preserve"> </w:t>
      </w:r>
      <w:r>
        <w:rPr>
          <w:rFonts w:cs="David" w:hint="eastAsia"/>
          <w:sz w:val="24"/>
          <w:szCs w:val="24"/>
          <w:rtl/>
        </w:rPr>
        <w:t>שלא</w:t>
      </w:r>
      <w:r>
        <w:rPr>
          <w:rFonts w:cs="David"/>
          <w:sz w:val="24"/>
          <w:szCs w:val="24"/>
          <w:rtl/>
        </w:rPr>
        <w:t xml:space="preserve"> </w:t>
      </w:r>
      <w:r>
        <w:rPr>
          <w:rFonts w:cs="David" w:hint="eastAsia"/>
          <w:sz w:val="24"/>
          <w:szCs w:val="24"/>
          <w:rtl/>
        </w:rPr>
        <w:t>שונו</w:t>
      </w:r>
      <w:r>
        <w:rPr>
          <w:rFonts w:cs="David"/>
          <w:sz w:val="24"/>
          <w:szCs w:val="24"/>
          <w:rtl/>
        </w:rPr>
        <w:t xml:space="preserve"> </w:t>
      </w:r>
      <w:r>
        <w:rPr>
          <w:rFonts w:cs="David" w:hint="eastAsia"/>
          <w:sz w:val="24"/>
          <w:szCs w:val="24"/>
          <w:rtl/>
        </w:rPr>
        <w:t>במפורש</w:t>
      </w:r>
      <w:r>
        <w:rPr>
          <w:rFonts w:cs="David"/>
          <w:sz w:val="24"/>
          <w:szCs w:val="24"/>
          <w:rtl/>
        </w:rPr>
        <w:t xml:space="preserve"> </w:t>
      </w:r>
      <w:r>
        <w:rPr>
          <w:rFonts w:cs="David" w:hint="eastAsia"/>
          <w:sz w:val="24"/>
          <w:szCs w:val="24"/>
          <w:rtl/>
        </w:rPr>
        <w:t>על</w:t>
      </w:r>
      <w:r>
        <w:rPr>
          <w:rFonts w:cs="David"/>
          <w:sz w:val="24"/>
          <w:szCs w:val="24"/>
          <w:rtl/>
        </w:rPr>
        <w:t xml:space="preserve"> </w:t>
      </w:r>
      <w:r>
        <w:rPr>
          <w:rFonts w:cs="David" w:hint="eastAsia"/>
          <w:sz w:val="24"/>
          <w:szCs w:val="24"/>
          <w:rtl/>
        </w:rPr>
        <w:t>פי</w:t>
      </w:r>
      <w:r>
        <w:rPr>
          <w:rFonts w:cs="David"/>
          <w:sz w:val="24"/>
          <w:szCs w:val="24"/>
          <w:rtl/>
        </w:rPr>
        <w:t xml:space="preserve"> </w:t>
      </w:r>
      <w:r>
        <w:rPr>
          <w:rFonts w:cs="David" w:hint="eastAsia"/>
          <w:sz w:val="24"/>
          <w:szCs w:val="24"/>
          <w:rtl/>
        </w:rPr>
        <w:t>האמור</w:t>
      </w:r>
      <w:r>
        <w:rPr>
          <w:rFonts w:cs="David"/>
          <w:sz w:val="24"/>
          <w:szCs w:val="24"/>
          <w:rtl/>
        </w:rPr>
        <w:t xml:space="preserve"> </w:t>
      </w:r>
      <w:r>
        <w:rPr>
          <w:rFonts w:cs="David" w:hint="eastAsia"/>
          <w:sz w:val="24"/>
          <w:szCs w:val="24"/>
          <w:rtl/>
        </w:rPr>
        <w:t>באישור</w:t>
      </w:r>
      <w:r>
        <w:rPr>
          <w:rFonts w:cs="David"/>
          <w:sz w:val="24"/>
          <w:szCs w:val="24"/>
          <w:rtl/>
        </w:rPr>
        <w:t xml:space="preserve"> </w:t>
      </w:r>
      <w:r>
        <w:rPr>
          <w:rFonts w:cs="David" w:hint="eastAsia"/>
          <w:sz w:val="24"/>
          <w:szCs w:val="24"/>
          <w:rtl/>
        </w:rPr>
        <w:t>זה</w:t>
      </w:r>
      <w:r>
        <w:rPr>
          <w:rFonts w:cs="David"/>
          <w:sz w:val="24"/>
          <w:szCs w:val="24"/>
          <w:rtl/>
        </w:rPr>
        <w:t>.</w:t>
      </w: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p>
    <w:p w:rsidR="00FC600C" w:rsidRDefault="00FC600C" w:rsidP="00FC600C">
      <w:pPr>
        <w:pStyle w:val="12"/>
        <w:ind w:left="401"/>
        <w:rPr>
          <w:rFonts w:cs="David"/>
          <w:sz w:val="24"/>
          <w:szCs w:val="24"/>
          <w:rtl/>
        </w:rPr>
      </w:pPr>
    </w:p>
    <w:p w:rsidR="00FC600C" w:rsidRDefault="00FC600C" w:rsidP="00FC600C">
      <w:pPr>
        <w:pStyle w:val="12"/>
        <w:ind w:left="401"/>
        <w:jc w:val="center"/>
        <w:rPr>
          <w:rFonts w:cs="David"/>
          <w:sz w:val="24"/>
          <w:szCs w:val="24"/>
          <w:rtl/>
        </w:rPr>
      </w:pPr>
      <w:r>
        <w:rPr>
          <w:rFonts w:cs="David" w:hint="eastAsia"/>
          <w:sz w:val="24"/>
          <w:szCs w:val="24"/>
          <w:rtl/>
        </w:rPr>
        <w:t>בכבוד</w:t>
      </w:r>
      <w:r>
        <w:rPr>
          <w:rFonts w:cs="David"/>
          <w:sz w:val="24"/>
          <w:szCs w:val="24"/>
          <w:rtl/>
        </w:rPr>
        <w:t xml:space="preserve"> </w:t>
      </w:r>
      <w:r>
        <w:rPr>
          <w:rFonts w:cs="David" w:hint="eastAsia"/>
          <w:sz w:val="24"/>
          <w:szCs w:val="24"/>
          <w:rtl/>
        </w:rPr>
        <w:t>רב</w:t>
      </w:r>
      <w:r>
        <w:rPr>
          <w:rFonts w:cs="David"/>
          <w:sz w:val="24"/>
          <w:szCs w:val="24"/>
          <w:rtl/>
        </w:rPr>
        <w:t>,</w:t>
      </w:r>
    </w:p>
    <w:p w:rsidR="00FC600C" w:rsidRDefault="00FC600C" w:rsidP="00FC600C">
      <w:pPr>
        <w:pStyle w:val="12"/>
        <w:ind w:left="401"/>
        <w:jc w:val="center"/>
        <w:rPr>
          <w:rFonts w:cs="David"/>
          <w:sz w:val="24"/>
          <w:szCs w:val="24"/>
          <w:rtl/>
        </w:rPr>
      </w:pPr>
    </w:p>
    <w:p w:rsidR="00FC600C" w:rsidRDefault="00FC600C" w:rsidP="00FC600C">
      <w:pPr>
        <w:pStyle w:val="12"/>
        <w:ind w:left="401"/>
        <w:jc w:val="center"/>
        <w:rPr>
          <w:rFonts w:cs="David"/>
          <w:sz w:val="24"/>
          <w:szCs w:val="24"/>
          <w:rtl/>
        </w:rPr>
      </w:pPr>
    </w:p>
    <w:p w:rsidR="00FC600C" w:rsidRDefault="00FC600C" w:rsidP="00FC600C">
      <w:pPr>
        <w:pStyle w:val="12"/>
        <w:ind w:left="401"/>
        <w:jc w:val="center"/>
        <w:rPr>
          <w:rFonts w:cs="David"/>
          <w:sz w:val="24"/>
          <w:szCs w:val="24"/>
          <w:rtl/>
        </w:rPr>
      </w:pPr>
    </w:p>
    <w:p w:rsidR="00FC600C" w:rsidRDefault="00FC600C" w:rsidP="00FC600C">
      <w:pPr>
        <w:pStyle w:val="12"/>
        <w:ind w:left="401"/>
        <w:jc w:val="center"/>
        <w:rPr>
          <w:rFonts w:cs="David"/>
          <w:sz w:val="24"/>
          <w:szCs w:val="24"/>
          <w:rtl/>
        </w:rPr>
      </w:pPr>
    </w:p>
    <w:p w:rsidR="00FC600C" w:rsidRDefault="00FC600C" w:rsidP="00FC600C">
      <w:pPr>
        <w:pStyle w:val="12"/>
        <w:ind w:left="401"/>
        <w:jc w:val="center"/>
        <w:rPr>
          <w:rFonts w:cs="David"/>
          <w:sz w:val="24"/>
          <w:szCs w:val="24"/>
          <w:rtl/>
        </w:rPr>
      </w:pPr>
    </w:p>
    <w:p w:rsidR="00FC600C" w:rsidRDefault="00FC600C" w:rsidP="00FC600C">
      <w:pPr>
        <w:pStyle w:val="12"/>
        <w:ind w:left="401"/>
        <w:jc w:val="center"/>
        <w:rPr>
          <w:rFonts w:cs="David"/>
          <w:sz w:val="24"/>
          <w:szCs w:val="24"/>
          <w:rtl/>
        </w:rPr>
      </w:pPr>
    </w:p>
    <w:p w:rsidR="00FC600C" w:rsidRDefault="00FC600C" w:rsidP="00FC600C">
      <w:pPr>
        <w:pStyle w:val="12"/>
        <w:ind w:left="401"/>
        <w:rPr>
          <w:rFonts w:cs="David"/>
          <w:sz w:val="24"/>
          <w:szCs w:val="24"/>
          <w:rtl/>
        </w:rPr>
      </w:pPr>
      <w:r>
        <w:rPr>
          <w:rFonts w:cs="David" w:hint="eastAsia"/>
          <w:sz w:val="24"/>
          <w:szCs w:val="24"/>
          <w:rtl/>
        </w:rPr>
        <w:t>תאריך</w:t>
      </w:r>
      <w:r>
        <w:rPr>
          <w:rFonts w:cs="David"/>
          <w:sz w:val="24"/>
          <w:szCs w:val="24"/>
          <w:rtl/>
        </w:rPr>
        <w:t xml:space="preserve"> ______________</w:t>
      </w:r>
      <w:r>
        <w:rPr>
          <w:rFonts w:cs="David"/>
          <w:sz w:val="24"/>
          <w:szCs w:val="24"/>
          <w:rtl/>
        </w:rPr>
        <w:tab/>
      </w:r>
      <w:r>
        <w:rPr>
          <w:rFonts w:cs="David" w:hint="cs"/>
          <w:sz w:val="24"/>
          <w:szCs w:val="24"/>
          <w:rtl/>
        </w:rPr>
        <w:t xml:space="preserve">    </w:t>
      </w:r>
      <w:r>
        <w:rPr>
          <w:rFonts w:cs="David"/>
          <w:sz w:val="24"/>
          <w:szCs w:val="24"/>
          <w:rtl/>
        </w:rPr>
        <w:t xml:space="preserve">          _____________________________</w:t>
      </w:r>
    </w:p>
    <w:p w:rsidR="00FC600C" w:rsidRDefault="00FC600C" w:rsidP="00FC600C">
      <w:pPr>
        <w:pStyle w:val="12"/>
        <w:ind w:left="401"/>
        <w:rPr>
          <w:rFonts w:cs="David"/>
          <w:sz w:val="24"/>
          <w:szCs w:val="24"/>
          <w:rtl/>
        </w:rPr>
      </w:pP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hint="cs"/>
          <w:sz w:val="24"/>
          <w:szCs w:val="24"/>
          <w:rtl/>
        </w:rPr>
        <w:t xml:space="preserve">  </w:t>
      </w:r>
      <w:r>
        <w:rPr>
          <w:rFonts w:cs="David"/>
          <w:sz w:val="24"/>
          <w:szCs w:val="24"/>
          <w:rtl/>
        </w:rPr>
        <w:t xml:space="preserve">           </w:t>
      </w:r>
      <w:r>
        <w:rPr>
          <w:rFonts w:cs="David" w:hint="eastAsia"/>
          <w:sz w:val="24"/>
          <w:szCs w:val="24"/>
          <w:rtl/>
        </w:rPr>
        <w:t>חתימת</w:t>
      </w:r>
      <w:r>
        <w:rPr>
          <w:rFonts w:cs="David"/>
          <w:sz w:val="24"/>
          <w:szCs w:val="24"/>
          <w:rtl/>
        </w:rPr>
        <w:t xml:space="preserve"> </w:t>
      </w:r>
      <w:r>
        <w:rPr>
          <w:rFonts w:cs="David" w:hint="eastAsia"/>
          <w:sz w:val="24"/>
          <w:szCs w:val="24"/>
          <w:rtl/>
        </w:rPr>
        <w:t>מורשה</w:t>
      </w:r>
      <w:r>
        <w:rPr>
          <w:rFonts w:cs="David"/>
          <w:sz w:val="24"/>
          <w:szCs w:val="24"/>
          <w:rtl/>
        </w:rPr>
        <w:t xml:space="preserve"> </w:t>
      </w:r>
      <w:r>
        <w:rPr>
          <w:rFonts w:cs="David" w:hint="eastAsia"/>
          <w:sz w:val="24"/>
          <w:szCs w:val="24"/>
          <w:rtl/>
        </w:rPr>
        <w:t>המבטח</w:t>
      </w:r>
      <w:r>
        <w:rPr>
          <w:rFonts w:cs="David"/>
          <w:sz w:val="24"/>
          <w:szCs w:val="24"/>
          <w:rtl/>
        </w:rPr>
        <w:t xml:space="preserve"> </w:t>
      </w:r>
      <w:r>
        <w:rPr>
          <w:rFonts w:cs="David" w:hint="eastAsia"/>
          <w:sz w:val="24"/>
          <w:szCs w:val="24"/>
          <w:rtl/>
        </w:rPr>
        <w:t>וחותמת</w:t>
      </w:r>
      <w:r>
        <w:rPr>
          <w:rFonts w:cs="David"/>
          <w:sz w:val="24"/>
          <w:szCs w:val="24"/>
          <w:rtl/>
        </w:rPr>
        <w:t xml:space="preserve"> </w:t>
      </w:r>
      <w:r>
        <w:rPr>
          <w:rFonts w:cs="David" w:hint="eastAsia"/>
          <w:sz w:val="24"/>
          <w:szCs w:val="24"/>
          <w:rtl/>
        </w:rPr>
        <w:t>המבטח</w:t>
      </w:r>
      <w:r>
        <w:rPr>
          <w:rFonts w:cs="David"/>
          <w:sz w:val="24"/>
          <w:szCs w:val="24"/>
          <w:rtl/>
        </w:rPr>
        <w:tab/>
      </w:r>
      <w:r>
        <w:rPr>
          <w:rFonts w:cs="David"/>
          <w:sz w:val="24"/>
          <w:szCs w:val="24"/>
          <w:rtl/>
        </w:rPr>
        <w:tab/>
      </w:r>
      <w:r>
        <w:rPr>
          <w:rFonts w:cs="David"/>
          <w:sz w:val="24"/>
          <w:szCs w:val="24"/>
          <w:rtl/>
        </w:rPr>
        <w:tab/>
      </w:r>
    </w:p>
    <w:p w:rsidR="00FC600C" w:rsidRPr="000D2F8F" w:rsidRDefault="00FC600C" w:rsidP="00FC600C">
      <w:pPr>
        <w:pStyle w:val="12"/>
        <w:ind w:left="401"/>
        <w:rPr>
          <w:rFonts w:cs="David"/>
          <w:sz w:val="24"/>
          <w:szCs w:val="24"/>
          <w:rtl/>
        </w:rPr>
      </w:pP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p>
    <w:p w:rsidR="00FC600C" w:rsidRPr="000D2F8F" w:rsidRDefault="00FC600C" w:rsidP="00FC600C">
      <w:pPr>
        <w:pStyle w:val="12"/>
        <w:ind w:left="761"/>
        <w:rPr>
          <w:rFonts w:cs="David"/>
          <w:sz w:val="24"/>
          <w:szCs w:val="24"/>
        </w:rPr>
      </w:pPr>
    </w:p>
    <w:p w:rsidR="00FC600C" w:rsidRPr="00AC13B0" w:rsidRDefault="00FC600C" w:rsidP="00FC600C">
      <w:pPr>
        <w:pStyle w:val="12"/>
        <w:ind w:left="761"/>
        <w:rPr>
          <w:rFonts w:cs="David"/>
          <w:sz w:val="24"/>
          <w:szCs w:val="24"/>
          <w:rtl/>
        </w:rPr>
      </w:pPr>
    </w:p>
    <w:p w:rsidR="00FC600C" w:rsidRPr="00A04482" w:rsidRDefault="00FC600C" w:rsidP="00FC600C">
      <w:pPr>
        <w:pStyle w:val="12"/>
        <w:ind w:left="401"/>
        <w:rPr>
          <w:rFonts w:cs="David"/>
          <w:sz w:val="24"/>
          <w:szCs w:val="24"/>
          <w:rtl/>
        </w:rPr>
      </w:pPr>
      <w:r>
        <w:rPr>
          <w:rFonts w:cs="David"/>
          <w:sz w:val="24"/>
          <w:szCs w:val="24"/>
        </w:rPr>
        <w:t xml:space="preserve">      </w:t>
      </w:r>
    </w:p>
    <w:p w:rsidR="00FC600C" w:rsidRPr="007E4A56" w:rsidRDefault="00FC600C" w:rsidP="00FC600C">
      <w:pPr>
        <w:pStyle w:val="12"/>
        <w:ind w:left="401"/>
        <w:rPr>
          <w:rFonts w:cs="David"/>
          <w:sz w:val="24"/>
          <w:szCs w:val="24"/>
          <w:rtl/>
        </w:rPr>
      </w:pPr>
    </w:p>
    <w:p w:rsidR="00FC600C" w:rsidRDefault="00FC600C" w:rsidP="00FC600C">
      <w:pPr>
        <w:spacing w:line="360" w:lineRule="auto"/>
        <w:rPr>
          <w:rtl/>
        </w:rPr>
      </w:pPr>
    </w:p>
    <w:p w:rsidR="00FC600C" w:rsidRDefault="00FC600C" w:rsidP="00FC600C">
      <w:pPr>
        <w:spacing w:line="360" w:lineRule="auto"/>
        <w:rPr>
          <w:rtl/>
        </w:rPr>
      </w:pPr>
    </w:p>
    <w:p w:rsidR="00FC600C" w:rsidRDefault="00FC600C" w:rsidP="00FC600C">
      <w:pPr>
        <w:spacing w:line="360" w:lineRule="auto"/>
        <w:rPr>
          <w:rtl/>
        </w:rPr>
      </w:pPr>
    </w:p>
    <w:p w:rsidR="00FC600C" w:rsidRDefault="00FC600C" w:rsidP="00FC600C">
      <w:pPr>
        <w:spacing w:line="360" w:lineRule="auto"/>
        <w:rPr>
          <w:rtl/>
        </w:rPr>
      </w:pPr>
    </w:p>
    <w:p w:rsidR="00FC600C" w:rsidRDefault="00FC600C" w:rsidP="00FC600C">
      <w:pPr>
        <w:spacing w:line="360" w:lineRule="auto"/>
        <w:rPr>
          <w:rtl/>
        </w:rPr>
      </w:pPr>
    </w:p>
    <w:p w:rsidR="00FC600C" w:rsidRDefault="00FC600C" w:rsidP="00FC600C">
      <w:pPr>
        <w:spacing w:line="360" w:lineRule="auto"/>
        <w:rPr>
          <w:rtl/>
        </w:rPr>
      </w:pPr>
    </w:p>
    <w:p w:rsidR="00FC600C" w:rsidRPr="00B0152C" w:rsidRDefault="00FC600C" w:rsidP="00FC600C">
      <w:pPr>
        <w:spacing w:line="360" w:lineRule="auto"/>
        <w:rPr>
          <w:rtl/>
          <w:lang w:val="en-US"/>
        </w:rPr>
      </w:pPr>
    </w:p>
    <w:p w:rsidR="00FC600C" w:rsidRDefault="00FC600C" w:rsidP="00FC600C">
      <w:pPr>
        <w:spacing w:line="360" w:lineRule="auto"/>
        <w:rPr>
          <w:rtl/>
        </w:rPr>
      </w:pPr>
    </w:p>
    <w:p w:rsidR="00FC600C" w:rsidRPr="00E342A6" w:rsidRDefault="00FC600C" w:rsidP="00FC600C">
      <w:pPr>
        <w:bidi/>
        <w:ind w:left="360"/>
        <w:rPr>
          <w:rFonts w:ascii="David" w:hAnsi="David" w:cs="David"/>
          <w:b/>
          <w:bCs/>
          <w:sz w:val="26"/>
          <w:szCs w:val="26"/>
          <w:u w:val="single"/>
          <w:rtl/>
          <w:lang w:val="en-US"/>
        </w:rPr>
      </w:pPr>
    </w:p>
    <w:sectPr w:rsidR="00FC600C" w:rsidRPr="00E342A6" w:rsidSect="00DA45FA">
      <w:headerReference w:type="even" r:id="rId10"/>
      <w:headerReference w:type="default" r:id="rId11"/>
      <w:footerReference w:type="even" r:id="rId12"/>
      <w:footerReference w:type="default" r:id="rId13"/>
      <w:headerReference w:type="first" r:id="rId14"/>
      <w:footerReference w:type="first" r:id="rId15"/>
      <w:pgSz w:w="11906" w:h="16838"/>
      <w:pgMar w:top="568" w:right="1700" w:bottom="1440"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2380" w:rsidRDefault="00192380" w:rsidP="00014431">
      <w:pPr>
        <w:spacing w:after="0" w:line="240" w:lineRule="auto"/>
      </w:pPr>
      <w:r>
        <w:separator/>
      </w:r>
    </w:p>
  </w:endnote>
  <w:endnote w:type="continuationSeparator" w:id="0">
    <w:p w:rsidR="00192380" w:rsidRDefault="00192380" w:rsidP="000144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2380" w:rsidRDefault="0019238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362957"/>
      <w:docPartObj>
        <w:docPartGallery w:val="Page Numbers (Bottom of Page)"/>
        <w:docPartUnique/>
      </w:docPartObj>
    </w:sdtPr>
    <w:sdtContent>
      <w:p w:rsidR="00192380" w:rsidRDefault="00192380">
        <w:pPr>
          <w:pStyle w:val="a7"/>
          <w:jc w:val="center"/>
        </w:pPr>
        <w:r>
          <w:fldChar w:fldCharType="begin"/>
        </w:r>
        <w:r>
          <w:instrText>PAGE   \* MERGEFORMAT</w:instrText>
        </w:r>
        <w:r>
          <w:fldChar w:fldCharType="separate"/>
        </w:r>
        <w:r w:rsidR="0036579E">
          <w:rPr>
            <w:noProof/>
          </w:rPr>
          <w:t>28</w:t>
        </w:r>
        <w:r>
          <w:fldChar w:fldCharType="end"/>
        </w:r>
      </w:p>
    </w:sdtContent>
  </w:sdt>
  <w:p w:rsidR="00192380" w:rsidRDefault="00192380">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2380" w:rsidRDefault="0019238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2380" w:rsidRDefault="00192380" w:rsidP="00014431">
      <w:pPr>
        <w:spacing w:after="0" w:line="240" w:lineRule="auto"/>
      </w:pPr>
      <w:r>
        <w:separator/>
      </w:r>
    </w:p>
  </w:footnote>
  <w:footnote w:type="continuationSeparator" w:id="0">
    <w:p w:rsidR="00192380" w:rsidRDefault="00192380" w:rsidP="000144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2380" w:rsidRDefault="00192380">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2380" w:rsidRDefault="00192380">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92380" w:rsidRDefault="0019238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62F3C"/>
    <w:multiLevelType w:val="hybridMultilevel"/>
    <w:tmpl w:val="F7D072D4"/>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16D6524"/>
    <w:multiLevelType w:val="hybridMultilevel"/>
    <w:tmpl w:val="D85A7C42"/>
    <w:lvl w:ilvl="0" w:tplc="CB16ABC2">
      <w:start w:val="1"/>
      <w:numFmt w:val="decimal"/>
      <w:lvlText w:val="(%1)"/>
      <w:lvlJc w:val="left"/>
      <w:pPr>
        <w:ind w:left="761" w:hanging="360"/>
      </w:pPr>
      <w:rPr>
        <w:rFonts w:cs="Times New Roman" w:hint="default"/>
      </w:rPr>
    </w:lvl>
    <w:lvl w:ilvl="1" w:tplc="04090019" w:tentative="1">
      <w:start w:val="1"/>
      <w:numFmt w:val="lowerLetter"/>
      <w:lvlText w:val="%2."/>
      <w:lvlJc w:val="left"/>
      <w:pPr>
        <w:ind w:left="1481" w:hanging="360"/>
      </w:pPr>
      <w:rPr>
        <w:rFonts w:cs="Times New Roman"/>
      </w:rPr>
    </w:lvl>
    <w:lvl w:ilvl="2" w:tplc="0409001B" w:tentative="1">
      <w:start w:val="1"/>
      <w:numFmt w:val="lowerRoman"/>
      <w:lvlText w:val="%3."/>
      <w:lvlJc w:val="right"/>
      <w:pPr>
        <w:ind w:left="2201" w:hanging="180"/>
      </w:pPr>
      <w:rPr>
        <w:rFonts w:cs="Times New Roman"/>
      </w:rPr>
    </w:lvl>
    <w:lvl w:ilvl="3" w:tplc="0409000F" w:tentative="1">
      <w:start w:val="1"/>
      <w:numFmt w:val="decimal"/>
      <w:lvlText w:val="%4."/>
      <w:lvlJc w:val="left"/>
      <w:pPr>
        <w:ind w:left="2921" w:hanging="360"/>
      </w:pPr>
      <w:rPr>
        <w:rFonts w:cs="Times New Roman"/>
      </w:rPr>
    </w:lvl>
    <w:lvl w:ilvl="4" w:tplc="04090019" w:tentative="1">
      <w:start w:val="1"/>
      <w:numFmt w:val="lowerLetter"/>
      <w:lvlText w:val="%5."/>
      <w:lvlJc w:val="left"/>
      <w:pPr>
        <w:ind w:left="3641" w:hanging="360"/>
      </w:pPr>
      <w:rPr>
        <w:rFonts w:cs="Times New Roman"/>
      </w:rPr>
    </w:lvl>
    <w:lvl w:ilvl="5" w:tplc="0409001B" w:tentative="1">
      <w:start w:val="1"/>
      <w:numFmt w:val="lowerRoman"/>
      <w:lvlText w:val="%6."/>
      <w:lvlJc w:val="right"/>
      <w:pPr>
        <w:ind w:left="4361" w:hanging="180"/>
      </w:pPr>
      <w:rPr>
        <w:rFonts w:cs="Times New Roman"/>
      </w:rPr>
    </w:lvl>
    <w:lvl w:ilvl="6" w:tplc="0409000F" w:tentative="1">
      <w:start w:val="1"/>
      <w:numFmt w:val="decimal"/>
      <w:lvlText w:val="%7."/>
      <w:lvlJc w:val="left"/>
      <w:pPr>
        <w:ind w:left="5081" w:hanging="360"/>
      </w:pPr>
      <w:rPr>
        <w:rFonts w:cs="Times New Roman"/>
      </w:rPr>
    </w:lvl>
    <w:lvl w:ilvl="7" w:tplc="04090019" w:tentative="1">
      <w:start w:val="1"/>
      <w:numFmt w:val="lowerLetter"/>
      <w:lvlText w:val="%8."/>
      <w:lvlJc w:val="left"/>
      <w:pPr>
        <w:ind w:left="5801" w:hanging="360"/>
      </w:pPr>
      <w:rPr>
        <w:rFonts w:cs="Times New Roman"/>
      </w:rPr>
    </w:lvl>
    <w:lvl w:ilvl="8" w:tplc="0409001B" w:tentative="1">
      <w:start w:val="1"/>
      <w:numFmt w:val="lowerRoman"/>
      <w:lvlText w:val="%9."/>
      <w:lvlJc w:val="right"/>
      <w:pPr>
        <w:ind w:left="6521" w:hanging="180"/>
      </w:pPr>
      <w:rPr>
        <w:rFonts w:cs="Times New Roman"/>
      </w:rPr>
    </w:lvl>
  </w:abstractNum>
  <w:abstractNum w:abstractNumId="2" w15:restartNumberingAfterBreak="0">
    <w:nsid w:val="04032501"/>
    <w:multiLevelType w:val="hybridMultilevel"/>
    <w:tmpl w:val="F0C664AC"/>
    <w:lvl w:ilvl="0" w:tplc="73C6EBA4">
      <w:start w:val="1"/>
      <w:numFmt w:val="decimal"/>
      <w:lvlText w:val="%1."/>
      <w:lvlJc w:val="left"/>
      <w:pPr>
        <w:tabs>
          <w:tab w:val="num" w:pos="540"/>
        </w:tabs>
        <w:ind w:left="540" w:hanging="360"/>
      </w:pPr>
      <w:rPr>
        <w:rFonts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8CC38D4"/>
    <w:multiLevelType w:val="hybridMultilevel"/>
    <w:tmpl w:val="E9A279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3F334A"/>
    <w:multiLevelType w:val="hybridMultilevel"/>
    <w:tmpl w:val="7816865A"/>
    <w:lvl w:ilvl="0" w:tplc="04904E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E806CBD"/>
    <w:multiLevelType w:val="hybridMultilevel"/>
    <w:tmpl w:val="C4407A76"/>
    <w:lvl w:ilvl="0" w:tplc="0E3A4C26">
      <w:start w:val="3"/>
      <w:numFmt w:val="bullet"/>
      <w:lvlText w:val=""/>
      <w:lvlJc w:val="left"/>
      <w:pPr>
        <w:ind w:left="218" w:hanging="360"/>
      </w:pPr>
      <w:rPr>
        <w:rFonts w:ascii="Symbol" w:eastAsia="Times New Roman" w:hAnsi="Symbol" w:cs="David" w:hint="default"/>
      </w:rPr>
    </w:lvl>
    <w:lvl w:ilvl="1" w:tplc="04090003" w:tentative="1">
      <w:start w:val="1"/>
      <w:numFmt w:val="bullet"/>
      <w:lvlText w:val="o"/>
      <w:lvlJc w:val="left"/>
      <w:pPr>
        <w:ind w:left="938" w:hanging="360"/>
      </w:pPr>
      <w:rPr>
        <w:rFonts w:ascii="Courier New" w:hAnsi="Courier New" w:cs="Courier New" w:hint="default"/>
      </w:rPr>
    </w:lvl>
    <w:lvl w:ilvl="2" w:tplc="04090005" w:tentative="1">
      <w:start w:val="1"/>
      <w:numFmt w:val="bullet"/>
      <w:lvlText w:val=""/>
      <w:lvlJc w:val="left"/>
      <w:pPr>
        <w:ind w:left="1658" w:hanging="360"/>
      </w:pPr>
      <w:rPr>
        <w:rFonts w:ascii="Wingdings" w:hAnsi="Wingdings" w:hint="default"/>
      </w:rPr>
    </w:lvl>
    <w:lvl w:ilvl="3" w:tplc="04090001" w:tentative="1">
      <w:start w:val="1"/>
      <w:numFmt w:val="bullet"/>
      <w:lvlText w:val=""/>
      <w:lvlJc w:val="left"/>
      <w:pPr>
        <w:ind w:left="2378" w:hanging="360"/>
      </w:pPr>
      <w:rPr>
        <w:rFonts w:ascii="Symbol" w:hAnsi="Symbol" w:hint="default"/>
      </w:rPr>
    </w:lvl>
    <w:lvl w:ilvl="4" w:tplc="04090003" w:tentative="1">
      <w:start w:val="1"/>
      <w:numFmt w:val="bullet"/>
      <w:lvlText w:val="o"/>
      <w:lvlJc w:val="left"/>
      <w:pPr>
        <w:ind w:left="3098" w:hanging="360"/>
      </w:pPr>
      <w:rPr>
        <w:rFonts w:ascii="Courier New" w:hAnsi="Courier New" w:cs="Courier New" w:hint="default"/>
      </w:rPr>
    </w:lvl>
    <w:lvl w:ilvl="5" w:tplc="04090005" w:tentative="1">
      <w:start w:val="1"/>
      <w:numFmt w:val="bullet"/>
      <w:lvlText w:val=""/>
      <w:lvlJc w:val="left"/>
      <w:pPr>
        <w:ind w:left="3818" w:hanging="360"/>
      </w:pPr>
      <w:rPr>
        <w:rFonts w:ascii="Wingdings" w:hAnsi="Wingdings" w:hint="default"/>
      </w:rPr>
    </w:lvl>
    <w:lvl w:ilvl="6" w:tplc="04090001" w:tentative="1">
      <w:start w:val="1"/>
      <w:numFmt w:val="bullet"/>
      <w:lvlText w:val=""/>
      <w:lvlJc w:val="left"/>
      <w:pPr>
        <w:ind w:left="4538" w:hanging="360"/>
      </w:pPr>
      <w:rPr>
        <w:rFonts w:ascii="Symbol" w:hAnsi="Symbol" w:hint="default"/>
      </w:rPr>
    </w:lvl>
    <w:lvl w:ilvl="7" w:tplc="04090003" w:tentative="1">
      <w:start w:val="1"/>
      <w:numFmt w:val="bullet"/>
      <w:lvlText w:val="o"/>
      <w:lvlJc w:val="left"/>
      <w:pPr>
        <w:ind w:left="5258" w:hanging="360"/>
      </w:pPr>
      <w:rPr>
        <w:rFonts w:ascii="Courier New" w:hAnsi="Courier New" w:cs="Courier New" w:hint="default"/>
      </w:rPr>
    </w:lvl>
    <w:lvl w:ilvl="8" w:tplc="04090005" w:tentative="1">
      <w:start w:val="1"/>
      <w:numFmt w:val="bullet"/>
      <w:lvlText w:val=""/>
      <w:lvlJc w:val="left"/>
      <w:pPr>
        <w:ind w:left="5978" w:hanging="360"/>
      </w:pPr>
      <w:rPr>
        <w:rFonts w:ascii="Wingdings" w:hAnsi="Wingdings" w:hint="default"/>
      </w:rPr>
    </w:lvl>
  </w:abstractNum>
  <w:abstractNum w:abstractNumId="6" w15:restartNumberingAfterBreak="0">
    <w:nsid w:val="0F706FB2"/>
    <w:multiLevelType w:val="hybridMultilevel"/>
    <w:tmpl w:val="8D3A89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146508A8"/>
    <w:multiLevelType w:val="hybridMultilevel"/>
    <w:tmpl w:val="815ABE2C"/>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8" w15:restartNumberingAfterBreak="0">
    <w:nsid w:val="1DAA3093"/>
    <w:multiLevelType w:val="hybridMultilevel"/>
    <w:tmpl w:val="6CAEB8E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268B4D86"/>
    <w:multiLevelType w:val="hybridMultilevel"/>
    <w:tmpl w:val="C3564EBA"/>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2C36462E"/>
    <w:multiLevelType w:val="hybridMultilevel"/>
    <w:tmpl w:val="1FE0434A"/>
    <w:lvl w:ilvl="0" w:tplc="C56AFAA4">
      <w:start w:val="1"/>
      <w:numFmt w:val="decimal"/>
      <w:lvlText w:val="%1."/>
      <w:lvlJc w:val="left"/>
      <w:pPr>
        <w:ind w:left="761" w:hanging="360"/>
      </w:pPr>
      <w:rPr>
        <w:rFonts w:cs="Times New Roman" w:hint="default"/>
      </w:rPr>
    </w:lvl>
    <w:lvl w:ilvl="1" w:tplc="04090019" w:tentative="1">
      <w:start w:val="1"/>
      <w:numFmt w:val="lowerLetter"/>
      <w:lvlText w:val="%2."/>
      <w:lvlJc w:val="left"/>
      <w:pPr>
        <w:ind w:left="1481" w:hanging="360"/>
      </w:pPr>
      <w:rPr>
        <w:rFonts w:cs="Times New Roman"/>
      </w:rPr>
    </w:lvl>
    <w:lvl w:ilvl="2" w:tplc="0409001B" w:tentative="1">
      <w:start w:val="1"/>
      <w:numFmt w:val="lowerRoman"/>
      <w:lvlText w:val="%3."/>
      <w:lvlJc w:val="right"/>
      <w:pPr>
        <w:ind w:left="2201" w:hanging="180"/>
      </w:pPr>
      <w:rPr>
        <w:rFonts w:cs="Times New Roman"/>
      </w:rPr>
    </w:lvl>
    <w:lvl w:ilvl="3" w:tplc="0409000F" w:tentative="1">
      <w:start w:val="1"/>
      <w:numFmt w:val="decimal"/>
      <w:lvlText w:val="%4."/>
      <w:lvlJc w:val="left"/>
      <w:pPr>
        <w:ind w:left="2921" w:hanging="360"/>
      </w:pPr>
      <w:rPr>
        <w:rFonts w:cs="Times New Roman"/>
      </w:rPr>
    </w:lvl>
    <w:lvl w:ilvl="4" w:tplc="04090019" w:tentative="1">
      <w:start w:val="1"/>
      <w:numFmt w:val="lowerLetter"/>
      <w:lvlText w:val="%5."/>
      <w:lvlJc w:val="left"/>
      <w:pPr>
        <w:ind w:left="3641" w:hanging="360"/>
      </w:pPr>
      <w:rPr>
        <w:rFonts w:cs="Times New Roman"/>
      </w:rPr>
    </w:lvl>
    <w:lvl w:ilvl="5" w:tplc="0409001B" w:tentative="1">
      <w:start w:val="1"/>
      <w:numFmt w:val="lowerRoman"/>
      <w:lvlText w:val="%6."/>
      <w:lvlJc w:val="right"/>
      <w:pPr>
        <w:ind w:left="4361" w:hanging="180"/>
      </w:pPr>
      <w:rPr>
        <w:rFonts w:cs="Times New Roman"/>
      </w:rPr>
    </w:lvl>
    <w:lvl w:ilvl="6" w:tplc="0409000F" w:tentative="1">
      <w:start w:val="1"/>
      <w:numFmt w:val="decimal"/>
      <w:lvlText w:val="%7."/>
      <w:lvlJc w:val="left"/>
      <w:pPr>
        <w:ind w:left="5081" w:hanging="360"/>
      </w:pPr>
      <w:rPr>
        <w:rFonts w:cs="Times New Roman"/>
      </w:rPr>
    </w:lvl>
    <w:lvl w:ilvl="7" w:tplc="04090019" w:tentative="1">
      <w:start w:val="1"/>
      <w:numFmt w:val="lowerLetter"/>
      <w:lvlText w:val="%8."/>
      <w:lvlJc w:val="left"/>
      <w:pPr>
        <w:ind w:left="5801" w:hanging="360"/>
      </w:pPr>
      <w:rPr>
        <w:rFonts w:cs="Times New Roman"/>
      </w:rPr>
    </w:lvl>
    <w:lvl w:ilvl="8" w:tplc="0409001B" w:tentative="1">
      <w:start w:val="1"/>
      <w:numFmt w:val="lowerRoman"/>
      <w:lvlText w:val="%9."/>
      <w:lvlJc w:val="right"/>
      <w:pPr>
        <w:ind w:left="6521" w:hanging="180"/>
      </w:pPr>
      <w:rPr>
        <w:rFonts w:cs="Times New Roman"/>
      </w:rPr>
    </w:lvl>
  </w:abstractNum>
  <w:abstractNum w:abstractNumId="11" w15:restartNumberingAfterBreak="0">
    <w:nsid w:val="2D7F0CF8"/>
    <w:multiLevelType w:val="hybridMultilevel"/>
    <w:tmpl w:val="C98CB15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0EB5A26"/>
    <w:multiLevelType w:val="hybridMultilevel"/>
    <w:tmpl w:val="D40EC3F0"/>
    <w:lvl w:ilvl="0" w:tplc="FAC04ED0">
      <w:start w:val="1"/>
      <w:numFmt w:val="decimal"/>
      <w:lvlText w:val="%1."/>
      <w:lvlJc w:val="left"/>
      <w:pPr>
        <w:ind w:left="3348" w:hanging="360"/>
      </w:pPr>
      <w:rPr>
        <w:rFonts w:hint="default"/>
      </w:rPr>
    </w:lvl>
    <w:lvl w:ilvl="1" w:tplc="04090019" w:tentative="1">
      <w:start w:val="1"/>
      <w:numFmt w:val="lowerLetter"/>
      <w:lvlText w:val="%2."/>
      <w:lvlJc w:val="left"/>
      <w:pPr>
        <w:ind w:left="4068" w:hanging="360"/>
      </w:pPr>
    </w:lvl>
    <w:lvl w:ilvl="2" w:tplc="0409001B" w:tentative="1">
      <w:start w:val="1"/>
      <w:numFmt w:val="lowerRoman"/>
      <w:lvlText w:val="%3."/>
      <w:lvlJc w:val="right"/>
      <w:pPr>
        <w:ind w:left="4788" w:hanging="180"/>
      </w:pPr>
    </w:lvl>
    <w:lvl w:ilvl="3" w:tplc="0409000F" w:tentative="1">
      <w:start w:val="1"/>
      <w:numFmt w:val="decimal"/>
      <w:lvlText w:val="%4."/>
      <w:lvlJc w:val="left"/>
      <w:pPr>
        <w:ind w:left="5508" w:hanging="360"/>
      </w:pPr>
    </w:lvl>
    <w:lvl w:ilvl="4" w:tplc="04090019" w:tentative="1">
      <w:start w:val="1"/>
      <w:numFmt w:val="lowerLetter"/>
      <w:lvlText w:val="%5."/>
      <w:lvlJc w:val="left"/>
      <w:pPr>
        <w:ind w:left="6228" w:hanging="360"/>
      </w:pPr>
    </w:lvl>
    <w:lvl w:ilvl="5" w:tplc="0409001B" w:tentative="1">
      <w:start w:val="1"/>
      <w:numFmt w:val="lowerRoman"/>
      <w:lvlText w:val="%6."/>
      <w:lvlJc w:val="right"/>
      <w:pPr>
        <w:ind w:left="6948" w:hanging="180"/>
      </w:pPr>
    </w:lvl>
    <w:lvl w:ilvl="6" w:tplc="0409000F" w:tentative="1">
      <w:start w:val="1"/>
      <w:numFmt w:val="decimal"/>
      <w:lvlText w:val="%7."/>
      <w:lvlJc w:val="left"/>
      <w:pPr>
        <w:ind w:left="7668" w:hanging="360"/>
      </w:pPr>
    </w:lvl>
    <w:lvl w:ilvl="7" w:tplc="04090019" w:tentative="1">
      <w:start w:val="1"/>
      <w:numFmt w:val="lowerLetter"/>
      <w:lvlText w:val="%8."/>
      <w:lvlJc w:val="left"/>
      <w:pPr>
        <w:ind w:left="8388" w:hanging="360"/>
      </w:pPr>
    </w:lvl>
    <w:lvl w:ilvl="8" w:tplc="0409001B" w:tentative="1">
      <w:start w:val="1"/>
      <w:numFmt w:val="lowerRoman"/>
      <w:lvlText w:val="%9."/>
      <w:lvlJc w:val="right"/>
      <w:pPr>
        <w:ind w:left="9108" w:hanging="180"/>
      </w:pPr>
    </w:lvl>
  </w:abstractNum>
  <w:abstractNum w:abstractNumId="13" w15:restartNumberingAfterBreak="0">
    <w:nsid w:val="33034963"/>
    <w:multiLevelType w:val="hybridMultilevel"/>
    <w:tmpl w:val="16E01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A55002"/>
    <w:multiLevelType w:val="hybridMultilevel"/>
    <w:tmpl w:val="5038F3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F849F0"/>
    <w:multiLevelType w:val="hybridMultilevel"/>
    <w:tmpl w:val="6FB27B60"/>
    <w:lvl w:ilvl="0" w:tplc="04090013">
      <w:start w:val="1"/>
      <w:numFmt w:val="hebrew1"/>
      <w:lvlText w:val="%1."/>
      <w:lvlJc w:val="center"/>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6" w15:restartNumberingAfterBreak="0">
    <w:nsid w:val="39AA6890"/>
    <w:multiLevelType w:val="hybridMultilevel"/>
    <w:tmpl w:val="13503050"/>
    <w:lvl w:ilvl="0" w:tplc="66D43D90">
      <w:start w:val="1"/>
      <w:numFmt w:val="hebrew1"/>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3F4B53FA"/>
    <w:multiLevelType w:val="hybridMultilevel"/>
    <w:tmpl w:val="67E07948"/>
    <w:lvl w:ilvl="0" w:tplc="889EC044">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8" w15:restartNumberingAfterBreak="0">
    <w:nsid w:val="42B31655"/>
    <w:multiLevelType w:val="hybridMultilevel"/>
    <w:tmpl w:val="B686C69A"/>
    <w:lvl w:ilvl="0" w:tplc="0409000D">
      <w:start w:val="1"/>
      <w:numFmt w:val="bullet"/>
      <w:lvlText w:val="-"/>
      <w:lvlJc w:val="left"/>
      <w:pPr>
        <w:tabs>
          <w:tab w:val="num" w:pos="1975"/>
        </w:tabs>
        <w:ind w:left="1975" w:hanging="555"/>
      </w:pPr>
      <w:rPr>
        <w:rFonts w:ascii="Times New Roman" w:eastAsia="Times New Roman" w:hAnsi="Times New Roman" w:hint="default"/>
      </w:rPr>
    </w:lvl>
    <w:lvl w:ilvl="1" w:tplc="04090003">
      <w:start w:val="1"/>
      <w:numFmt w:val="bullet"/>
      <w:lvlText w:val="o"/>
      <w:lvlJc w:val="left"/>
      <w:pPr>
        <w:tabs>
          <w:tab w:val="num" w:pos="2500"/>
        </w:tabs>
        <w:ind w:left="2500" w:hanging="360"/>
      </w:pPr>
      <w:rPr>
        <w:rFonts w:ascii="Courier New" w:hAnsi="Courier New" w:hint="default"/>
      </w:rPr>
    </w:lvl>
    <w:lvl w:ilvl="2" w:tplc="04090005">
      <w:start w:val="1"/>
      <w:numFmt w:val="bullet"/>
      <w:lvlText w:val=""/>
      <w:lvlJc w:val="left"/>
      <w:pPr>
        <w:tabs>
          <w:tab w:val="num" w:pos="3220"/>
        </w:tabs>
        <w:ind w:left="3220" w:hanging="360"/>
      </w:pPr>
      <w:rPr>
        <w:rFonts w:ascii="Wingdings" w:hAnsi="Wingdings" w:hint="default"/>
      </w:rPr>
    </w:lvl>
    <w:lvl w:ilvl="3" w:tplc="04090001">
      <w:start w:val="1"/>
      <w:numFmt w:val="bullet"/>
      <w:lvlText w:val=""/>
      <w:lvlJc w:val="left"/>
      <w:pPr>
        <w:tabs>
          <w:tab w:val="num" w:pos="3940"/>
        </w:tabs>
        <w:ind w:left="3940" w:hanging="360"/>
      </w:pPr>
      <w:rPr>
        <w:rFonts w:ascii="Symbol" w:hAnsi="Symbol" w:hint="default"/>
      </w:rPr>
    </w:lvl>
    <w:lvl w:ilvl="4" w:tplc="04090003">
      <w:start w:val="1"/>
      <w:numFmt w:val="bullet"/>
      <w:lvlText w:val="o"/>
      <w:lvlJc w:val="left"/>
      <w:pPr>
        <w:tabs>
          <w:tab w:val="num" w:pos="4660"/>
        </w:tabs>
        <w:ind w:left="4660" w:hanging="360"/>
      </w:pPr>
      <w:rPr>
        <w:rFonts w:ascii="Courier New" w:hAnsi="Courier New" w:hint="default"/>
      </w:rPr>
    </w:lvl>
    <w:lvl w:ilvl="5" w:tplc="04090005">
      <w:start w:val="1"/>
      <w:numFmt w:val="bullet"/>
      <w:lvlText w:val=""/>
      <w:lvlJc w:val="left"/>
      <w:pPr>
        <w:tabs>
          <w:tab w:val="num" w:pos="5380"/>
        </w:tabs>
        <w:ind w:left="5380" w:hanging="360"/>
      </w:pPr>
      <w:rPr>
        <w:rFonts w:ascii="Wingdings" w:hAnsi="Wingdings" w:hint="default"/>
      </w:rPr>
    </w:lvl>
    <w:lvl w:ilvl="6" w:tplc="04090001">
      <w:start w:val="1"/>
      <w:numFmt w:val="bullet"/>
      <w:lvlText w:val=""/>
      <w:lvlJc w:val="left"/>
      <w:pPr>
        <w:tabs>
          <w:tab w:val="num" w:pos="6100"/>
        </w:tabs>
        <w:ind w:left="6100" w:hanging="360"/>
      </w:pPr>
      <w:rPr>
        <w:rFonts w:ascii="Symbol" w:hAnsi="Symbol" w:hint="default"/>
      </w:rPr>
    </w:lvl>
    <w:lvl w:ilvl="7" w:tplc="04090003">
      <w:start w:val="1"/>
      <w:numFmt w:val="bullet"/>
      <w:lvlText w:val="o"/>
      <w:lvlJc w:val="left"/>
      <w:pPr>
        <w:tabs>
          <w:tab w:val="num" w:pos="6820"/>
        </w:tabs>
        <w:ind w:left="6820" w:hanging="360"/>
      </w:pPr>
      <w:rPr>
        <w:rFonts w:ascii="Courier New" w:hAnsi="Courier New" w:hint="default"/>
      </w:rPr>
    </w:lvl>
    <w:lvl w:ilvl="8" w:tplc="04090005">
      <w:start w:val="1"/>
      <w:numFmt w:val="bullet"/>
      <w:lvlText w:val=""/>
      <w:lvlJc w:val="left"/>
      <w:pPr>
        <w:tabs>
          <w:tab w:val="num" w:pos="7540"/>
        </w:tabs>
        <w:ind w:left="7540" w:hanging="360"/>
      </w:pPr>
      <w:rPr>
        <w:rFonts w:ascii="Wingdings" w:hAnsi="Wingdings" w:hint="default"/>
      </w:rPr>
    </w:lvl>
  </w:abstractNum>
  <w:abstractNum w:abstractNumId="19" w15:restartNumberingAfterBreak="0">
    <w:nsid w:val="470E2460"/>
    <w:multiLevelType w:val="hybridMultilevel"/>
    <w:tmpl w:val="436E3C4E"/>
    <w:lvl w:ilvl="0" w:tplc="04090001">
      <w:start w:val="1"/>
      <w:numFmt w:val="bullet"/>
      <w:lvlText w:val=""/>
      <w:lvlJc w:val="left"/>
      <w:pPr>
        <w:ind w:left="720" w:hanging="360"/>
      </w:pPr>
      <w:rPr>
        <w:rFonts w:ascii="Symbol" w:hAnsi="Symbol" w:hint="default"/>
      </w:rPr>
    </w:lvl>
    <w:lvl w:ilvl="1" w:tplc="1520EB8C">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7B24C2A"/>
    <w:multiLevelType w:val="hybridMultilevel"/>
    <w:tmpl w:val="76007B98"/>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ACC2EE9"/>
    <w:multiLevelType w:val="hybridMultilevel"/>
    <w:tmpl w:val="F0E88DC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2" w15:restartNumberingAfterBreak="0">
    <w:nsid w:val="4F2C1CA1"/>
    <w:multiLevelType w:val="hybridMultilevel"/>
    <w:tmpl w:val="F60E264C"/>
    <w:lvl w:ilvl="0" w:tplc="7B447E34">
      <w:start w:val="1"/>
      <w:numFmt w:val="hebrew1"/>
      <w:lvlText w:val="%1."/>
      <w:lvlJc w:val="left"/>
      <w:pPr>
        <w:tabs>
          <w:tab w:val="num" w:pos="1575"/>
        </w:tabs>
        <w:ind w:left="1575" w:hanging="1215"/>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15:restartNumberingAfterBreak="0">
    <w:nsid w:val="4FC44D5B"/>
    <w:multiLevelType w:val="hybridMultilevel"/>
    <w:tmpl w:val="212C0D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2D21754"/>
    <w:multiLevelType w:val="hybridMultilevel"/>
    <w:tmpl w:val="AEE641B4"/>
    <w:lvl w:ilvl="0" w:tplc="4D6CA53E">
      <w:start w:val="1"/>
      <w:numFmt w:val="decimal"/>
      <w:lvlText w:val="%1."/>
      <w:lvlJc w:val="left"/>
      <w:pPr>
        <w:ind w:left="761" w:hanging="360"/>
      </w:pPr>
      <w:rPr>
        <w:rFonts w:cs="Times New Roman" w:hint="default"/>
      </w:rPr>
    </w:lvl>
    <w:lvl w:ilvl="1" w:tplc="04090019" w:tentative="1">
      <w:start w:val="1"/>
      <w:numFmt w:val="lowerLetter"/>
      <w:lvlText w:val="%2."/>
      <w:lvlJc w:val="left"/>
      <w:pPr>
        <w:ind w:left="1481" w:hanging="360"/>
      </w:pPr>
      <w:rPr>
        <w:rFonts w:cs="Times New Roman"/>
      </w:rPr>
    </w:lvl>
    <w:lvl w:ilvl="2" w:tplc="0409001B" w:tentative="1">
      <w:start w:val="1"/>
      <w:numFmt w:val="lowerRoman"/>
      <w:lvlText w:val="%3."/>
      <w:lvlJc w:val="right"/>
      <w:pPr>
        <w:ind w:left="2201" w:hanging="180"/>
      </w:pPr>
      <w:rPr>
        <w:rFonts w:cs="Times New Roman"/>
      </w:rPr>
    </w:lvl>
    <w:lvl w:ilvl="3" w:tplc="0409000F" w:tentative="1">
      <w:start w:val="1"/>
      <w:numFmt w:val="decimal"/>
      <w:lvlText w:val="%4."/>
      <w:lvlJc w:val="left"/>
      <w:pPr>
        <w:ind w:left="2921" w:hanging="360"/>
      </w:pPr>
      <w:rPr>
        <w:rFonts w:cs="Times New Roman"/>
      </w:rPr>
    </w:lvl>
    <w:lvl w:ilvl="4" w:tplc="04090019" w:tentative="1">
      <w:start w:val="1"/>
      <w:numFmt w:val="lowerLetter"/>
      <w:lvlText w:val="%5."/>
      <w:lvlJc w:val="left"/>
      <w:pPr>
        <w:ind w:left="3641" w:hanging="360"/>
      </w:pPr>
      <w:rPr>
        <w:rFonts w:cs="Times New Roman"/>
      </w:rPr>
    </w:lvl>
    <w:lvl w:ilvl="5" w:tplc="0409001B" w:tentative="1">
      <w:start w:val="1"/>
      <w:numFmt w:val="lowerRoman"/>
      <w:lvlText w:val="%6."/>
      <w:lvlJc w:val="right"/>
      <w:pPr>
        <w:ind w:left="4361" w:hanging="180"/>
      </w:pPr>
      <w:rPr>
        <w:rFonts w:cs="Times New Roman"/>
      </w:rPr>
    </w:lvl>
    <w:lvl w:ilvl="6" w:tplc="0409000F" w:tentative="1">
      <w:start w:val="1"/>
      <w:numFmt w:val="decimal"/>
      <w:lvlText w:val="%7."/>
      <w:lvlJc w:val="left"/>
      <w:pPr>
        <w:ind w:left="5081" w:hanging="360"/>
      </w:pPr>
      <w:rPr>
        <w:rFonts w:cs="Times New Roman"/>
      </w:rPr>
    </w:lvl>
    <w:lvl w:ilvl="7" w:tplc="04090019" w:tentative="1">
      <w:start w:val="1"/>
      <w:numFmt w:val="lowerLetter"/>
      <w:lvlText w:val="%8."/>
      <w:lvlJc w:val="left"/>
      <w:pPr>
        <w:ind w:left="5801" w:hanging="360"/>
      </w:pPr>
      <w:rPr>
        <w:rFonts w:cs="Times New Roman"/>
      </w:rPr>
    </w:lvl>
    <w:lvl w:ilvl="8" w:tplc="0409001B" w:tentative="1">
      <w:start w:val="1"/>
      <w:numFmt w:val="lowerRoman"/>
      <w:lvlText w:val="%9."/>
      <w:lvlJc w:val="right"/>
      <w:pPr>
        <w:ind w:left="6521" w:hanging="180"/>
      </w:pPr>
      <w:rPr>
        <w:rFonts w:cs="Times New Roman"/>
      </w:rPr>
    </w:lvl>
  </w:abstractNum>
  <w:abstractNum w:abstractNumId="25" w15:restartNumberingAfterBreak="0">
    <w:nsid w:val="53760C19"/>
    <w:multiLevelType w:val="hybridMultilevel"/>
    <w:tmpl w:val="99886DA0"/>
    <w:lvl w:ilvl="0" w:tplc="A4942AE2">
      <w:start w:val="1"/>
      <w:numFmt w:val="decimal"/>
      <w:lvlText w:val="%1."/>
      <w:lvlJc w:val="left"/>
      <w:pPr>
        <w:tabs>
          <w:tab w:val="num" w:pos="1080"/>
        </w:tabs>
        <w:ind w:left="1080" w:hanging="720"/>
      </w:pPr>
    </w:lvl>
    <w:lvl w:ilvl="1" w:tplc="04090019">
      <w:start w:val="1"/>
      <w:numFmt w:val="lowerLetter"/>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54FA434E"/>
    <w:multiLevelType w:val="hybridMultilevel"/>
    <w:tmpl w:val="B492FB16"/>
    <w:lvl w:ilvl="0" w:tplc="5FC0BEC8">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70C3666"/>
    <w:multiLevelType w:val="hybridMultilevel"/>
    <w:tmpl w:val="2A28BB78"/>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8" w15:restartNumberingAfterBreak="0">
    <w:nsid w:val="5736046D"/>
    <w:multiLevelType w:val="hybridMultilevel"/>
    <w:tmpl w:val="FA08BB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7EF354F"/>
    <w:multiLevelType w:val="hybridMultilevel"/>
    <w:tmpl w:val="ECEC9F60"/>
    <w:lvl w:ilvl="0" w:tplc="04090013">
      <w:start w:val="1"/>
      <w:numFmt w:val="hebrew1"/>
      <w:lvlText w:val="%1."/>
      <w:lvlJc w:val="center"/>
      <w:pPr>
        <w:ind w:left="4200" w:hanging="360"/>
      </w:pPr>
      <w:rPr>
        <w:rFonts w:hint="default"/>
      </w:rPr>
    </w:lvl>
    <w:lvl w:ilvl="1" w:tplc="04090019" w:tentative="1">
      <w:start w:val="1"/>
      <w:numFmt w:val="lowerLetter"/>
      <w:lvlText w:val="%2."/>
      <w:lvlJc w:val="left"/>
      <w:pPr>
        <w:ind w:left="4920" w:hanging="360"/>
      </w:pPr>
    </w:lvl>
    <w:lvl w:ilvl="2" w:tplc="0409001B" w:tentative="1">
      <w:start w:val="1"/>
      <w:numFmt w:val="lowerRoman"/>
      <w:lvlText w:val="%3."/>
      <w:lvlJc w:val="right"/>
      <w:pPr>
        <w:ind w:left="5640" w:hanging="180"/>
      </w:pPr>
    </w:lvl>
    <w:lvl w:ilvl="3" w:tplc="0409000F" w:tentative="1">
      <w:start w:val="1"/>
      <w:numFmt w:val="decimal"/>
      <w:lvlText w:val="%4."/>
      <w:lvlJc w:val="left"/>
      <w:pPr>
        <w:ind w:left="6360" w:hanging="360"/>
      </w:pPr>
    </w:lvl>
    <w:lvl w:ilvl="4" w:tplc="04090019" w:tentative="1">
      <w:start w:val="1"/>
      <w:numFmt w:val="lowerLetter"/>
      <w:lvlText w:val="%5."/>
      <w:lvlJc w:val="left"/>
      <w:pPr>
        <w:ind w:left="7080" w:hanging="360"/>
      </w:pPr>
    </w:lvl>
    <w:lvl w:ilvl="5" w:tplc="0409001B" w:tentative="1">
      <w:start w:val="1"/>
      <w:numFmt w:val="lowerRoman"/>
      <w:lvlText w:val="%6."/>
      <w:lvlJc w:val="right"/>
      <w:pPr>
        <w:ind w:left="7800" w:hanging="180"/>
      </w:pPr>
    </w:lvl>
    <w:lvl w:ilvl="6" w:tplc="0409000F" w:tentative="1">
      <w:start w:val="1"/>
      <w:numFmt w:val="decimal"/>
      <w:lvlText w:val="%7."/>
      <w:lvlJc w:val="left"/>
      <w:pPr>
        <w:ind w:left="8520" w:hanging="360"/>
      </w:pPr>
    </w:lvl>
    <w:lvl w:ilvl="7" w:tplc="04090019" w:tentative="1">
      <w:start w:val="1"/>
      <w:numFmt w:val="lowerLetter"/>
      <w:lvlText w:val="%8."/>
      <w:lvlJc w:val="left"/>
      <w:pPr>
        <w:ind w:left="9240" w:hanging="360"/>
      </w:pPr>
    </w:lvl>
    <w:lvl w:ilvl="8" w:tplc="0409001B" w:tentative="1">
      <w:start w:val="1"/>
      <w:numFmt w:val="lowerRoman"/>
      <w:lvlText w:val="%9."/>
      <w:lvlJc w:val="right"/>
      <w:pPr>
        <w:ind w:left="9960" w:hanging="180"/>
      </w:pPr>
    </w:lvl>
  </w:abstractNum>
  <w:abstractNum w:abstractNumId="30" w15:restartNumberingAfterBreak="0">
    <w:nsid w:val="5C963175"/>
    <w:multiLevelType w:val="multilevel"/>
    <w:tmpl w:val="3C68EE38"/>
    <w:lvl w:ilvl="0">
      <w:start w:val="8"/>
      <w:numFmt w:val="decimalZero"/>
      <w:lvlText w:val="%1"/>
      <w:lvlJc w:val="left"/>
      <w:pPr>
        <w:ind w:left="540" w:hanging="540"/>
      </w:pPr>
      <w:rPr>
        <w:rFonts w:hint="default"/>
        <w:b w:val="0"/>
        <w:u w:val="none"/>
      </w:rPr>
    </w:lvl>
    <w:lvl w:ilvl="1">
      <w:start w:val="1"/>
      <w:numFmt w:val="decimal"/>
      <w:lvlText w:val="%1.%2"/>
      <w:lvlJc w:val="left"/>
      <w:pPr>
        <w:ind w:left="540" w:hanging="54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440" w:hanging="1440"/>
      </w:pPr>
      <w:rPr>
        <w:rFonts w:hint="default"/>
        <w:b w:val="0"/>
        <w:u w:val="none"/>
      </w:rPr>
    </w:lvl>
  </w:abstractNum>
  <w:abstractNum w:abstractNumId="31" w15:restartNumberingAfterBreak="0">
    <w:nsid w:val="5CD5301C"/>
    <w:multiLevelType w:val="hybridMultilevel"/>
    <w:tmpl w:val="5AF03156"/>
    <w:lvl w:ilvl="0" w:tplc="4D5ADE94">
      <w:start w:val="1"/>
      <w:numFmt w:val="decimal"/>
      <w:lvlText w:val="%1."/>
      <w:lvlJc w:val="left"/>
      <w:pPr>
        <w:ind w:left="761" w:hanging="360"/>
      </w:pPr>
      <w:rPr>
        <w:rFonts w:cs="Times New Roman" w:hint="default"/>
      </w:rPr>
    </w:lvl>
    <w:lvl w:ilvl="1" w:tplc="04090019" w:tentative="1">
      <w:start w:val="1"/>
      <w:numFmt w:val="lowerLetter"/>
      <w:lvlText w:val="%2."/>
      <w:lvlJc w:val="left"/>
      <w:pPr>
        <w:ind w:left="1481" w:hanging="360"/>
      </w:pPr>
      <w:rPr>
        <w:rFonts w:cs="Times New Roman"/>
      </w:rPr>
    </w:lvl>
    <w:lvl w:ilvl="2" w:tplc="0409001B" w:tentative="1">
      <w:start w:val="1"/>
      <w:numFmt w:val="lowerRoman"/>
      <w:lvlText w:val="%3."/>
      <w:lvlJc w:val="right"/>
      <w:pPr>
        <w:ind w:left="2201" w:hanging="180"/>
      </w:pPr>
      <w:rPr>
        <w:rFonts w:cs="Times New Roman"/>
      </w:rPr>
    </w:lvl>
    <w:lvl w:ilvl="3" w:tplc="0409000F" w:tentative="1">
      <w:start w:val="1"/>
      <w:numFmt w:val="decimal"/>
      <w:lvlText w:val="%4."/>
      <w:lvlJc w:val="left"/>
      <w:pPr>
        <w:ind w:left="2921" w:hanging="360"/>
      </w:pPr>
      <w:rPr>
        <w:rFonts w:cs="Times New Roman"/>
      </w:rPr>
    </w:lvl>
    <w:lvl w:ilvl="4" w:tplc="04090019" w:tentative="1">
      <w:start w:val="1"/>
      <w:numFmt w:val="lowerLetter"/>
      <w:lvlText w:val="%5."/>
      <w:lvlJc w:val="left"/>
      <w:pPr>
        <w:ind w:left="3641" w:hanging="360"/>
      </w:pPr>
      <w:rPr>
        <w:rFonts w:cs="Times New Roman"/>
      </w:rPr>
    </w:lvl>
    <w:lvl w:ilvl="5" w:tplc="0409001B" w:tentative="1">
      <w:start w:val="1"/>
      <w:numFmt w:val="lowerRoman"/>
      <w:lvlText w:val="%6."/>
      <w:lvlJc w:val="right"/>
      <w:pPr>
        <w:ind w:left="4361" w:hanging="180"/>
      </w:pPr>
      <w:rPr>
        <w:rFonts w:cs="Times New Roman"/>
      </w:rPr>
    </w:lvl>
    <w:lvl w:ilvl="6" w:tplc="0409000F" w:tentative="1">
      <w:start w:val="1"/>
      <w:numFmt w:val="decimal"/>
      <w:lvlText w:val="%7."/>
      <w:lvlJc w:val="left"/>
      <w:pPr>
        <w:ind w:left="5081" w:hanging="360"/>
      </w:pPr>
      <w:rPr>
        <w:rFonts w:cs="Times New Roman"/>
      </w:rPr>
    </w:lvl>
    <w:lvl w:ilvl="7" w:tplc="04090019" w:tentative="1">
      <w:start w:val="1"/>
      <w:numFmt w:val="lowerLetter"/>
      <w:lvlText w:val="%8."/>
      <w:lvlJc w:val="left"/>
      <w:pPr>
        <w:ind w:left="5801" w:hanging="360"/>
      </w:pPr>
      <w:rPr>
        <w:rFonts w:cs="Times New Roman"/>
      </w:rPr>
    </w:lvl>
    <w:lvl w:ilvl="8" w:tplc="0409001B" w:tentative="1">
      <w:start w:val="1"/>
      <w:numFmt w:val="lowerRoman"/>
      <w:lvlText w:val="%9."/>
      <w:lvlJc w:val="right"/>
      <w:pPr>
        <w:ind w:left="6521" w:hanging="180"/>
      </w:pPr>
      <w:rPr>
        <w:rFonts w:cs="Times New Roman"/>
      </w:rPr>
    </w:lvl>
  </w:abstractNum>
  <w:abstractNum w:abstractNumId="32" w15:restartNumberingAfterBreak="0">
    <w:nsid w:val="5E7A3500"/>
    <w:multiLevelType w:val="hybridMultilevel"/>
    <w:tmpl w:val="DC3691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E854F31"/>
    <w:multiLevelType w:val="hybridMultilevel"/>
    <w:tmpl w:val="2E3E5AE4"/>
    <w:lvl w:ilvl="0" w:tplc="7B64085A">
      <w:start w:val="1"/>
      <w:numFmt w:val="hebrew1"/>
      <w:lvlText w:val="%1."/>
      <w:lvlJc w:val="left"/>
      <w:pPr>
        <w:ind w:left="360" w:hanging="360"/>
      </w:pPr>
      <w:rPr>
        <w:rFonts w:cs="David" w:hint="default"/>
        <w:sz w:val="24"/>
        <w:szCs w:val="24"/>
      </w:rPr>
    </w:lvl>
    <w:lvl w:ilvl="1" w:tplc="EB92ED5E">
      <w:start w:val="1"/>
      <w:numFmt w:val="decimal"/>
      <w:lvlText w:val="%2."/>
      <w:lvlJc w:val="left"/>
      <w:pPr>
        <w:ind w:left="1211" w:hanging="360"/>
      </w:pPr>
      <w:rPr>
        <w:rFonts w:cs="Times New Roman" w:hint="default"/>
      </w:rPr>
    </w:lvl>
    <w:lvl w:ilvl="2" w:tplc="0409001B">
      <w:start w:val="1"/>
      <w:numFmt w:val="lowerRoman"/>
      <w:lvlText w:val="%3."/>
      <w:lvlJc w:val="right"/>
      <w:pPr>
        <w:ind w:left="2215" w:hanging="180"/>
      </w:pPr>
      <w:rPr>
        <w:rFonts w:cs="Times New Roman"/>
      </w:rPr>
    </w:lvl>
    <w:lvl w:ilvl="3" w:tplc="0409000F" w:tentative="1">
      <w:start w:val="1"/>
      <w:numFmt w:val="decimal"/>
      <w:lvlText w:val="%4."/>
      <w:lvlJc w:val="left"/>
      <w:pPr>
        <w:ind w:left="2935" w:hanging="360"/>
      </w:pPr>
      <w:rPr>
        <w:rFonts w:cs="Times New Roman"/>
      </w:rPr>
    </w:lvl>
    <w:lvl w:ilvl="4" w:tplc="04090019" w:tentative="1">
      <w:start w:val="1"/>
      <w:numFmt w:val="lowerLetter"/>
      <w:lvlText w:val="%5."/>
      <w:lvlJc w:val="left"/>
      <w:pPr>
        <w:ind w:left="3655" w:hanging="360"/>
      </w:pPr>
      <w:rPr>
        <w:rFonts w:cs="Times New Roman"/>
      </w:rPr>
    </w:lvl>
    <w:lvl w:ilvl="5" w:tplc="0409001B" w:tentative="1">
      <w:start w:val="1"/>
      <w:numFmt w:val="lowerRoman"/>
      <w:lvlText w:val="%6."/>
      <w:lvlJc w:val="right"/>
      <w:pPr>
        <w:ind w:left="4375" w:hanging="180"/>
      </w:pPr>
      <w:rPr>
        <w:rFonts w:cs="Times New Roman"/>
      </w:rPr>
    </w:lvl>
    <w:lvl w:ilvl="6" w:tplc="0409000F" w:tentative="1">
      <w:start w:val="1"/>
      <w:numFmt w:val="decimal"/>
      <w:lvlText w:val="%7."/>
      <w:lvlJc w:val="left"/>
      <w:pPr>
        <w:ind w:left="5095" w:hanging="360"/>
      </w:pPr>
      <w:rPr>
        <w:rFonts w:cs="Times New Roman"/>
      </w:rPr>
    </w:lvl>
    <w:lvl w:ilvl="7" w:tplc="04090019" w:tentative="1">
      <w:start w:val="1"/>
      <w:numFmt w:val="lowerLetter"/>
      <w:lvlText w:val="%8."/>
      <w:lvlJc w:val="left"/>
      <w:pPr>
        <w:ind w:left="5815" w:hanging="360"/>
      </w:pPr>
      <w:rPr>
        <w:rFonts w:cs="Times New Roman"/>
      </w:rPr>
    </w:lvl>
    <w:lvl w:ilvl="8" w:tplc="0409001B" w:tentative="1">
      <w:start w:val="1"/>
      <w:numFmt w:val="lowerRoman"/>
      <w:lvlText w:val="%9."/>
      <w:lvlJc w:val="right"/>
      <w:pPr>
        <w:ind w:left="6535" w:hanging="180"/>
      </w:pPr>
      <w:rPr>
        <w:rFonts w:cs="Times New Roman"/>
      </w:rPr>
    </w:lvl>
  </w:abstractNum>
  <w:abstractNum w:abstractNumId="34" w15:restartNumberingAfterBreak="0">
    <w:nsid w:val="63212594"/>
    <w:multiLevelType w:val="hybridMultilevel"/>
    <w:tmpl w:val="95C2D8C2"/>
    <w:lvl w:ilvl="0" w:tplc="D7C8CDCE">
      <w:start w:val="1"/>
      <w:numFmt w:val="bullet"/>
      <w:lvlText w:val="-"/>
      <w:lvlJc w:val="left"/>
      <w:pPr>
        <w:ind w:left="1800" w:hanging="360"/>
      </w:pPr>
      <w:rPr>
        <w:rFonts w:ascii="David" w:eastAsiaTheme="minorHAnsi" w:hAnsi="David"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63631725"/>
    <w:multiLevelType w:val="hybridMultilevel"/>
    <w:tmpl w:val="99049D00"/>
    <w:lvl w:ilvl="0" w:tplc="04090001">
      <w:start w:val="1"/>
      <w:numFmt w:val="bullet"/>
      <w:lvlText w:val=""/>
      <w:lvlJc w:val="left"/>
      <w:pPr>
        <w:tabs>
          <w:tab w:val="num" w:pos="746"/>
        </w:tabs>
        <w:ind w:left="746" w:hanging="360"/>
      </w:pPr>
      <w:rPr>
        <w:rFonts w:ascii="Symbol" w:hAnsi="Symbol" w:hint="default"/>
      </w:rPr>
    </w:lvl>
    <w:lvl w:ilvl="1" w:tplc="04090003" w:tentative="1">
      <w:start w:val="1"/>
      <w:numFmt w:val="bullet"/>
      <w:lvlText w:val="o"/>
      <w:lvlJc w:val="left"/>
      <w:pPr>
        <w:tabs>
          <w:tab w:val="num" w:pos="1466"/>
        </w:tabs>
        <w:ind w:left="1466" w:hanging="360"/>
      </w:pPr>
      <w:rPr>
        <w:rFonts w:ascii="Courier New" w:hAnsi="Courier New" w:cs="Courier New" w:hint="default"/>
      </w:rPr>
    </w:lvl>
    <w:lvl w:ilvl="2" w:tplc="04090005" w:tentative="1">
      <w:start w:val="1"/>
      <w:numFmt w:val="bullet"/>
      <w:lvlText w:val=""/>
      <w:lvlJc w:val="left"/>
      <w:pPr>
        <w:tabs>
          <w:tab w:val="num" w:pos="2186"/>
        </w:tabs>
        <w:ind w:left="2186" w:hanging="360"/>
      </w:pPr>
      <w:rPr>
        <w:rFonts w:ascii="Wingdings" w:hAnsi="Wingdings" w:hint="default"/>
      </w:rPr>
    </w:lvl>
    <w:lvl w:ilvl="3" w:tplc="04090001" w:tentative="1">
      <w:start w:val="1"/>
      <w:numFmt w:val="bullet"/>
      <w:lvlText w:val=""/>
      <w:lvlJc w:val="left"/>
      <w:pPr>
        <w:tabs>
          <w:tab w:val="num" w:pos="2906"/>
        </w:tabs>
        <w:ind w:left="2906" w:hanging="360"/>
      </w:pPr>
      <w:rPr>
        <w:rFonts w:ascii="Symbol" w:hAnsi="Symbol" w:hint="default"/>
      </w:rPr>
    </w:lvl>
    <w:lvl w:ilvl="4" w:tplc="04090003" w:tentative="1">
      <w:start w:val="1"/>
      <w:numFmt w:val="bullet"/>
      <w:lvlText w:val="o"/>
      <w:lvlJc w:val="left"/>
      <w:pPr>
        <w:tabs>
          <w:tab w:val="num" w:pos="3626"/>
        </w:tabs>
        <w:ind w:left="3626" w:hanging="360"/>
      </w:pPr>
      <w:rPr>
        <w:rFonts w:ascii="Courier New" w:hAnsi="Courier New" w:cs="Courier New" w:hint="default"/>
      </w:rPr>
    </w:lvl>
    <w:lvl w:ilvl="5" w:tplc="04090005" w:tentative="1">
      <w:start w:val="1"/>
      <w:numFmt w:val="bullet"/>
      <w:lvlText w:val=""/>
      <w:lvlJc w:val="left"/>
      <w:pPr>
        <w:tabs>
          <w:tab w:val="num" w:pos="4346"/>
        </w:tabs>
        <w:ind w:left="4346" w:hanging="360"/>
      </w:pPr>
      <w:rPr>
        <w:rFonts w:ascii="Wingdings" w:hAnsi="Wingdings" w:hint="default"/>
      </w:rPr>
    </w:lvl>
    <w:lvl w:ilvl="6" w:tplc="04090001" w:tentative="1">
      <w:start w:val="1"/>
      <w:numFmt w:val="bullet"/>
      <w:lvlText w:val=""/>
      <w:lvlJc w:val="left"/>
      <w:pPr>
        <w:tabs>
          <w:tab w:val="num" w:pos="5066"/>
        </w:tabs>
        <w:ind w:left="5066" w:hanging="360"/>
      </w:pPr>
      <w:rPr>
        <w:rFonts w:ascii="Symbol" w:hAnsi="Symbol" w:hint="default"/>
      </w:rPr>
    </w:lvl>
    <w:lvl w:ilvl="7" w:tplc="04090003" w:tentative="1">
      <w:start w:val="1"/>
      <w:numFmt w:val="bullet"/>
      <w:lvlText w:val="o"/>
      <w:lvlJc w:val="left"/>
      <w:pPr>
        <w:tabs>
          <w:tab w:val="num" w:pos="5786"/>
        </w:tabs>
        <w:ind w:left="5786" w:hanging="360"/>
      </w:pPr>
      <w:rPr>
        <w:rFonts w:ascii="Courier New" w:hAnsi="Courier New" w:cs="Courier New" w:hint="default"/>
      </w:rPr>
    </w:lvl>
    <w:lvl w:ilvl="8" w:tplc="04090005" w:tentative="1">
      <w:start w:val="1"/>
      <w:numFmt w:val="bullet"/>
      <w:lvlText w:val=""/>
      <w:lvlJc w:val="left"/>
      <w:pPr>
        <w:tabs>
          <w:tab w:val="num" w:pos="6506"/>
        </w:tabs>
        <w:ind w:left="6506" w:hanging="360"/>
      </w:pPr>
      <w:rPr>
        <w:rFonts w:ascii="Wingdings" w:hAnsi="Wingdings" w:hint="default"/>
      </w:rPr>
    </w:lvl>
  </w:abstractNum>
  <w:abstractNum w:abstractNumId="36" w15:restartNumberingAfterBreak="0">
    <w:nsid w:val="68E56694"/>
    <w:multiLevelType w:val="hybridMultilevel"/>
    <w:tmpl w:val="FF9A67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FC94C6B"/>
    <w:multiLevelType w:val="hybridMultilevel"/>
    <w:tmpl w:val="8418155E"/>
    <w:lvl w:ilvl="0" w:tplc="2304AB10">
      <w:start w:val="1"/>
      <w:numFmt w:val="decimal"/>
      <w:lvlText w:val="%1."/>
      <w:lvlJc w:val="left"/>
      <w:pPr>
        <w:ind w:left="1121" w:hanging="360"/>
      </w:pPr>
      <w:rPr>
        <w:rFonts w:cs="Times New Roman" w:hint="default"/>
      </w:rPr>
    </w:lvl>
    <w:lvl w:ilvl="1" w:tplc="04090019" w:tentative="1">
      <w:start w:val="1"/>
      <w:numFmt w:val="lowerLetter"/>
      <w:lvlText w:val="%2."/>
      <w:lvlJc w:val="left"/>
      <w:pPr>
        <w:ind w:left="1841" w:hanging="360"/>
      </w:pPr>
      <w:rPr>
        <w:rFonts w:cs="Times New Roman"/>
      </w:rPr>
    </w:lvl>
    <w:lvl w:ilvl="2" w:tplc="0409001B" w:tentative="1">
      <w:start w:val="1"/>
      <w:numFmt w:val="lowerRoman"/>
      <w:lvlText w:val="%3."/>
      <w:lvlJc w:val="right"/>
      <w:pPr>
        <w:ind w:left="2561" w:hanging="180"/>
      </w:pPr>
      <w:rPr>
        <w:rFonts w:cs="Times New Roman"/>
      </w:rPr>
    </w:lvl>
    <w:lvl w:ilvl="3" w:tplc="0409000F" w:tentative="1">
      <w:start w:val="1"/>
      <w:numFmt w:val="decimal"/>
      <w:lvlText w:val="%4."/>
      <w:lvlJc w:val="left"/>
      <w:pPr>
        <w:ind w:left="3281" w:hanging="360"/>
      </w:pPr>
      <w:rPr>
        <w:rFonts w:cs="Times New Roman"/>
      </w:rPr>
    </w:lvl>
    <w:lvl w:ilvl="4" w:tplc="04090019" w:tentative="1">
      <w:start w:val="1"/>
      <w:numFmt w:val="lowerLetter"/>
      <w:lvlText w:val="%5."/>
      <w:lvlJc w:val="left"/>
      <w:pPr>
        <w:ind w:left="4001" w:hanging="360"/>
      </w:pPr>
      <w:rPr>
        <w:rFonts w:cs="Times New Roman"/>
      </w:rPr>
    </w:lvl>
    <w:lvl w:ilvl="5" w:tplc="0409001B" w:tentative="1">
      <w:start w:val="1"/>
      <w:numFmt w:val="lowerRoman"/>
      <w:lvlText w:val="%6."/>
      <w:lvlJc w:val="right"/>
      <w:pPr>
        <w:ind w:left="4721" w:hanging="180"/>
      </w:pPr>
      <w:rPr>
        <w:rFonts w:cs="Times New Roman"/>
      </w:rPr>
    </w:lvl>
    <w:lvl w:ilvl="6" w:tplc="0409000F" w:tentative="1">
      <w:start w:val="1"/>
      <w:numFmt w:val="decimal"/>
      <w:lvlText w:val="%7."/>
      <w:lvlJc w:val="left"/>
      <w:pPr>
        <w:ind w:left="5441" w:hanging="360"/>
      </w:pPr>
      <w:rPr>
        <w:rFonts w:cs="Times New Roman"/>
      </w:rPr>
    </w:lvl>
    <w:lvl w:ilvl="7" w:tplc="04090019" w:tentative="1">
      <w:start w:val="1"/>
      <w:numFmt w:val="lowerLetter"/>
      <w:lvlText w:val="%8."/>
      <w:lvlJc w:val="left"/>
      <w:pPr>
        <w:ind w:left="6161" w:hanging="360"/>
      </w:pPr>
      <w:rPr>
        <w:rFonts w:cs="Times New Roman"/>
      </w:rPr>
    </w:lvl>
    <w:lvl w:ilvl="8" w:tplc="0409001B" w:tentative="1">
      <w:start w:val="1"/>
      <w:numFmt w:val="lowerRoman"/>
      <w:lvlText w:val="%9."/>
      <w:lvlJc w:val="right"/>
      <w:pPr>
        <w:ind w:left="6881" w:hanging="180"/>
      </w:pPr>
      <w:rPr>
        <w:rFonts w:cs="Times New Roman"/>
      </w:rPr>
    </w:lvl>
  </w:abstractNum>
  <w:abstractNum w:abstractNumId="38" w15:restartNumberingAfterBreak="0">
    <w:nsid w:val="70814407"/>
    <w:multiLevelType w:val="hybridMultilevel"/>
    <w:tmpl w:val="C740922A"/>
    <w:lvl w:ilvl="0" w:tplc="CDF6CEDE">
      <w:start w:val="1"/>
      <w:numFmt w:val="hebrew1"/>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3CE6502"/>
    <w:multiLevelType w:val="multilevel"/>
    <w:tmpl w:val="C174FD32"/>
    <w:lvl w:ilvl="0">
      <w:start w:val="1"/>
      <w:numFmt w:val="decimal"/>
      <w:pStyle w:val="1"/>
      <w:lvlText w:val="%1."/>
      <w:lvlJc w:val="left"/>
      <w:pPr>
        <w:tabs>
          <w:tab w:val="num" w:pos="570"/>
        </w:tabs>
        <w:ind w:left="570" w:right="570" w:hanging="570"/>
      </w:pPr>
      <w:rPr>
        <w:rFonts w:hint="default"/>
        <w:sz w:val="32"/>
      </w:rPr>
    </w:lvl>
    <w:lvl w:ilvl="1">
      <w:start w:val="1"/>
      <w:numFmt w:val="decimal"/>
      <w:pStyle w:val="TOC2"/>
      <w:isLgl/>
      <w:lvlText w:val="%1.%2"/>
      <w:lvlJc w:val="left"/>
      <w:pPr>
        <w:tabs>
          <w:tab w:val="num" w:pos="720"/>
        </w:tabs>
        <w:ind w:left="720" w:right="720" w:hanging="720"/>
      </w:pPr>
      <w:rPr>
        <w:rFonts w:hint="default"/>
        <w:sz w:val="28"/>
        <w:u w:val="none"/>
      </w:rPr>
    </w:lvl>
    <w:lvl w:ilvl="2">
      <w:start w:val="1"/>
      <w:numFmt w:val="decimal"/>
      <w:pStyle w:val="3"/>
      <w:isLgl/>
      <w:lvlText w:val="%1.%2.%3"/>
      <w:lvlJc w:val="left"/>
      <w:pPr>
        <w:tabs>
          <w:tab w:val="num" w:pos="720"/>
        </w:tabs>
        <w:ind w:left="720" w:right="720" w:hanging="720"/>
      </w:pPr>
      <w:rPr>
        <w:rFonts w:hint="default"/>
        <w:sz w:val="28"/>
        <w:u w:val="none"/>
      </w:rPr>
    </w:lvl>
    <w:lvl w:ilvl="3">
      <w:start w:val="1"/>
      <w:numFmt w:val="decimal"/>
      <w:pStyle w:val="TOC2"/>
      <w:isLgl/>
      <w:lvlText w:val="%1.%2.%3.%4"/>
      <w:lvlJc w:val="left"/>
      <w:pPr>
        <w:tabs>
          <w:tab w:val="num" w:pos="720"/>
        </w:tabs>
        <w:ind w:left="720" w:right="720" w:hanging="720"/>
      </w:pPr>
      <w:rPr>
        <w:rFonts w:hint="default"/>
        <w:sz w:val="28"/>
        <w:u w:val="none"/>
      </w:rPr>
    </w:lvl>
    <w:lvl w:ilvl="4">
      <w:start w:val="1"/>
      <w:numFmt w:val="decimal"/>
      <w:isLgl/>
      <w:lvlText w:val="%1.%2.%3.%4.%5"/>
      <w:lvlJc w:val="left"/>
      <w:pPr>
        <w:tabs>
          <w:tab w:val="num" w:pos="1080"/>
        </w:tabs>
        <w:ind w:left="1080" w:right="1080" w:hanging="1080"/>
      </w:pPr>
      <w:rPr>
        <w:rFonts w:hint="default"/>
        <w:sz w:val="28"/>
        <w:u w:val="none"/>
      </w:rPr>
    </w:lvl>
    <w:lvl w:ilvl="5">
      <w:start w:val="1"/>
      <w:numFmt w:val="decimal"/>
      <w:isLgl/>
      <w:lvlText w:val="%1.%2.%3.%4.%5.%6"/>
      <w:lvlJc w:val="left"/>
      <w:pPr>
        <w:tabs>
          <w:tab w:val="num" w:pos="1440"/>
        </w:tabs>
        <w:ind w:left="1440" w:right="1440" w:hanging="1440"/>
      </w:pPr>
      <w:rPr>
        <w:rFonts w:hint="default"/>
        <w:sz w:val="28"/>
        <w:u w:val="none"/>
      </w:rPr>
    </w:lvl>
    <w:lvl w:ilvl="6">
      <w:start w:val="1"/>
      <w:numFmt w:val="decimal"/>
      <w:isLgl/>
      <w:lvlText w:val="%1.%2.%3.%4.%5.%6.%7"/>
      <w:lvlJc w:val="left"/>
      <w:pPr>
        <w:tabs>
          <w:tab w:val="num" w:pos="1440"/>
        </w:tabs>
        <w:ind w:left="1440" w:right="1440" w:hanging="1440"/>
      </w:pPr>
      <w:rPr>
        <w:rFonts w:hint="default"/>
        <w:sz w:val="28"/>
        <w:u w:val="none"/>
      </w:rPr>
    </w:lvl>
    <w:lvl w:ilvl="7">
      <w:start w:val="1"/>
      <w:numFmt w:val="decimal"/>
      <w:isLgl/>
      <w:lvlText w:val="%1.%2.%3.%4.%5.%6.%7.%8"/>
      <w:lvlJc w:val="left"/>
      <w:pPr>
        <w:tabs>
          <w:tab w:val="num" w:pos="1800"/>
        </w:tabs>
        <w:ind w:left="1800" w:right="1800" w:hanging="1800"/>
      </w:pPr>
      <w:rPr>
        <w:rFonts w:hint="default"/>
        <w:sz w:val="28"/>
        <w:u w:val="none"/>
      </w:rPr>
    </w:lvl>
    <w:lvl w:ilvl="8">
      <w:start w:val="1"/>
      <w:numFmt w:val="decimal"/>
      <w:isLgl/>
      <w:lvlText w:val="%1.%2.%3.%4.%5.%6.%7.%8.%9"/>
      <w:lvlJc w:val="left"/>
      <w:pPr>
        <w:tabs>
          <w:tab w:val="num" w:pos="1800"/>
        </w:tabs>
        <w:ind w:left="1800" w:right="1800" w:hanging="1800"/>
      </w:pPr>
      <w:rPr>
        <w:rFonts w:hint="default"/>
        <w:sz w:val="28"/>
        <w:u w:val="none"/>
      </w:rPr>
    </w:lvl>
  </w:abstractNum>
  <w:abstractNum w:abstractNumId="40" w15:restartNumberingAfterBreak="0">
    <w:nsid w:val="747F0218"/>
    <w:multiLevelType w:val="hybridMultilevel"/>
    <w:tmpl w:val="F0C2F558"/>
    <w:lvl w:ilvl="0" w:tplc="04090001">
      <w:start w:val="1"/>
      <w:numFmt w:val="bullet"/>
      <w:lvlText w:val=""/>
      <w:lvlJc w:val="left"/>
      <w:pPr>
        <w:ind w:left="3768" w:hanging="360"/>
      </w:pPr>
      <w:rPr>
        <w:rFonts w:ascii="Symbol" w:hAnsi="Symbol" w:hint="default"/>
      </w:rPr>
    </w:lvl>
    <w:lvl w:ilvl="1" w:tplc="04090003" w:tentative="1">
      <w:start w:val="1"/>
      <w:numFmt w:val="bullet"/>
      <w:lvlText w:val="o"/>
      <w:lvlJc w:val="left"/>
      <w:pPr>
        <w:ind w:left="4488" w:hanging="360"/>
      </w:pPr>
      <w:rPr>
        <w:rFonts w:ascii="Courier New" w:hAnsi="Courier New" w:cs="Courier New" w:hint="default"/>
      </w:rPr>
    </w:lvl>
    <w:lvl w:ilvl="2" w:tplc="04090005" w:tentative="1">
      <w:start w:val="1"/>
      <w:numFmt w:val="bullet"/>
      <w:lvlText w:val=""/>
      <w:lvlJc w:val="left"/>
      <w:pPr>
        <w:ind w:left="5208" w:hanging="360"/>
      </w:pPr>
      <w:rPr>
        <w:rFonts w:ascii="Wingdings" w:hAnsi="Wingdings" w:hint="default"/>
      </w:rPr>
    </w:lvl>
    <w:lvl w:ilvl="3" w:tplc="04090001" w:tentative="1">
      <w:start w:val="1"/>
      <w:numFmt w:val="bullet"/>
      <w:lvlText w:val=""/>
      <w:lvlJc w:val="left"/>
      <w:pPr>
        <w:ind w:left="5928" w:hanging="360"/>
      </w:pPr>
      <w:rPr>
        <w:rFonts w:ascii="Symbol" w:hAnsi="Symbol" w:hint="default"/>
      </w:rPr>
    </w:lvl>
    <w:lvl w:ilvl="4" w:tplc="04090003" w:tentative="1">
      <w:start w:val="1"/>
      <w:numFmt w:val="bullet"/>
      <w:lvlText w:val="o"/>
      <w:lvlJc w:val="left"/>
      <w:pPr>
        <w:ind w:left="6648" w:hanging="360"/>
      </w:pPr>
      <w:rPr>
        <w:rFonts w:ascii="Courier New" w:hAnsi="Courier New" w:cs="Courier New" w:hint="default"/>
      </w:rPr>
    </w:lvl>
    <w:lvl w:ilvl="5" w:tplc="04090005" w:tentative="1">
      <w:start w:val="1"/>
      <w:numFmt w:val="bullet"/>
      <w:lvlText w:val=""/>
      <w:lvlJc w:val="left"/>
      <w:pPr>
        <w:ind w:left="7368" w:hanging="360"/>
      </w:pPr>
      <w:rPr>
        <w:rFonts w:ascii="Wingdings" w:hAnsi="Wingdings" w:hint="default"/>
      </w:rPr>
    </w:lvl>
    <w:lvl w:ilvl="6" w:tplc="04090001" w:tentative="1">
      <w:start w:val="1"/>
      <w:numFmt w:val="bullet"/>
      <w:lvlText w:val=""/>
      <w:lvlJc w:val="left"/>
      <w:pPr>
        <w:ind w:left="8088" w:hanging="360"/>
      </w:pPr>
      <w:rPr>
        <w:rFonts w:ascii="Symbol" w:hAnsi="Symbol" w:hint="default"/>
      </w:rPr>
    </w:lvl>
    <w:lvl w:ilvl="7" w:tplc="04090003" w:tentative="1">
      <w:start w:val="1"/>
      <w:numFmt w:val="bullet"/>
      <w:lvlText w:val="o"/>
      <w:lvlJc w:val="left"/>
      <w:pPr>
        <w:ind w:left="8808" w:hanging="360"/>
      </w:pPr>
      <w:rPr>
        <w:rFonts w:ascii="Courier New" w:hAnsi="Courier New" w:cs="Courier New" w:hint="default"/>
      </w:rPr>
    </w:lvl>
    <w:lvl w:ilvl="8" w:tplc="04090005" w:tentative="1">
      <w:start w:val="1"/>
      <w:numFmt w:val="bullet"/>
      <w:lvlText w:val=""/>
      <w:lvlJc w:val="left"/>
      <w:pPr>
        <w:ind w:left="9528" w:hanging="360"/>
      </w:pPr>
      <w:rPr>
        <w:rFonts w:ascii="Wingdings" w:hAnsi="Wingdings" w:hint="default"/>
      </w:rPr>
    </w:lvl>
  </w:abstractNum>
  <w:abstractNum w:abstractNumId="41" w15:restartNumberingAfterBreak="0">
    <w:nsid w:val="7E097FB3"/>
    <w:multiLevelType w:val="hybridMultilevel"/>
    <w:tmpl w:val="228CC042"/>
    <w:lvl w:ilvl="0" w:tplc="8168DED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3"/>
  </w:num>
  <w:num w:numId="2">
    <w:abstractNumId w:val="38"/>
  </w:num>
  <w:num w:numId="3">
    <w:abstractNumId w:val="11"/>
  </w:num>
  <w:num w:numId="4">
    <w:abstractNumId w:val="4"/>
  </w:num>
  <w:num w:numId="5">
    <w:abstractNumId w:val="16"/>
  </w:num>
  <w:num w:numId="6">
    <w:abstractNumId w:val="14"/>
  </w:num>
  <w:num w:numId="7">
    <w:abstractNumId w:val="36"/>
  </w:num>
  <w:num w:numId="8">
    <w:abstractNumId w:val="9"/>
  </w:num>
  <w:num w:numId="9">
    <w:abstractNumId w:val="17"/>
  </w:num>
  <w:num w:numId="10">
    <w:abstractNumId w:val="15"/>
  </w:num>
  <w:num w:numId="11">
    <w:abstractNumId w:val="30"/>
  </w:num>
  <w:num w:numId="12">
    <w:abstractNumId w:val="18"/>
  </w:num>
  <w:num w:numId="13">
    <w:abstractNumId w:val="7"/>
  </w:num>
  <w:num w:numId="14">
    <w:abstractNumId w:val="27"/>
  </w:num>
  <w:num w:numId="15">
    <w:abstractNumId w:val="21"/>
  </w:num>
  <w:num w:numId="16">
    <w:abstractNumId w:val="8"/>
  </w:num>
  <w:num w:numId="17">
    <w:abstractNumId w:val="0"/>
  </w:num>
  <w:num w:numId="18">
    <w:abstractNumId w:val="33"/>
  </w:num>
  <w:num w:numId="19">
    <w:abstractNumId w:val="26"/>
  </w:num>
  <w:num w:numId="20">
    <w:abstractNumId w:val="19"/>
  </w:num>
  <w:num w:numId="21">
    <w:abstractNumId w:val="6"/>
  </w:num>
  <w:num w:numId="22">
    <w:abstractNumId w:val="20"/>
  </w:num>
  <w:num w:numId="23">
    <w:abstractNumId w:val="41"/>
  </w:num>
  <w:num w:numId="24">
    <w:abstractNumId w:val="35"/>
  </w:num>
  <w:num w:numId="25">
    <w:abstractNumId w:val="39"/>
  </w:num>
  <w:num w:numId="26">
    <w:abstractNumId w:val="32"/>
  </w:num>
  <w:num w:numId="27">
    <w:abstractNumId w:val="3"/>
  </w:num>
  <w:num w:numId="28">
    <w:abstractNumId w:val="29"/>
  </w:num>
  <w:num w:numId="29">
    <w:abstractNumId w:val="34"/>
  </w:num>
  <w:num w:numId="3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num>
  <w:num w:numId="3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31"/>
  </w:num>
  <w:num w:numId="35">
    <w:abstractNumId w:val="24"/>
  </w:num>
  <w:num w:numId="36">
    <w:abstractNumId w:val="37"/>
  </w:num>
  <w:num w:numId="37">
    <w:abstractNumId w:val="1"/>
  </w:num>
  <w:num w:numId="38">
    <w:abstractNumId w:val="10"/>
  </w:num>
  <w:num w:numId="39">
    <w:abstractNumId w:val="40"/>
  </w:num>
  <w:num w:numId="40">
    <w:abstractNumId w:val="12"/>
  </w:num>
  <w:num w:numId="41">
    <w:abstractNumId w:val="13"/>
  </w:num>
  <w:num w:numId="4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192"/>
    <w:rsid w:val="0000213A"/>
    <w:rsid w:val="00014431"/>
    <w:rsid w:val="00026EFE"/>
    <w:rsid w:val="00061AE8"/>
    <w:rsid w:val="0008598D"/>
    <w:rsid w:val="00095C26"/>
    <w:rsid w:val="000C4E95"/>
    <w:rsid w:val="000F34EF"/>
    <w:rsid w:val="001040B6"/>
    <w:rsid w:val="00106E0E"/>
    <w:rsid w:val="00115C74"/>
    <w:rsid w:val="001349C3"/>
    <w:rsid w:val="0013605E"/>
    <w:rsid w:val="00141909"/>
    <w:rsid w:val="00142719"/>
    <w:rsid w:val="00152A1B"/>
    <w:rsid w:val="00172192"/>
    <w:rsid w:val="00192380"/>
    <w:rsid w:val="00195543"/>
    <w:rsid w:val="001961EC"/>
    <w:rsid w:val="001A3ADB"/>
    <w:rsid w:val="001D097B"/>
    <w:rsid w:val="001D2F9C"/>
    <w:rsid w:val="00220DB2"/>
    <w:rsid w:val="00227A3B"/>
    <w:rsid w:val="00236BD3"/>
    <w:rsid w:val="00251BDB"/>
    <w:rsid w:val="002541DB"/>
    <w:rsid w:val="00254478"/>
    <w:rsid w:val="002639EF"/>
    <w:rsid w:val="00285D0E"/>
    <w:rsid w:val="002C4A8E"/>
    <w:rsid w:val="002D5100"/>
    <w:rsid w:val="002E16F6"/>
    <w:rsid w:val="00306802"/>
    <w:rsid w:val="00312C8D"/>
    <w:rsid w:val="00314B32"/>
    <w:rsid w:val="00320AB1"/>
    <w:rsid w:val="0032399C"/>
    <w:rsid w:val="00341EFF"/>
    <w:rsid w:val="00346749"/>
    <w:rsid w:val="0035748F"/>
    <w:rsid w:val="0036579E"/>
    <w:rsid w:val="00380C74"/>
    <w:rsid w:val="00394A91"/>
    <w:rsid w:val="003C4BEB"/>
    <w:rsid w:val="003C6705"/>
    <w:rsid w:val="003E03B2"/>
    <w:rsid w:val="003E497F"/>
    <w:rsid w:val="00401C02"/>
    <w:rsid w:val="004B36DA"/>
    <w:rsid w:val="004E35EF"/>
    <w:rsid w:val="004E5F48"/>
    <w:rsid w:val="0051075D"/>
    <w:rsid w:val="00520C5B"/>
    <w:rsid w:val="00540E7C"/>
    <w:rsid w:val="00545CB5"/>
    <w:rsid w:val="00550EF5"/>
    <w:rsid w:val="00561813"/>
    <w:rsid w:val="00585265"/>
    <w:rsid w:val="00592D0E"/>
    <w:rsid w:val="005934B6"/>
    <w:rsid w:val="005945AF"/>
    <w:rsid w:val="005A0E87"/>
    <w:rsid w:val="005A27FA"/>
    <w:rsid w:val="005A633E"/>
    <w:rsid w:val="005B3830"/>
    <w:rsid w:val="005C451A"/>
    <w:rsid w:val="005C4627"/>
    <w:rsid w:val="006000A7"/>
    <w:rsid w:val="00615935"/>
    <w:rsid w:val="00617024"/>
    <w:rsid w:val="0062652F"/>
    <w:rsid w:val="00630199"/>
    <w:rsid w:val="006341ED"/>
    <w:rsid w:val="006441F4"/>
    <w:rsid w:val="00644D15"/>
    <w:rsid w:val="00645418"/>
    <w:rsid w:val="00651C82"/>
    <w:rsid w:val="00672514"/>
    <w:rsid w:val="00672D62"/>
    <w:rsid w:val="00674895"/>
    <w:rsid w:val="00691D53"/>
    <w:rsid w:val="0069415D"/>
    <w:rsid w:val="006A5B25"/>
    <w:rsid w:val="006D20D7"/>
    <w:rsid w:val="006F315A"/>
    <w:rsid w:val="006F525A"/>
    <w:rsid w:val="007030F8"/>
    <w:rsid w:val="0071318B"/>
    <w:rsid w:val="00752113"/>
    <w:rsid w:val="00761BA8"/>
    <w:rsid w:val="007926E3"/>
    <w:rsid w:val="007A6596"/>
    <w:rsid w:val="007A758D"/>
    <w:rsid w:val="007E2DF0"/>
    <w:rsid w:val="007E3C21"/>
    <w:rsid w:val="007F5711"/>
    <w:rsid w:val="0080265B"/>
    <w:rsid w:val="008063C3"/>
    <w:rsid w:val="00813273"/>
    <w:rsid w:val="00842FBC"/>
    <w:rsid w:val="00851C38"/>
    <w:rsid w:val="008579E7"/>
    <w:rsid w:val="0086728C"/>
    <w:rsid w:val="008761D0"/>
    <w:rsid w:val="008A2295"/>
    <w:rsid w:val="008E2A14"/>
    <w:rsid w:val="00901A80"/>
    <w:rsid w:val="0091351B"/>
    <w:rsid w:val="00920C19"/>
    <w:rsid w:val="00933BA9"/>
    <w:rsid w:val="00935966"/>
    <w:rsid w:val="00942DC1"/>
    <w:rsid w:val="009737E0"/>
    <w:rsid w:val="009844BE"/>
    <w:rsid w:val="00997C5F"/>
    <w:rsid w:val="009A3A43"/>
    <w:rsid w:val="009A5DA9"/>
    <w:rsid w:val="009A6C6D"/>
    <w:rsid w:val="009A7918"/>
    <w:rsid w:val="009E6BF9"/>
    <w:rsid w:val="00A02135"/>
    <w:rsid w:val="00A24B8A"/>
    <w:rsid w:val="00A25364"/>
    <w:rsid w:val="00A26E92"/>
    <w:rsid w:val="00A359E1"/>
    <w:rsid w:val="00A40646"/>
    <w:rsid w:val="00A40965"/>
    <w:rsid w:val="00A51336"/>
    <w:rsid w:val="00A578F0"/>
    <w:rsid w:val="00A62F1A"/>
    <w:rsid w:val="00A647EC"/>
    <w:rsid w:val="00A71665"/>
    <w:rsid w:val="00A9338F"/>
    <w:rsid w:val="00A936D5"/>
    <w:rsid w:val="00AC39A4"/>
    <w:rsid w:val="00AD6678"/>
    <w:rsid w:val="00AF4A6C"/>
    <w:rsid w:val="00B0152C"/>
    <w:rsid w:val="00B478B9"/>
    <w:rsid w:val="00B64B7E"/>
    <w:rsid w:val="00B65B12"/>
    <w:rsid w:val="00B67AA7"/>
    <w:rsid w:val="00B77745"/>
    <w:rsid w:val="00B908D6"/>
    <w:rsid w:val="00BA3083"/>
    <w:rsid w:val="00BA7EB8"/>
    <w:rsid w:val="00BB047F"/>
    <w:rsid w:val="00BE13AF"/>
    <w:rsid w:val="00C021C7"/>
    <w:rsid w:val="00C079C8"/>
    <w:rsid w:val="00C11DB4"/>
    <w:rsid w:val="00C2400F"/>
    <w:rsid w:val="00C356B5"/>
    <w:rsid w:val="00C60D96"/>
    <w:rsid w:val="00C643FE"/>
    <w:rsid w:val="00C70EE3"/>
    <w:rsid w:val="00C903C0"/>
    <w:rsid w:val="00CD2DFF"/>
    <w:rsid w:val="00CD323B"/>
    <w:rsid w:val="00CD35B7"/>
    <w:rsid w:val="00CD6C98"/>
    <w:rsid w:val="00CD6E8E"/>
    <w:rsid w:val="00CE35D4"/>
    <w:rsid w:val="00CF618C"/>
    <w:rsid w:val="00D07372"/>
    <w:rsid w:val="00D12C34"/>
    <w:rsid w:val="00D1365E"/>
    <w:rsid w:val="00D22E0E"/>
    <w:rsid w:val="00D40BEC"/>
    <w:rsid w:val="00D619A7"/>
    <w:rsid w:val="00D67669"/>
    <w:rsid w:val="00D678C5"/>
    <w:rsid w:val="00D73859"/>
    <w:rsid w:val="00D74344"/>
    <w:rsid w:val="00D90C08"/>
    <w:rsid w:val="00D92700"/>
    <w:rsid w:val="00DA45FA"/>
    <w:rsid w:val="00DA4FEA"/>
    <w:rsid w:val="00DC0157"/>
    <w:rsid w:val="00DE7195"/>
    <w:rsid w:val="00E151CE"/>
    <w:rsid w:val="00E1579E"/>
    <w:rsid w:val="00E2272A"/>
    <w:rsid w:val="00E32721"/>
    <w:rsid w:val="00E342A6"/>
    <w:rsid w:val="00E617F4"/>
    <w:rsid w:val="00E6384B"/>
    <w:rsid w:val="00E94B9D"/>
    <w:rsid w:val="00EA6C0C"/>
    <w:rsid w:val="00EB26ED"/>
    <w:rsid w:val="00EC5BC1"/>
    <w:rsid w:val="00ED485E"/>
    <w:rsid w:val="00ED5A0B"/>
    <w:rsid w:val="00F0087B"/>
    <w:rsid w:val="00F12473"/>
    <w:rsid w:val="00F247AE"/>
    <w:rsid w:val="00F35624"/>
    <w:rsid w:val="00F44447"/>
    <w:rsid w:val="00F44F7F"/>
    <w:rsid w:val="00F51C15"/>
    <w:rsid w:val="00F51DF8"/>
    <w:rsid w:val="00F72126"/>
    <w:rsid w:val="00F7222B"/>
    <w:rsid w:val="00F7224D"/>
    <w:rsid w:val="00F7326E"/>
    <w:rsid w:val="00F926E4"/>
    <w:rsid w:val="00F95B38"/>
    <w:rsid w:val="00F97615"/>
    <w:rsid w:val="00FA34C6"/>
    <w:rsid w:val="00FC600C"/>
    <w:rsid w:val="00FD2313"/>
    <w:rsid w:val="00FE24A6"/>
    <w:rsid w:val="00FE27F9"/>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15:docId w15:val="{29B736C1-30F3-4862-B58D-18631249D0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67669"/>
  </w:style>
  <w:style w:type="paragraph" w:styleId="10">
    <w:name w:val="heading 1"/>
    <w:basedOn w:val="a"/>
    <w:next w:val="a"/>
    <w:link w:val="11"/>
    <w:uiPriority w:val="9"/>
    <w:qFormat/>
    <w:rsid w:val="00F7326E"/>
    <w:pPr>
      <w:keepNext/>
      <w:bidi/>
      <w:spacing w:after="0" w:line="240" w:lineRule="auto"/>
      <w:ind w:left="720" w:hanging="720"/>
      <w:jc w:val="center"/>
      <w:outlineLvl w:val="0"/>
    </w:pPr>
    <w:rPr>
      <w:rFonts w:ascii="Times New Roman" w:eastAsia="Times New Roman" w:hAnsi="Times New Roman" w:cs="David"/>
      <w:b/>
      <w:bCs/>
      <w:sz w:val="52"/>
      <w:szCs w:val="52"/>
      <w:u w:val="single"/>
      <w:lang w:val="en-US" w:eastAsia="he-IL"/>
    </w:rPr>
  </w:style>
  <w:style w:type="paragraph" w:styleId="2">
    <w:name w:val="heading 2"/>
    <w:aliases w:val="Title 2"/>
    <w:basedOn w:val="a"/>
    <w:next w:val="a"/>
    <w:link w:val="20"/>
    <w:unhideWhenUsed/>
    <w:qFormat/>
    <w:rsid w:val="00DA45F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0">
    <w:name w:val="heading 3"/>
    <w:aliases w:val="Title 3"/>
    <w:basedOn w:val="a"/>
    <w:next w:val="a"/>
    <w:link w:val="31"/>
    <w:unhideWhenUsed/>
    <w:qFormat/>
    <w:rsid w:val="00DA45F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basedOn w:val="a0"/>
    <w:link w:val="10"/>
    <w:uiPriority w:val="9"/>
    <w:rsid w:val="00F7326E"/>
    <w:rPr>
      <w:rFonts w:ascii="Times New Roman" w:eastAsia="Times New Roman" w:hAnsi="Times New Roman" w:cs="David"/>
      <w:b/>
      <w:bCs/>
      <w:sz w:val="52"/>
      <w:szCs w:val="52"/>
      <w:u w:val="single"/>
      <w:lang w:val="en-US" w:eastAsia="he-IL"/>
    </w:rPr>
  </w:style>
  <w:style w:type="character" w:customStyle="1" w:styleId="20">
    <w:name w:val="כותרת 2 תו"/>
    <w:aliases w:val="Title 2 תו"/>
    <w:basedOn w:val="a0"/>
    <w:link w:val="2"/>
    <w:rsid w:val="00DA45FA"/>
    <w:rPr>
      <w:rFonts w:asciiTheme="majorHAnsi" w:eastAsiaTheme="majorEastAsia" w:hAnsiTheme="majorHAnsi" w:cstheme="majorBidi"/>
      <w:color w:val="2F5496" w:themeColor="accent1" w:themeShade="BF"/>
      <w:sz w:val="26"/>
      <w:szCs w:val="26"/>
    </w:rPr>
  </w:style>
  <w:style w:type="character" w:customStyle="1" w:styleId="31">
    <w:name w:val="כותרת 3 תו"/>
    <w:aliases w:val="Title 3 תו"/>
    <w:basedOn w:val="a0"/>
    <w:link w:val="30"/>
    <w:rsid w:val="00DA45FA"/>
    <w:rPr>
      <w:rFonts w:asciiTheme="majorHAnsi" w:eastAsiaTheme="majorEastAsia" w:hAnsiTheme="majorHAnsi" w:cstheme="majorBidi"/>
      <w:color w:val="1F3763" w:themeColor="accent1" w:themeShade="7F"/>
      <w:sz w:val="24"/>
      <w:szCs w:val="24"/>
    </w:rPr>
  </w:style>
  <w:style w:type="paragraph" w:styleId="a3">
    <w:name w:val="List Paragraph"/>
    <w:basedOn w:val="a"/>
    <w:link w:val="a4"/>
    <w:uiPriority w:val="34"/>
    <w:qFormat/>
    <w:rsid w:val="00172192"/>
    <w:pPr>
      <w:ind w:left="720"/>
      <w:contextualSpacing/>
    </w:pPr>
  </w:style>
  <w:style w:type="character" w:customStyle="1" w:styleId="a4">
    <w:name w:val="פיסקת רשימה תו"/>
    <w:link w:val="a3"/>
    <w:uiPriority w:val="34"/>
    <w:locked/>
    <w:rsid w:val="00DA45FA"/>
  </w:style>
  <w:style w:type="paragraph" w:styleId="a5">
    <w:name w:val="header"/>
    <w:basedOn w:val="a"/>
    <w:link w:val="a6"/>
    <w:uiPriority w:val="99"/>
    <w:unhideWhenUsed/>
    <w:rsid w:val="00014431"/>
    <w:pPr>
      <w:tabs>
        <w:tab w:val="center" w:pos="4153"/>
        <w:tab w:val="right" w:pos="8306"/>
      </w:tabs>
      <w:spacing w:after="0" w:line="240" w:lineRule="auto"/>
    </w:pPr>
  </w:style>
  <w:style w:type="character" w:customStyle="1" w:styleId="a6">
    <w:name w:val="כותרת עליונה תו"/>
    <w:basedOn w:val="a0"/>
    <w:link w:val="a5"/>
    <w:uiPriority w:val="99"/>
    <w:rsid w:val="00014431"/>
  </w:style>
  <w:style w:type="paragraph" w:styleId="a7">
    <w:name w:val="footer"/>
    <w:basedOn w:val="a"/>
    <w:link w:val="a8"/>
    <w:uiPriority w:val="99"/>
    <w:unhideWhenUsed/>
    <w:rsid w:val="00014431"/>
    <w:pPr>
      <w:tabs>
        <w:tab w:val="center" w:pos="4153"/>
        <w:tab w:val="right" w:pos="8306"/>
      </w:tabs>
      <w:spacing w:after="0" w:line="240" w:lineRule="auto"/>
    </w:pPr>
  </w:style>
  <w:style w:type="character" w:customStyle="1" w:styleId="a8">
    <w:name w:val="כותרת תחתונה תו"/>
    <w:basedOn w:val="a0"/>
    <w:link w:val="a7"/>
    <w:uiPriority w:val="99"/>
    <w:rsid w:val="00014431"/>
  </w:style>
  <w:style w:type="table" w:styleId="a9">
    <w:name w:val="Table Grid"/>
    <w:basedOn w:val="a1"/>
    <w:uiPriority w:val="59"/>
    <w:rsid w:val="007A6596"/>
    <w:pPr>
      <w:spacing w:after="0" w:line="240" w:lineRule="auto"/>
    </w:pPr>
    <w:rPr>
      <w:rFonts w:ascii="Times New Roman" w:eastAsia="Times New Roman"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13605E"/>
    <w:pPr>
      <w:spacing w:after="0" w:line="240" w:lineRule="auto"/>
    </w:pPr>
    <w:rPr>
      <w:rFonts w:ascii="Tahoma" w:hAnsi="Tahoma" w:cs="Tahoma"/>
      <w:sz w:val="16"/>
      <w:szCs w:val="16"/>
    </w:rPr>
  </w:style>
  <w:style w:type="character" w:customStyle="1" w:styleId="ab">
    <w:name w:val="טקסט בלונים תו"/>
    <w:basedOn w:val="a0"/>
    <w:link w:val="aa"/>
    <w:uiPriority w:val="99"/>
    <w:semiHidden/>
    <w:rsid w:val="0013605E"/>
    <w:rPr>
      <w:rFonts w:ascii="Tahoma" w:hAnsi="Tahoma" w:cs="Tahoma"/>
      <w:sz w:val="16"/>
      <w:szCs w:val="16"/>
    </w:rPr>
  </w:style>
  <w:style w:type="paragraph" w:styleId="ac">
    <w:name w:val="No Spacing"/>
    <w:uiPriority w:val="1"/>
    <w:rsid w:val="000F34EF"/>
    <w:pPr>
      <w:bidi/>
      <w:spacing w:after="0" w:line="240" w:lineRule="auto"/>
    </w:pPr>
    <w:rPr>
      <w:rFonts w:ascii="Calibri" w:eastAsia="Calibri" w:hAnsi="Calibri" w:cs="David"/>
      <w:szCs w:val="24"/>
      <w:lang w:val="en-US"/>
    </w:rPr>
  </w:style>
  <w:style w:type="paragraph" w:styleId="32">
    <w:name w:val="Body Text Indent 3"/>
    <w:basedOn w:val="a"/>
    <w:link w:val="33"/>
    <w:rsid w:val="00DA45FA"/>
    <w:pPr>
      <w:bidi/>
      <w:spacing w:after="120" w:line="240" w:lineRule="auto"/>
      <w:ind w:left="283"/>
    </w:pPr>
    <w:rPr>
      <w:rFonts w:ascii="Times New Roman" w:eastAsia="Times New Roman" w:hAnsi="Times New Roman" w:cs="David"/>
      <w:sz w:val="16"/>
      <w:szCs w:val="16"/>
      <w:lang w:val="x-none" w:eastAsia="he-IL"/>
    </w:rPr>
  </w:style>
  <w:style w:type="character" w:customStyle="1" w:styleId="33">
    <w:name w:val="כניסה בגוף טקסט 3 תו"/>
    <w:basedOn w:val="a0"/>
    <w:link w:val="32"/>
    <w:rsid w:val="00DA45FA"/>
    <w:rPr>
      <w:rFonts w:ascii="Times New Roman" w:eastAsia="Times New Roman" w:hAnsi="Times New Roman" w:cs="David"/>
      <w:sz w:val="16"/>
      <w:szCs w:val="16"/>
      <w:lang w:val="x-none" w:eastAsia="he-IL"/>
    </w:rPr>
  </w:style>
  <w:style w:type="character" w:customStyle="1" w:styleId="ad">
    <w:name w:val="טקסט הערה תו"/>
    <w:basedOn w:val="a0"/>
    <w:link w:val="ae"/>
    <w:uiPriority w:val="99"/>
    <w:semiHidden/>
    <w:rsid w:val="00DA45FA"/>
    <w:rPr>
      <w:rFonts w:ascii="Times New Roman" w:eastAsia="Times New Roman" w:hAnsi="Times New Roman" w:cs="David"/>
      <w:sz w:val="20"/>
      <w:szCs w:val="20"/>
      <w:lang w:val="en-US" w:eastAsia="he-IL"/>
    </w:rPr>
  </w:style>
  <w:style w:type="paragraph" w:styleId="ae">
    <w:name w:val="annotation text"/>
    <w:basedOn w:val="a"/>
    <w:link w:val="ad"/>
    <w:uiPriority w:val="99"/>
    <w:semiHidden/>
    <w:unhideWhenUsed/>
    <w:rsid w:val="00DA45FA"/>
    <w:pPr>
      <w:bidi/>
      <w:spacing w:after="0" w:line="240" w:lineRule="auto"/>
    </w:pPr>
    <w:rPr>
      <w:rFonts w:ascii="Times New Roman" w:eastAsia="Times New Roman" w:hAnsi="Times New Roman" w:cs="David"/>
      <w:sz w:val="20"/>
      <w:szCs w:val="20"/>
      <w:lang w:val="en-US" w:eastAsia="he-IL"/>
    </w:rPr>
  </w:style>
  <w:style w:type="character" w:customStyle="1" w:styleId="af">
    <w:name w:val="נושא הערה תו"/>
    <w:basedOn w:val="ad"/>
    <w:link w:val="af0"/>
    <w:uiPriority w:val="99"/>
    <w:semiHidden/>
    <w:rsid w:val="00DA45FA"/>
    <w:rPr>
      <w:rFonts w:ascii="Times New Roman" w:eastAsia="Times New Roman" w:hAnsi="Times New Roman" w:cs="David"/>
      <w:b/>
      <w:bCs/>
      <w:sz w:val="20"/>
      <w:szCs w:val="20"/>
      <w:lang w:val="en-US" w:eastAsia="he-IL"/>
    </w:rPr>
  </w:style>
  <w:style w:type="paragraph" w:styleId="af0">
    <w:name w:val="annotation subject"/>
    <w:basedOn w:val="ae"/>
    <w:next w:val="ae"/>
    <w:link w:val="af"/>
    <w:uiPriority w:val="99"/>
    <w:semiHidden/>
    <w:unhideWhenUsed/>
    <w:rsid w:val="00DA45FA"/>
    <w:rPr>
      <w:b/>
      <w:bCs/>
    </w:rPr>
  </w:style>
  <w:style w:type="paragraph" w:customStyle="1" w:styleId="1">
    <w:name w:val="כותרת רמה 1"/>
    <w:basedOn w:val="a"/>
    <w:rsid w:val="00DA45FA"/>
    <w:pPr>
      <w:numPr>
        <w:numId w:val="25"/>
      </w:numPr>
      <w:bidi/>
      <w:spacing w:after="0" w:line="240" w:lineRule="auto"/>
      <w:jc w:val="both"/>
    </w:pPr>
    <w:rPr>
      <w:rFonts w:ascii="Bookman Old Style" w:eastAsia="Times New Roman" w:hAnsi="Bookman Old Style" w:cs="David"/>
      <w:b/>
      <w:bCs/>
      <w:noProof/>
      <w:szCs w:val="32"/>
      <w:u w:val="single"/>
      <w:lang w:val="en-US" w:eastAsia="he-IL"/>
    </w:rPr>
  </w:style>
  <w:style w:type="paragraph" w:customStyle="1" w:styleId="21">
    <w:name w:val="כותרת רמה 2"/>
    <w:basedOn w:val="a"/>
    <w:rsid w:val="00DA45FA"/>
    <w:pPr>
      <w:tabs>
        <w:tab w:val="num" w:pos="720"/>
      </w:tabs>
      <w:bidi/>
      <w:spacing w:after="0" w:line="320" w:lineRule="atLeast"/>
      <w:ind w:left="720" w:right="720" w:hanging="720"/>
      <w:jc w:val="both"/>
    </w:pPr>
    <w:rPr>
      <w:rFonts w:ascii="Bookman Old Style" w:eastAsia="Times New Roman" w:hAnsi="Bookman Old Style" w:cs="David"/>
      <w:b/>
      <w:bCs/>
      <w:noProof/>
      <w:szCs w:val="30"/>
      <w:u w:val="single"/>
      <w:lang w:val="en-US" w:eastAsia="he-IL"/>
    </w:rPr>
  </w:style>
  <w:style w:type="paragraph" w:customStyle="1" w:styleId="3">
    <w:name w:val="כותרת רמה 3"/>
    <w:basedOn w:val="a"/>
    <w:rsid w:val="00DA45FA"/>
    <w:pPr>
      <w:numPr>
        <w:ilvl w:val="2"/>
        <w:numId w:val="25"/>
      </w:numPr>
      <w:tabs>
        <w:tab w:val="left" w:pos="1841"/>
      </w:tabs>
      <w:bidi/>
      <w:spacing w:after="0" w:line="240" w:lineRule="auto"/>
      <w:jc w:val="both"/>
    </w:pPr>
    <w:rPr>
      <w:rFonts w:ascii="Bookman Old Style" w:eastAsia="Times New Roman" w:hAnsi="Bookman Old Style" w:cs="David"/>
      <w:b/>
      <w:bCs/>
      <w:noProof/>
      <w:szCs w:val="28"/>
      <w:u w:val="single"/>
      <w:lang w:val="en-US" w:eastAsia="he-IL"/>
    </w:rPr>
  </w:style>
  <w:style w:type="paragraph" w:customStyle="1" w:styleId="af1">
    <w:name w:val="גוף המסמך"/>
    <w:basedOn w:val="a"/>
    <w:rsid w:val="00DA45FA"/>
    <w:pPr>
      <w:bidi/>
      <w:spacing w:after="0" w:line="320" w:lineRule="atLeast"/>
      <w:jc w:val="both"/>
    </w:pPr>
    <w:rPr>
      <w:rFonts w:ascii="Bookman Old Style" w:eastAsia="Times New Roman" w:hAnsi="Bookman Old Style" w:cs="David"/>
      <w:noProof/>
      <w:szCs w:val="26"/>
      <w:lang w:val="en-US" w:eastAsia="he-IL"/>
    </w:rPr>
  </w:style>
  <w:style w:type="paragraph" w:styleId="TOC2">
    <w:name w:val="toc 2"/>
    <w:basedOn w:val="a"/>
    <w:next w:val="a"/>
    <w:autoRedefine/>
    <w:semiHidden/>
    <w:rsid w:val="00DA45FA"/>
    <w:pPr>
      <w:numPr>
        <w:ilvl w:val="3"/>
        <w:numId w:val="25"/>
      </w:numPr>
      <w:tabs>
        <w:tab w:val="clear" w:pos="720"/>
      </w:tabs>
      <w:bidi/>
      <w:spacing w:after="0" w:line="240" w:lineRule="auto"/>
      <w:ind w:left="200" w:right="0" w:firstLine="0"/>
    </w:pPr>
    <w:rPr>
      <w:rFonts w:ascii="Times New Roman" w:eastAsia="Times New Roman" w:hAnsi="Times New Roman" w:cs="Times New Roman"/>
      <w:smallCaps/>
      <w:noProof/>
      <w:sz w:val="20"/>
      <w:szCs w:val="20"/>
      <w:lang w:val="en-US" w:eastAsia="he-IL"/>
    </w:rPr>
  </w:style>
  <w:style w:type="paragraph" w:styleId="22">
    <w:name w:val="Body Text Indent 2"/>
    <w:basedOn w:val="a"/>
    <w:link w:val="23"/>
    <w:uiPriority w:val="99"/>
    <w:semiHidden/>
    <w:unhideWhenUsed/>
    <w:rsid w:val="007A758D"/>
    <w:pPr>
      <w:spacing w:after="120" w:line="480" w:lineRule="auto"/>
      <w:ind w:left="283"/>
    </w:pPr>
  </w:style>
  <w:style w:type="character" w:customStyle="1" w:styleId="23">
    <w:name w:val="כניסה בגוף טקסט 2 תו"/>
    <w:basedOn w:val="a0"/>
    <w:link w:val="22"/>
    <w:uiPriority w:val="99"/>
    <w:semiHidden/>
    <w:rsid w:val="007A758D"/>
  </w:style>
  <w:style w:type="character" w:styleId="Hyperlink">
    <w:name w:val="Hyperlink"/>
    <w:basedOn w:val="a0"/>
    <w:uiPriority w:val="99"/>
    <w:unhideWhenUsed/>
    <w:rsid w:val="006F525A"/>
    <w:rPr>
      <w:color w:val="0563C1" w:themeColor="hyperlink"/>
      <w:u w:val="single"/>
    </w:rPr>
  </w:style>
  <w:style w:type="paragraph" w:customStyle="1" w:styleId="12">
    <w:name w:val="פיסקת רשימה1"/>
    <w:basedOn w:val="a"/>
    <w:rsid w:val="00FC600C"/>
    <w:pPr>
      <w:bidi/>
      <w:spacing w:after="0" w:line="240" w:lineRule="auto"/>
      <w:ind w:left="720"/>
      <w:contextualSpacing/>
    </w:pPr>
    <w:rPr>
      <w:rFonts w:ascii="Calibri" w:eastAsia="Times New Roman" w:hAnsi="Calibri"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ti.mizrachi@b-zion.org.i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004810-0856-4741-96F0-8D7CA75577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29</Pages>
  <Words>8383</Words>
  <Characters>41916</Characters>
  <Application>Microsoft Office Word</Application>
  <DocSecurity>0</DocSecurity>
  <Lines>349</Lines>
  <Paragraphs>100</Paragraphs>
  <ScaleCrop>false</ScaleCrop>
  <HeadingPairs>
    <vt:vector size="6" baseType="variant">
      <vt:variant>
        <vt:lpstr>שם</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50199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Moshe Filiarsky</dc:creator>
  <cp:lastModifiedBy>eti.mizrachi</cp:lastModifiedBy>
  <cp:revision>8</cp:revision>
  <cp:lastPrinted>2019-05-12T09:49:00Z</cp:lastPrinted>
  <dcterms:created xsi:type="dcterms:W3CDTF">2019-05-12T09:54:00Z</dcterms:created>
  <dcterms:modified xsi:type="dcterms:W3CDTF">2019-05-12T11:30:00Z</dcterms:modified>
</cp:coreProperties>
</file>